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F38" w:rsidRPr="00062D9C" w:rsidRDefault="002D1F38" w:rsidP="002D1F38">
      <w:pPr>
        <w:spacing w:line="500" w:lineRule="exact"/>
        <w:jc w:val="center"/>
        <w:rPr>
          <w:rFonts w:ascii="Times New Roman" w:eastAsia="標楷體" w:hAnsi="Times New Roman" w:cs="Times New Roman"/>
          <w:b/>
          <w:sz w:val="32"/>
          <w:szCs w:val="32"/>
        </w:rPr>
      </w:pPr>
      <w:r w:rsidRPr="00062D9C">
        <w:rPr>
          <w:rFonts w:ascii="Times New Roman" w:eastAsia="標楷體" w:hAnsi="Times New Roman" w:cs="Times New Roman"/>
          <w:b/>
          <w:sz w:val="32"/>
          <w:szCs w:val="32"/>
        </w:rPr>
        <w:t>科技部工程技術研究發展司</w:t>
      </w:r>
    </w:p>
    <w:p w:rsidR="00404F01" w:rsidRPr="00062D9C" w:rsidRDefault="002D1F38" w:rsidP="002D1F38">
      <w:pPr>
        <w:spacing w:line="500" w:lineRule="exact"/>
        <w:jc w:val="center"/>
        <w:rPr>
          <w:rFonts w:ascii="Times New Roman" w:eastAsia="標楷體" w:hAnsi="Times New Roman" w:cs="Times New Roman"/>
          <w:b/>
          <w:sz w:val="32"/>
          <w:szCs w:val="32"/>
        </w:rPr>
      </w:pPr>
      <w:bookmarkStart w:id="0" w:name="_GoBack"/>
      <w:r w:rsidRPr="00062D9C">
        <w:rPr>
          <w:rFonts w:ascii="Times New Roman" w:eastAsia="標楷體" w:hAnsi="Times New Roman" w:cs="Times New Roman"/>
          <w:b/>
          <w:sz w:val="32"/>
          <w:szCs w:val="32"/>
        </w:rPr>
        <w:t>自駕車次系統關鍵技術研發專案計畫</w:t>
      </w:r>
    </w:p>
    <w:bookmarkEnd w:id="0"/>
    <w:p w:rsidR="002D1F38" w:rsidRPr="00062D9C" w:rsidRDefault="002D1F38" w:rsidP="002D1F38">
      <w:pPr>
        <w:spacing w:line="500" w:lineRule="exact"/>
        <w:jc w:val="center"/>
        <w:rPr>
          <w:rFonts w:ascii="Times New Roman" w:eastAsia="標楷體" w:hAnsi="Times New Roman" w:cs="Times New Roman"/>
          <w:b/>
          <w:sz w:val="32"/>
          <w:szCs w:val="32"/>
        </w:rPr>
      </w:pPr>
      <w:r w:rsidRPr="00062D9C">
        <w:rPr>
          <w:rFonts w:ascii="Times New Roman" w:eastAsia="標楷體" w:hAnsi="Times New Roman" w:cs="Times New Roman"/>
          <w:b/>
          <w:sz w:val="32"/>
          <w:szCs w:val="32"/>
        </w:rPr>
        <w:t>計畫徵求公告</w:t>
      </w:r>
    </w:p>
    <w:p w:rsidR="002D1F38" w:rsidRPr="00062D9C" w:rsidRDefault="002D1F38" w:rsidP="002D1F38">
      <w:pPr>
        <w:spacing w:line="500" w:lineRule="exact"/>
        <w:rPr>
          <w:rFonts w:ascii="Times New Roman" w:eastAsia="標楷體" w:hAnsi="Times New Roman" w:cs="Times New Roman"/>
          <w:sz w:val="28"/>
          <w:szCs w:val="28"/>
        </w:rPr>
      </w:pPr>
    </w:p>
    <w:p w:rsidR="002D1F38" w:rsidRPr="00A219FB" w:rsidRDefault="002D1F38" w:rsidP="002D1F38">
      <w:pPr>
        <w:spacing w:line="500" w:lineRule="exact"/>
        <w:rPr>
          <w:rFonts w:ascii="Times New Roman" w:eastAsia="標楷體" w:hAnsi="Times New Roman" w:cs="Times New Roman"/>
          <w:b/>
          <w:sz w:val="32"/>
          <w:szCs w:val="32"/>
        </w:rPr>
      </w:pPr>
      <w:r w:rsidRPr="00A219FB">
        <w:rPr>
          <w:rFonts w:ascii="Times New Roman" w:eastAsia="標楷體" w:hAnsi="Times New Roman" w:cs="Times New Roman"/>
          <w:b/>
          <w:sz w:val="32"/>
          <w:szCs w:val="32"/>
        </w:rPr>
        <w:t>壹、前言</w:t>
      </w:r>
    </w:p>
    <w:p w:rsidR="00D55293" w:rsidRPr="00062D9C" w:rsidRDefault="00DB3111" w:rsidP="00105C30">
      <w:pPr>
        <w:spacing w:line="500" w:lineRule="exact"/>
        <w:ind w:firstLineChars="200" w:firstLine="560"/>
        <w:rPr>
          <w:rFonts w:ascii="Times New Roman" w:eastAsia="標楷體" w:hAnsi="Times New Roman" w:cs="Times New Roman"/>
          <w:sz w:val="28"/>
          <w:szCs w:val="28"/>
        </w:rPr>
      </w:pPr>
      <w:r w:rsidRPr="00062D9C">
        <w:rPr>
          <w:rFonts w:ascii="Times New Roman" w:eastAsia="標楷體" w:hAnsi="Times New Roman" w:cs="Times New Roman"/>
          <w:sz w:val="28"/>
          <w:szCs w:val="28"/>
        </w:rPr>
        <w:t>自動駕駛</w:t>
      </w:r>
      <w:r w:rsidR="00105C30" w:rsidRPr="00062D9C">
        <w:rPr>
          <w:rFonts w:ascii="Times New Roman" w:eastAsia="標楷體" w:hAnsi="Times New Roman" w:cs="Times New Roman"/>
          <w:sz w:val="28"/>
          <w:szCs w:val="28"/>
        </w:rPr>
        <w:t>係</w:t>
      </w:r>
      <w:r w:rsidRPr="00062D9C">
        <w:rPr>
          <w:rFonts w:ascii="Times New Roman" w:eastAsia="標楷體" w:hAnsi="Times New Roman" w:cs="Times New Roman"/>
          <w:sz w:val="28"/>
          <w:szCs w:val="28"/>
        </w:rPr>
        <w:t>具備感知、決策及控制等功能之智慧載具，透過遙控、自動導引或自動駕駛驅動，而應用於運輸及民生等用途。近年因為資通訊科技進展迅速，</w:t>
      </w:r>
      <w:proofErr w:type="gramStart"/>
      <w:r w:rsidRPr="00062D9C">
        <w:rPr>
          <w:rFonts w:ascii="Times New Roman" w:eastAsia="標楷體" w:hAnsi="Times New Roman" w:cs="Times New Roman"/>
          <w:sz w:val="28"/>
          <w:szCs w:val="28"/>
        </w:rPr>
        <w:t>透過物聯網</w:t>
      </w:r>
      <w:proofErr w:type="gramEnd"/>
      <w:r w:rsidRPr="00062D9C">
        <w:rPr>
          <w:rFonts w:ascii="Times New Roman" w:eastAsia="標楷體" w:hAnsi="Times New Roman" w:cs="Times New Roman"/>
          <w:sz w:val="28"/>
          <w:szCs w:val="28"/>
        </w:rPr>
        <w:t>結合人工智慧之創新應用，將可藉由自動駕駛降低意外事故、達到智慧交通，並創造</w:t>
      </w:r>
      <w:r w:rsidR="00B35714" w:rsidRPr="00062D9C">
        <w:rPr>
          <w:rFonts w:ascii="Times New Roman" w:eastAsia="標楷體" w:hAnsi="Times New Roman" w:cs="Times New Roman"/>
          <w:sz w:val="28"/>
          <w:szCs w:val="28"/>
        </w:rPr>
        <w:t>新的營運模式與應用</w:t>
      </w:r>
      <w:r w:rsidRPr="00062D9C">
        <w:rPr>
          <w:rFonts w:ascii="Times New Roman" w:eastAsia="標楷體" w:hAnsi="Times New Roman" w:cs="Times New Roman"/>
          <w:sz w:val="28"/>
          <w:szCs w:val="28"/>
        </w:rPr>
        <w:t>。</w:t>
      </w:r>
    </w:p>
    <w:p w:rsidR="00E27DE5" w:rsidRPr="00062D9C" w:rsidRDefault="000E0E66" w:rsidP="00105C30">
      <w:pPr>
        <w:spacing w:line="500" w:lineRule="exact"/>
        <w:ind w:firstLineChars="200" w:firstLine="560"/>
        <w:rPr>
          <w:rFonts w:ascii="Times New Roman" w:eastAsia="標楷體" w:hAnsi="Times New Roman" w:cs="Times New Roman"/>
          <w:sz w:val="28"/>
          <w:szCs w:val="28"/>
        </w:rPr>
      </w:pPr>
      <w:r w:rsidRPr="00062D9C">
        <w:rPr>
          <w:rFonts w:ascii="Times New Roman" w:eastAsia="標楷體" w:hAnsi="Times New Roman" w:cs="Times New Roman"/>
          <w:sz w:val="28"/>
          <w:szCs w:val="28"/>
        </w:rPr>
        <w:t>Intel</w:t>
      </w:r>
      <w:r w:rsidRPr="00062D9C">
        <w:rPr>
          <w:rFonts w:ascii="Times New Roman" w:eastAsia="標楷體" w:hAnsi="Times New Roman" w:cs="Times New Roman"/>
          <w:sz w:val="28"/>
          <w:szCs w:val="28"/>
        </w:rPr>
        <w:t>於</w:t>
      </w:r>
      <w:r w:rsidRPr="00062D9C">
        <w:rPr>
          <w:rFonts w:ascii="Times New Roman" w:eastAsia="標楷體" w:hAnsi="Times New Roman" w:cs="Times New Roman"/>
          <w:sz w:val="28"/>
          <w:szCs w:val="28"/>
        </w:rPr>
        <w:t>2017</w:t>
      </w:r>
      <w:r w:rsidRPr="00062D9C">
        <w:rPr>
          <w:rFonts w:ascii="Times New Roman" w:eastAsia="標楷體" w:hAnsi="Times New Roman" w:cs="Times New Roman"/>
          <w:sz w:val="28"/>
          <w:szCs w:val="28"/>
        </w:rPr>
        <w:t>年</w:t>
      </w:r>
      <w:r w:rsidRPr="00062D9C">
        <w:rPr>
          <w:rFonts w:ascii="Times New Roman" w:eastAsia="標楷體" w:hAnsi="Times New Roman" w:cs="Times New Roman"/>
          <w:sz w:val="28"/>
          <w:szCs w:val="28"/>
        </w:rPr>
        <w:t>6</w:t>
      </w:r>
      <w:r w:rsidRPr="00062D9C">
        <w:rPr>
          <w:rFonts w:ascii="Times New Roman" w:eastAsia="標楷體" w:hAnsi="Times New Roman" w:cs="Times New Roman"/>
          <w:sz w:val="28"/>
          <w:szCs w:val="28"/>
        </w:rPr>
        <w:t>月公布的分析報告</w:t>
      </w:r>
      <w:r w:rsidRPr="00062D9C">
        <w:rPr>
          <w:rFonts w:ascii="Times New Roman" w:eastAsia="標楷體" w:hAnsi="Times New Roman" w:cs="Times New Roman"/>
          <w:sz w:val="28"/>
          <w:szCs w:val="28"/>
        </w:rPr>
        <w:t>“Accelerating the Future: The Economic Impact of the Emerging Passenger Economy</w:t>
      </w:r>
      <w:proofErr w:type="gramStart"/>
      <w:r w:rsidRPr="00062D9C">
        <w:rPr>
          <w:rFonts w:ascii="Times New Roman" w:eastAsia="標楷體" w:hAnsi="Times New Roman" w:cs="Times New Roman"/>
          <w:sz w:val="28"/>
          <w:szCs w:val="28"/>
        </w:rPr>
        <w:t>”</w:t>
      </w:r>
      <w:proofErr w:type="gramEnd"/>
      <w:r w:rsidRPr="00062D9C">
        <w:rPr>
          <w:rFonts w:ascii="Times New Roman" w:eastAsia="標楷體" w:hAnsi="Times New Roman" w:cs="Times New Roman"/>
          <w:sz w:val="28"/>
          <w:szCs w:val="28"/>
        </w:rPr>
        <w:t>指出，</w:t>
      </w:r>
      <w:r w:rsidRPr="00062D9C">
        <w:rPr>
          <w:rFonts w:ascii="Times New Roman" w:eastAsia="標楷體" w:hAnsi="Times New Roman" w:cs="Times New Roman"/>
          <w:sz w:val="28"/>
          <w:szCs w:val="28"/>
        </w:rPr>
        <w:t>2050</w:t>
      </w:r>
      <w:r w:rsidRPr="00062D9C">
        <w:rPr>
          <w:rFonts w:ascii="Times New Roman" w:eastAsia="標楷體" w:hAnsi="Times New Roman" w:cs="Times New Roman"/>
          <w:sz w:val="28"/>
          <w:szCs w:val="28"/>
        </w:rPr>
        <w:t>年全自動駕駛車輛可創造</w:t>
      </w:r>
      <w:r w:rsidRPr="00062D9C">
        <w:rPr>
          <w:rFonts w:ascii="Times New Roman" w:eastAsia="標楷體" w:hAnsi="Times New Roman" w:cs="Times New Roman"/>
          <w:sz w:val="28"/>
          <w:szCs w:val="28"/>
        </w:rPr>
        <w:t>7</w:t>
      </w:r>
      <w:r w:rsidRPr="00062D9C">
        <w:rPr>
          <w:rFonts w:ascii="Times New Roman" w:eastAsia="標楷體" w:hAnsi="Times New Roman" w:cs="Times New Roman"/>
          <w:sz w:val="28"/>
          <w:szCs w:val="28"/>
        </w:rPr>
        <w:t>兆美元的乘客經濟</w:t>
      </w:r>
      <w:r w:rsidRPr="00062D9C">
        <w:rPr>
          <w:rFonts w:ascii="Times New Roman" w:eastAsia="標楷體" w:hAnsi="Times New Roman" w:cs="Times New Roman"/>
          <w:sz w:val="28"/>
          <w:szCs w:val="28"/>
        </w:rPr>
        <w:t>(Passenger Economy)</w:t>
      </w:r>
      <w:r w:rsidRPr="00062D9C">
        <w:rPr>
          <w:rFonts w:ascii="Times New Roman" w:eastAsia="標楷體" w:hAnsi="Times New Roman" w:cs="Times New Roman"/>
          <w:sz w:val="28"/>
          <w:szCs w:val="28"/>
        </w:rPr>
        <w:t>，其中</w:t>
      </w:r>
      <w:r w:rsidRPr="00062D9C">
        <w:rPr>
          <w:rFonts w:ascii="Times New Roman" w:eastAsia="標楷體" w:hAnsi="Times New Roman" w:cs="Times New Roman"/>
          <w:sz w:val="28"/>
          <w:szCs w:val="28"/>
        </w:rPr>
        <w:t>3.73</w:t>
      </w:r>
      <w:r w:rsidRPr="00062D9C">
        <w:rPr>
          <w:rFonts w:ascii="Times New Roman" w:eastAsia="標楷體" w:hAnsi="Times New Roman" w:cs="Times New Roman"/>
          <w:sz w:val="28"/>
          <w:szCs w:val="28"/>
        </w:rPr>
        <w:t>兆美元來自於乘客運輸服務，</w:t>
      </w:r>
      <w:r w:rsidRPr="00062D9C">
        <w:rPr>
          <w:rFonts w:ascii="Times New Roman" w:eastAsia="標楷體" w:hAnsi="Times New Roman" w:cs="Times New Roman"/>
          <w:sz w:val="28"/>
          <w:szCs w:val="28"/>
        </w:rPr>
        <w:t>2.97</w:t>
      </w:r>
      <w:r w:rsidRPr="00062D9C">
        <w:rPr>
          <w:rFonts w:ascii="Times New Roman" w:eastAsia="標楷體" w:hAnsi="Times New Roman" w:cs="Times New Roman"/>
          <w:sz w:val="28"/>
          <w:szCs w:val="28"/>
        </w:rPr>
        <w:t>兆美元是企業對企業運輸服務</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例如自駕車貨運</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2,031</w:t>
      </w:r>
      <w:r w:rsidRPr="00062D9C">
        <w:rPr>
          <w:rFonts w:ascii="Times New Roman" w:eastAsia="標楷體" w:hAnsi="Times New Roman" w:cs="Times New Roman"/>
          <w:sz w:val="28"/>
          <w:szCs w:val="28"/>
        </w:rPr>
        <w:t>億美元是針對消費者提供無人車配送服務。</w:t>
      </w:r>
      <w:r w:rsidR="00B35714" w:rsidRPr="00062D9C">
        <w:rPr>
          <w:rFonts w:ascii="Times New Roman" w:eastAsia="標楷體" w:hAnsi="Times New Roman" w:cs="Times New Roman"/>
          <w:sz w:val="28"/>
          <w:szCs w:val="28"/>
        </w:rPr>
        <w:t>麥肯錫預測，到</w:t>
      </w:r>
      <w:r w:rsidR="007B3C8D" w:rsidRPr="00062D9C">
        <w:rPr>
          <w:rFonts w:ascii="Times New Roman" w:eastAsia="標楷體" w:hAnsi="Times New Roman" w:cs="Times New Roman"/>
          <w:sz w:val="28"/>
          <w:szCs w:val="28"/>
        </w:rPr>
        <w:t>2025</w:t>
      </w:r>
      <w:r w:rsidR="00B35714" w:rsidRPr="00062D9C">
        <w:rPr>
          <w:rFonts w:ascii="Times New Roman" w:eastAsia="標楷體" w:hAnsi="Times New Roman" w:cs="Times New Roman"/>
          <w:sz w:val="28"/>
          <w:szCs w:val="28"/>
        </w:rPr>
        <w:t>年預計可達</w:t>
      </w:r>
      <w:r w:rsidR="00B35714" w:rsidRPr="00062D9C">
        <w:rPr>
          <w:rFonts w:ascii="Times New Roman" w:eastAsia="標楷體" w:hAnsi="Times New Roman" w:cs="Times New Roman"/>
          <w:sz w:val="28"/>
          <w:szCs w:val="28"/>
        </w:rPr>
        <w:t>2,000</w:t>
      </w:r>
      <w:r w:rsidR="007B3C8D" w:rsidRPr="00062D9C">
        <w:rPr>
          <w:rFonts w:ascii="Times New Roman" w:eastAsia="標楷體" w:hAnsi="Times New Roman" w:cs="Times New Roman"/>
          <w:sz w:val="28"/>
          <w:szCs w:val="28"/>
        </w:rPr>
        <w:t>億美元以上産值</w:t>
      </w:r>
      <w:r w:rsidR="00B35714" w:rsidRPr="00062D9C">
        <w:rPr>
          <w:rFonts w:ascii="Times New Roman" w:eastAsia="標楷體" w:hAnsi="Times New Roman" w:cs="Times New Roman"/>
          <w:sz w:val="28"/>
          <w:szCs w:val="28"/>
        </w:rPr>
        <w:t>。</w:t>
      </w:r>
      <w:r w:rsidR="007B3C8D" w:rsidRPr="00062D9C">
        <w:rPr>
          <w:rFonts w:ascii="Times New Roman" w:eastAsia="標楷體" w:hAnsi="Times New Roman" w:cs="Times New Roman"/>
          <w:sz w:val="28"/>
          <w:szCs w:val="28"/>
        </w:rPr>
        <w:t>IHS Market</w:t>
      </w:r>
      <w:r w:rsidR="007B3C8D" w:rsidRPr="00062D9C">
        <w:rPr>
          <w:rFonts w:ascii="Times New Roman" w:eastAsia="標楷體" w:hAnsi="Times New Roman" w:cs="Times New Roman"/>
          <w:sz w:val="28"/>
          <w:szCs w:val="28"/>
        </w:rPr>
        <w:t>預測，自駕車在全球三大地區</w:t>
      </w:r>
      <w:r w:rsidR="007B3C8D" w:rsidRPr="00062D9C">
        <w:rPr>
          <w:rFonts w:ascii="Times New Roman" w:eastAsia="標楷體" w:hAnsi="Times New Roman" w:cs="Times New Roman"/>
          <w:sz w:val="28"/>
          <w:szCs w:val="28"/>
        </w:rPr>
        <w:t>(</w:t>
      </w:r>
      <w:r w:rsidR="007B3C8D" w:rsidRPr="00062D9C">
        <w:rPr>
          <w:rFonts w:ascii="Times New Roman" w:eastAsia="標楷體" w:hAnsi="Times New Roman" w:cs="Times New Roman"/>
          <w:sz w:val="28"/>
          <w:szCs w:val="28"/>
        </w:rPr>
        <w:t>北美、歐洲、亞洲</w:t>
      </w:r>
      <w:r w:rsidR="007B3C8D" w:rsidRPr="00062D9C">
        <w:rPr>
          <w:rFonts w:ascii="Times New Roman" w:eastAsia="標楷體" w:hAnsi="Times New Roman" w:cs="Times New Roman"/>
          <w:sz w:val="28"/>
          <w:szCs w:val="28"/>
        </w:rPr>
        <w:t>)</w:t>
      </w:r>
      <w:r w:rsidR="007B3C8D" w:rsidRPr="00062D9C">
        <w:rPr>
          <w:rFonts w:ascii="Times New Roman" w:eastAsia="標楷體" w:hAnsi="Times New Roman" w:cs="Times New Roman"/>
          <w:sz w:val="28"/>
          <w:szCs w:val="28"/>
        </w:rPr>
        <w:t>的年銷售總量，於</w:t>
      </w:r>
      <w:r w:rsidR="007B3C8D" w:rsidRPr="00062D9C">
        <w:rPr>
          <w:rFonts w:ascii="Times New Roman" w:eastAsia="標楷體" w:hAnsi="Times New Roman" w:cs="Times New Roman"/>
          <w:sz w:val="28"/>
          <w:szCs w:val="28"/>
        </w:rPr>
        <w:t>2040</w:t>
      </w:r>
      <w:r w:rsidR="007B3C8D" w:rsidRPr="00062D9C">
        <w:rPr>
          <w:rFonts w:ascii="Times New Roman" w:eastAsia="標楷體" w:hAnsi="Times New Roman" w:cs="Times New Roman"/>
          <w:sz w:val="28"/>
          <w:szCs w:val="28"/>
        </w:rPr>
        <w:t>年將超越</w:t>
      </w:r>
      <w:r w:rsidR="007B3C8D" w:rsidRPr="00062D9C">
        <w:rPr>
          <w:rFonts w:ascii="Times New Roman" w:eastAsia="標楷體" w:hAnsi="Times New Roman" w:cs="Times New Roman"/>
          <w:sz w:val="28"/>
          <w:szCs w:val="28"/>
        </w:rPr>
        <w:t>3,300</w:t>
      </w:r>
      <w:r w:rsidR="007B3C8D" w:rsidRPr="00062D9C">
        <w:rPr>
          <w:rFonts w:ascii="Times New Roman" w:eastAsia="標楷體" w:hAnsi="Times New Roman" w:cs="Times New Roman"/>
          <w:sz w:val="28"/>
          <w:szCs w:val="28"/>
        </w:rPr>
        <w:t>萬輛。</w:t>
      </w:r>
      <w:r w:rsidRPr="00062D9C">
        <w:rPr>
          <w:rFonts w:ascii="Times New Roman" w:eastAsia="標楷體" w:hAnsi="Times New Roman" w:cs="Times New Roman"/>
          <w:sz w:val="28"/>
          <w:szCs w:val="28"/>
        </w:rPr>
        <w:t>工研院</w:t>
      </w:r>
      <w:r w:rsidRPr="00062D9C">
        <w:rPr>
          <w:rFonts w:ascii="Times New Roman" w:eastAsia="標楷體" w:hAnsi="Times New Roman" w:cs="Times New Roman"/>
          <w:sz w:val="28"/>
          <w:szCs w:val="28"/>
        </w:rPr>
        <w:t>IEK</w:t>
      </w:r>
      <w:r w:rsidRPr="00062D9C">
        <w:rPr>
          <w:rFonts w:ascii="Times New Roman" w:eastAsia="標楷體" w:hAnsi="Times New Roman" w:cs="Times New Roman"/>
          <w:sz w:val="28"/>
          <w:szCs w:val="28"/>
        </w:rPr>
        <w:t>預測，至</w:t>
      </w:r>
      <w:r w:rsidRPr="00062D9C">
        <w:rPr>
          <w:rFonts w:ascii="Times New Roman" w:eastAsia="標楷體" w:hAnsi="Times New Roman" w:cs="Times New Roman"/>
          <w:sz w:val="28"/>
          <w:szCs w:val="28"/>
        </w:rPr>
        <w:t>2030</w:t>
      </w:r>
      <w:r w:rsidRPr="00062D9C">
        <w:rPr>
          <w:rFonts w:ascii="Times New Roman" w:eastAsia="標楷體" w:hAnsi="Times New Roman" w:cs="Times New Roman"/>
          <w:sz w:val="28"/>
          <w:szCs w:val="28"/>
        </w:rPr>
        <w:t>年因自駕車、</w:t>
      </w:r>
      <w:proofErr w:type="gramStart"/>
      <w:r w:rsidRPr="00062D9C">
        <w:rPr>
          <w:rFonts w:ascii="Times New Roman" w:eastAsia="標楷體" w:hAnsi="Times New Roman" w:cs="Times New Roman"/>
          <w:sz w:val="28"/>
          <w:szCs w:val="28"/>
        </w:rPr>
        <w:t>車聯網</w:t>
      </w:r>
      <w:proofErr w:type="gramEnd"/>
      <w:r w:rsidRPr="00062D9C">
        <w:rPr>
          <w:rFonts w:ascii="Times New Roman" w:eastAsia="標楷體" w:hAnsi="Times New Roman" w:cs="Times New Roman"/>
          <w:sz w:val="28"/>
          <w:szCs w:val="28"/>
        </w:rPr>
        <w:t>與共享時代來臨，將有</w:t>
      </w:r>
      <w:r w:rsidRPr="00062D9C">
        <w:rPr>
          <w:rFonts w:ascii="Times New Roman" w:eastAsia="標楷體" w:hAnsi="Times New Roman" w:cs="Times New Roman"/>
          <w:sz w:val="28"/>
          <w:szCs w:val="28"/>
        </w:rPr>
        <w:t>8,000</w:t>
      </w:r>
      <w:r w:rsidRPr="00062D9C">
        <w:rPr>
          <w:rFonts w:ascii="Times New Roman" w:eastAsia="標楷體" w:hAnsi="Times New Roman" w:cs="Times New Roman"/>
          <w:sz w:val="28"/>
          <w:szCs w:val="28"/>
        </w:rPr>
        <w:t>億美元市場規模。</w:t>
      </w:r>
      <w:r w:rsidR="0086655E" w:rsidRPr="00062D9C">
        <w:rPr>
          <w:rFonts w:ascii="Times New Roman" w:eastAsia="標楷體" w:hAnsi="Times New Roman" w:cs="Times New Roman"/>
          <w:sz w:val="28"/>
          <w:szCs w:val="28"/>
        </w:rPr>
        <w:t>因應此自動駕駛之趨勢，各國紛紛制定產業政策以加速產業發展，各大車廠</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例如</w:t>
      </w:r>
      <w:r w:rsidR="00DD4314" w:rsidRPr="00062D9C">
        <w:rPr>
          <w:rFonts w:ascii="Times New Roman" w:eastAsia="標楷體" w:hAnsi="Times New Roman" w:cs="Times New Roman"/>
          <w:sz w:val="28"/>
          <w:szCs w:val="28"/>
        </w:rPr>
        <w:t>Audi</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Chrysler</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Tesla</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Ford</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GM</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BMW</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Mercedes-Benz</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TOYOTA</w:t>
      </w:r>
      <w:r w:rsidR="00DD4314" w:rsidRPr="00062D9C">
        <w:rPr>
          <w:rFonts w:ascii="Times New Roman" w:eastAsia="標楷體" w:hAnsi="Times New Roman" w:cs="Times New Roman"/>
          <w:sz w:val="28"/>
          <w:szCs w:val="28"/>
        </w:rPr>
        <w:t>等</w:t>
      </w:r>
      <w:r w:rsidR="00DD4314" w:rsidRPr="00062D9C">
        <w:rPr>
          <w:rFonts w:ascii="Times New Roman" w:eastAsia="標楷體" w:hAnsi="Times New Roman" w:cs="Times New Roman"/>
          <w:sz w:val="28"/>
          <w:szCs w:val="28"/>
        </w:rPr>
        <w:t>)</w:t>
      </w:r>
      <w:r w:rsidR="0086655E" w:rsidRPr="00062D9C">
        <w:rPr>
          <w:rFonts w:ascii="Times New Roman" w:eastAsia="標楷體" w:hAnsi="Times New Roman" w:cs="Times New Roman"/>
          <w:sz w:val="28"/>
          <w:szCs w:val="28"/>
        </w:rPr>
        <w:t>及科技業</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例如</w:t>
      </w:r>
      <w:r w:rsidR="00DD4314" w:rsidRPr="00062D9C">
        <w:rPr>
          <w:rFonts w:ascii="Times New Roman" w:eastAsia="標楷體" w:hAnsi="Times New Roman" w:cs="Times New Roman"/>
          <w:sz w:val="28"/>
          <w:szCs w:val="28"/>
        </w:rPr>
        <w:t>Google-</w:t>
      </w:r>
      <w:proofErr w:type="spellStart"/>
      <w:r w:rsidR="00DD4314" w:rsidRPr="00062D9C">
        <w:rPr>
          <w:rFonts w:ascii="Times New Roman" w:eastAsia="標楷體" w:hAnsi="Times New Roman" w:cs="Times New Roman"/>
          <w:sz w:val="28"/>
          <w:szCs w:val="28"/>
        </w:rPr>
        <w:t>Waymo</w:t>
      </w:r>
      <w:proofErr w:type="spellEnd"/>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Apple</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NVIDIA</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INTEL</w:t>
      </w:r>
      <w:r w:rsidR="00DD4314" w:rsidRPr="00062D9C">
        <w:rPr>
          <w:rFonts w:ascii="Times New Roman" w:eastAsia="標楷體" w:hAnsi="Times New Roman" w:cs="Times New Roman"/>
          <w:sz w:val="28"/>
          <w:szCs w:val="28"/>
        </w:rPr>
        <w:t>、</w:t>
      </w:r>
      <w:proofErr w:type="spellStart"/>
      <w:r w:rsidRPr="00062D9C">
        <w:rPr>
          <w:rFonts w:ascii="Times New Roman" w:eastAsia="標楷體" w:hAnsi="Times New Roman" w:cs="Times New Roman"/>
          <w:sz w:val="28"/>
          <w:szCs w:val="28"/>
        </w:rPr>
        <w:t>Uber</w:t>
      </w:r>
      <w:proofErr w:type="spellEnd"/>
      <w:r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Delphi-</w:t>
      </w:r>
      <w:proofErr w:type="spellStart"/>
      <w:r w:rsidR="00DD4314" w:rsidRPr="00062D9C">
        <w:rPr>
          <w:rFonts w:ascii="Times New Roman" w:eastAsia="標楷體" w:hAnsi="Times New Roman" w:cs="Times New Roman"/>
          <w:sz w:val="28"/>
          <w:szCs w:val="28"/>
        </w:rPr>
        <w:t>nuTonomy</w:t>
      </w:r>
      <w:proofErr w:type="spellEnd"/>
      <w:r w:rsidR="00DD4314" w:rsidRPr="00062D9C">
        <w:rPr>
          <w:rFonts w:ascii="Times New Roman" w:eastAsia="標楷體" w:hAnsi="Times New Roman" w:cs="Times New Roman"/>
          <w:sz w:val="28"/>
          <w:szCs w:val="28"/>
        </w:rPr>
        <w:t>、</w:t>
      </w:r>
      <w:proofErr w:type="spellStart"/>
      <w:r w:rsidR="00DD4314" w:rsidRPr="00062D9C">
        <w:rPr>
          <w:rFonts w:ascii="Times New Roman" w:eastAsia="標楷體" w:hAnsi="Times New Roman" w:cs="Times New Roman"/>
          <w:sz w:val="28"/>
          <w:szCs w:val="28"/>
        </w:rPr>
        <w:t>DeNA</w:t>
      </w:r>
      <w:proofErr w:type="spellEnd"/>
      <w:r w:rsidR="00DD4314" w:rsidRPr="00062D9C">
        <w:rPr>
          <w:rFonts w:ascii="Times New Roman" w:eastAsia="標楷體" w:hAnsi="Times New Roman" w:cs="Times New Roman"/>
          <w:sz w:val="28"/>
          <w:szCs w:val="28"/>
        </w:rPr>
        <w:t>、百度、阿里巴巴、</w:t>
      </w:r>
      <w:proofErr w:type="gramStart"/>
      <w:r w:rsidR="00DD4314" w:rsidRPr="00062D9C">
        <w:rPr>
          <w:rFonts w:ascii="Times New Roman" w:eastAsia="標楷體" w:hAnsi="Times New Roman" w:cs="Times New Roman"/>
          <w:sz w:val="28"/>
          <w:szCs w:val="28"/>
        </w:rPr>
        <w:t>騰訊等</w:t>
      </w:r>
      <w:proofErr w:type="gramEnd"/>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均</w:t>
      </w:r>
      <w:r w:rsidR="0086655E" w:rsidRPr="00062D9C">
        <w:rPr>
          <w:rFonts w:ascii="Times New Roman" w:eastAsia="標楷體" w:hAnsi="Times New Roman" w:cs="Times New Roman"/>
          <w:sz w:val="28"/>
          <w:szCs w:val="28"/>
        </w:rPr>
        <w:t>積極投入自駕車相關技術的研發。</w:t>
      </w:r>
    </w:p>
    <w:p w:rsidR="004B54B1" w:rsidRPr="00062D9C" w:rsidRDefault="004B54B1" w:rsidP="00105C30">
      <w:pPr>
        <w:spacing w:line="500" w:lineRule="exact"/>
        <w:ind w:firstLineChars="200" w:firstLine="560"/>
        <w:rPr>
          <w:rFonts w:ascii="Times New Roman" w:eastAsia="標楷體" w:hAnsi="Times New Roman" w:cs="Times New Roman"/>
          <w:sz w:val="28"/>
          <w:szCs w:val="28"/>
        </w:rPr>
      </w:pPr>
      <w:r w:rsidRPr="00062D9C">
        <w:rPr>
          <w:rFonts w:ascii="Times New Roman" w:eastAsia="標楷體" w:hAnsi="Times New Roman" w:cs="Times New Roman"/>
          <w:sz w:val="28"/>
          <w:szCs w:val="28"/>
        </w:rPr>
        <w:t>有關國內自駕車的發展，在政策方面</w:t>
      </w:r>
      <w:r w:rsidR="00A667FE" w:rsidRPr="00062D9C">
        <w:rPr>
          <w:rFonts w:ascii="Times New Roman" w:eastAsia="標楷體" w:hAnsi="Times New Roman" w:cs="Times New Roman"/>
          <w:sz w:val="28"/>
          <w:szCs w:val="28"/>
        </w:rPr>
        <w:t>諸如：</w:t>
      </w:r>
      <w:r w:rsidR="00A667FE" w:rsidRPr="00062D9C">
        <w:rPr>
          <w:rFonts w:ascii="Times New Roman" w:eastAsia="標楷體" w:hAnsi="Times New Roman" w:cs="Times New Roman"/>
          <w:sz w:val="28"/>
          <w:szCs w:val="28"/>
        </w:rPr>
        <w:t>(</w:t>
      </w:r>
      <w:proofErr w:type="gramStart"/>
      <w:r w:rsidR="00A667FE" w:rsidRPr="00062D9C">
        <w:rPr>
          <w:rFonts w:ascii="Times New Roman" w:eastAsia="標楷體" w:hAnsi="Times New Roman" w:cs="Times New Roman"/>
          <w:sz w:val="28"/>
          <w:szCs w:val="28"/>
        </w:rPr>
        <w:t>一</w:t>
      </w:r>
      <w:proofErr w:type="gramEnd"/>
      <w:r w:rsidR="00A667FE"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「數位國家</w:t>
      </w:r>
      <w:proofErr w:type="gramStart"/>
      <w:r w:rsidRPr="00062D9C">
        <w:rPr>
          <w:rFonts w:ascii="Times New Roman" w:eastAsia="標楷體" w:hAnsi="Times New Roman" w:cs="Times New Roman"/>
          <w:sz w:val="28"/>
          <w:szCs w:val="28"/>
        </w:rPr>
        <w:t>•</w:t>
      </w:r>
      <w:proofErr w:type="gramEnd"/>
      <w:r w:rsidRPr="00062D9C">
        <w:rPr>
          <w:rFonts w:ascii="Times New Roman" w:eastAsia="標楷體" w:hAnsi="Times New Roman" w:cs="Times New Roman"/>
          <w:sz w:val="28"/>
          <w:szCs w:val="28"/>
        </w:rPr>
        <w:t>創新經濟發展方案</w:t>
      </w:r>
      <w:r w:rsidRPr="00062D9C">
        <w:rPr>
          <w:rFonts w:ascii="Times New Roman" w:eastAsia="標楷體" w:hAnsi="Times New Roman" w:cs="Times New Roman"/>
          <w:sz w:val="28"/>
          <w:szCs w:val="28"/>
        </w:rPr>
        <w:t>(106-114)</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簡稱</w:t>
      </w:r>
      <w:r w:rsidRPr="00062D9C">
        <w:rPr>
          <w:rFonts w:ascii="Times New Roman" w:eastAsia="標楷體" w:hAnsi="Times New Roman" w:cs="Times New Roman"/>
          <w:sz w:val="28"/>
          <w:szCs w:val="28"/>
        </w:rPr>
        <w:t>DIGI+</w:t>
      </w:r>
      <w:r w:rsidRPr="00062D9C">
        <w:rPr>
          <w:rFonts w:ascii="Times New Roman" w:eastAsia="標楷體" w:hAnsi="Times New Roman" w:cs="Times New Roman"/>
          <w:sz w:val="28"/>
          <w:szCs w:val="28"/>
        </w:rPr>
        <w:t>方案</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之主軸六「研發先進數位科技行動計畫」，推動架構第</w:t>
      </w:r>
      <w:r w:rsidRPr="00062D9C">
        <w:rPr>
          <w:rFonts w:ascii="Times New Roman" w:eastAsia="標楷體" w:hAnsi="Times New Roman" w:cs="Times New Roman"/>
          <w:sz w:val="28"/>
          <w:szCs w:val="28"/>
        </w:rPr>
        <w:t>3</w:t>
      </w:r>
      <w:r w:rsidRPr="00062D9C">
        <w:rPr>
          <w:rFonts w:ascii="Times New Roman" w:eastAsia="標楷體" w:hAnsi="Times New Roman" w:cs="Times New Roman"/>
          <w:sz w:val="28"/>
          <w:szCs w:val="28"/>
        </w:rPr>
        <w:t>項</w:t>
      </w:r>
      <w:r w:rsidR="00A667FE"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「推動無人載具創新技術研發、創新應用系統平</w:t>
      </w:r>
      <w:r w:rsidR="001E3E7E">
        <w:rPr>
          <w:rFonts w:ascii="Times New Roman" w:eastAsia="標楷體" w:hAnsi="Times New Roman" w:cs="Times New Roman" w:hint="eastAsia"/>
          <w:sz w:val="28"/>
          <w:szCs w:val="28"/>
        </w:rPr>
        <w:t>台</w:t>
      </w:r>
      <w:r w:rsidRPr="00062D9C">
        <w:rPr>
          <w:rFonts w:ascii="Times New Roman" w:eastAsia="標楷體" w:hAnsi="Times New Roman" w:cs="Times New Roman"/>
          <w:sz w:val="28"/>
          <w:szCs w:val="28"/>
        </w:rPr>
        <w:t>研發及</w:t>
      </w:r>
      <w:proofErr w:type="gramStart"/>
      <w:r w:rsidRPr="00062D9C">
        <w:rPr>
          <w:rFonts w:ascii="Times New Roman" w:eastAsia="標楷體" w:hAnsi="Times New Roman" w:cs="Times New Roman"/>
          <w:sz w:val="28"/>
          <w:szCs w:val="28"/>
        </w:rPr>
        <w:t>航遙監測圖資</w:t>
      </w:r>
      <w:proofErr w:type="gramEnd"/>
      <w:r w:rsidRPr="00062D9C">
        <w:rPr>
          <w:rFonts w:ascii="Times New Roman" w:eastAsia="標楷體" w:hAnsi="Times New Roman" w:cs="Times New Roman"/>
          <w:sz w:val="28"/>
          <w:szCs w:val="28"/>
        </w:rPr>
        <w:t>獲取技術」</w:t>
      </w:r>
      <w:r w:rsidR="00A667FE" w:rsidRPr="00062D9C">
        <w:rPr>
          <w:rFonts w:ascii="Times New Roman" w:eastAsia="標楷體" w:hAnsi="Times New Roman" w:cs="Times New Roman"/>
          <w:sz w:val="28"/>
          <w:szCs w:val="28"/>
        </w:rPr>
        <w:t>。</w:t>
      </w:r>
      <w:r w:rsidR="00A667FE" w:rsidRPr="00062D9C">
        <w:rPr>
          <w:rFonts w:ascii="Times New Roman" w:eastAsia="標楷體" w:hAnsi="Times New Roman" w:cs="Times New Roman"/>
          <w:sz w:val="28"/>
          <w:szCs w:val="28"/>
        </w:rPr>
        <w:t>(</w:t>
      </w:r>
      <w:r w:rsidR="00A667FE" w:rsidRPr="00062D9C">
        <w:rPr>
          <w:rFonts w:ascii="Times New Roman" w:eastAsia="標楷體" w:hAnsi="Times New Roman" w:cs="Times New Roman"/>
          <w:sz w:val="28"/>
          <w:szCs w:val="28"/>
        </w:rPr>
        <w:t>二</w:t>
      </w:r>
      <w:r w:rsidR="00A667FE"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智慧機械推動方案：建立智慧車輛關鍵技術自主</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路況檢測、預防碰撞系統、自動駕駛、智慧型引擎控制、智慧型懸吊系統</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與相關載具試驗場域，及完整供應鏈體系。</w:t>
      </w:r>
      <w:r w:rsidR="00A667FE" w:rsidRPr="00062D9C">
        <w:rPr>
          <w:rFonts w:ascii="Times New Roman" w:eastAsia="標楷體" w:hAnsi="Times New Roman" w:cs="Times New Roman"/>
          <w:sz w:val="28"/>
          <w:szCs w:val="28"/>
        </w:rPr>
        <w:t>(</w:t>
      </w:r>
      <w:r w:rsidR="00A667FE" w:rsidRPr="00062D9C">
        <w:rPr>
          <w:rFonts w:ascii="Times New Roman" w:eastAsia="標楷體" w:hAnsi="Times New Roman" w:cs="Times New Roman"/>
          <w:sz w:val="28"/>
          <w:szCs w:val="28"/>
        </w:rPr>
        <w:t>三</w:t>
      </w:r>
      <w:r w:rsidR="00A667FE"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亞洲</w:t>
      </w:r>
      <w:proofErr w:type="gramStart"/>
      <w:r w:rsidRPr="00062D9C">
        <w:rPr>
          <w:rFonts w:ascii="Times New Roman" w:eastAsia="標楷體" w:hAnsi="Times New Roman" w:cs="Times New Roman"/>
          <w:sz w:val="28"/>
          <w:szCs w:val="28"/>
        </w:rPr>
        <w:t>•</w:t>
      </w:r>
      <w:proofErr w:type="gramEnd"/>
      <w:r w:rsidRPr="00062D9C">
        <w:rPr>
          <w:rFonts w:ascii="Times New Roman" w:eastAsia="標楷體" w:hAnsi="Times New Roman" w:cs="Times New Roman"/>
          <w:sz w:val="28"/>
          <w:szCs w:val="28"/>
        </w:rPr>
        <w:t>矽谷推動方案：於聯網、工業</w:t>
      </w:r>
      <w:r w:rsidRPr="00062D9C">
        <w:rPr>
          <w:rFonts w:ascii="Times New Roman" w:eastAsia="標楷體" w:hAnsi="Times New Roman" w:cs="Times New Roman"/>
          <w:sz w:val="28"/>
          <w:szCs w:val="28"/>
        </w:rPr>
        <w:t>4.0</w:t>
      </w:r>
      <w:r w:rsidRPr="00062D9C">
        <w:rPr>
          <w:rFonts w:ascii="Times New Roman" w:eastAsia="標楷體" w:hAnsi="Times New Roman" w:cs="Times New Roman"/>
          <w:sz w:val="28"/>
          <w:szCs w:val="28"/>
        </w:rPr>
        <w:t>、大數據科技應用上，優先發展智慧物流、未來汽車、健康照護、智慧機器人應用、</w:t>
      </w:r>
      <w:r w:rsidRPr="00062D9C">
        <w:rPr>
          <w:rFonts w:ascii="Times New Roman" w:eastAsia="標楷體" w:hAnsi="Times New Roman" w:cs="Times New Roman"/>
          <w:sz w:val="28"/>
          <w:szCs w:val="28"/>
        </w:rPr>
        <w:lastRenderedPageBreak/>
        <w:t>智慧城市之研發中心與試驗場域的條件。</w:t>
      </w:r>
    </w:p>
    <w:p w:rsidR="004B54B1" w:rsidRPr="00062D9C" w:rsidRDefault="00743C4A" w:rsidP="00105C30">
      <w:pPr>
        <w:spacing w:line="500" w:lineRule="exact"/>
        <w:ind w:firstLineChars="200" w:firstLine="560"/>
        <w:rPr>
          <w:rFonts w:ascii="Times New Roman" w:eastAsia="標楷體" w:hAnsi="Times New Roman" w:cs="Times New Roman"/>
          <w:sz w:val="28"/>
          <w:szCs w:val="28"/>
        </w:rPr>
      </w:pPr>
      <w:r w:rsidRPr="00062D9C">
        <w:rPr>
          <w:rFonts w:ascii="Times New Roman" w:eastAsia="標楷體" w:hAnsi="Times New Roman" w:cs="Times New Roman"/>
          <w:sz w:val="28"/>
          <w:szCs w:val="28"/>
        </w:rPr>
        <w:t>在</w:t>
      </w:r>
      <w:r w:rsidR="00B35714" w:rsidRPr="00062D9C">
        <w:rPr>
          <w:rFonts w:ascii="Times New Roman" w:eastAsia="標楷體" w:hAnsi="Times New Roman" w:cs="Times New Roman"/>
          <w:sz w:val="28"/>
          <w:szCs w:val="28"/>
        </w:rPr>
        <w:t>國內</w:t>
      </w:r>
      <w:r w:rsidRPr="00062D9C">
        <w:rPr>
          <w:rFonts w:ascii="Times New Roman" w:eastAsia="標楷體" w:hAnsi="Times New Roman" w:cs="Times New Roman"/>
          <w:sz w:val="28"/>
          <w:szCs w:val="28"/>
        </w:rPr>
        <w:t>，</w:t>
      </w:r>
      <w:r w:rsidR="00B35714" w:rsidRPr="00062D9C">
        <w:rPr>
          <w:rFonts w:ascii="Times New Roman" w:eastAsia="標楷體" w:hAnsi="Times New Roman" w:cs="Times New Roman"/>
          <w:sz w:val="28"/>
          <w:szCs w:val="28"/>
        </w:rPr>
        <w:t>已有車廠</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例如華創、中華汽車、</w:t>
      </w:r>
      <w:proofErr w:type="gramStart"/>
      <w:r w:rsidRPr="00062D9C">
        <w:rPr>
          <w:rFonts w:ascii="Times New Roman" w:eastAsia="標楷體" w:hAnsi="Times New Roman" w:cs="Times New Roman"/>
          <w:sz w:val="28"/>
          <w:szCs w:val="28"/>
        </w:rPr>
        <w:t>車王電子</w:t>
      </w:r>
      <w:proofErr w:type="gramEnd"/>
      <w:r w:rsidRPr="00062D9C">
        <w:rPr>
          <w:rFonts w:ascii="Times New Roman" w:eastAsia="標楷體" w:hAnsi="Times New Roman" w:cs="Times New Roman"/>
          <w:sz w:val="28"/>
          <w:szCs w:val="28"/>
        </w:rPr>
        <w:t>等</w:t>
      </w:r>
      <w:r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、科技業</w:t>
      </w:r>
      <w:r w:rsidR="00DD4314" w:rsidRPr="00062D9C">
        <w:rPr>
          <w:rFonts w:ascii="Times New Roman" w:eastAsia="標楷體" w:hAnsi="Times New Roman" w:cs="Times New Roman"/>
          <w:sz w:val="28"/>
          <w:szCs w:val="28"/>
        </w:rPr>
        <w:t>(</w:t>
      </w:r>
      <w:r w:rsidR="00DD4314" w:rsidRPr="00062D9C">
        <w:rPr>
          <w:rFonts w:ascii="Times New Roman" w:eastAsia="標楷體" w:hAnsi="Times New Roman" w:cs="Times New Roman"/>
          <w:sz w:val="28"/>
          <w:szCs w:val="28"/>
        </w:rPr>
        <w:t>例如宏碁等</w:t>
      </w:r>
      <w:r w:rsidR="00DD4314" w:rsidRPr="00062D9C">
        <w:rPr>
          <w:rFonts w:ascii="Times New Roman" w:eastAsia="標楷體" w:hAnsi="Times New Roman" w:cs="Times New Roman"/>
          <w:sz w:val="28"/>
          <w:szCs w:val="28"/>
        </w:rPr>
        <w:t>)</w:t>
      </w:r>
      <w:r w:rsidR="00B35714" w:rsidRPr="00062D9C">
        <w:rPr>
          <w:rFonts w:ascii="Times New Roman" w:eastAsia="標楷體" w:hAnsi="Times New Roman" w:cs="Times New Roman"/>
          <w:sz w:val="28"/>
          <w:szCs w:val="28"/>
        </w:rPr>
        <w:t>投入自駕車</w:t>
      </w:r>
      <w:r w:rsidRPr="00062D9C">
        <w:rPr>
          <w:rFonts w:ascii="Times New Roman" w:eastAsia="標楷體" w:hAnsi="Times New Roman" w:cs="Times New Roman"/>
          <w:sz w:val="28"/>
          <w:szCs w:val="28"/>
        </w:rPr>
        <w:t>相關技術的研發</w:t>
      </w:r>
      <w:r w:rsidR="00B35714" w:rsidRPr="00062D9C">
        <w:rPr>
          <w:rFonts w:ascii="Times New Roman" w:eastAsia="標楷體" w:hAnsi="Times New Roman" w:cs="Times New Roman"/>
          <w:sz w:val="28"/>
          <w:szCs w:val="28"/>
        </w:rPr>
        <w:t>。</w:t>
      </w:r>
      <w:r w:rsidR="004B54B1" w:rsidRPr="00062D9C">
        <w:rPr>
          <w:rFonts w:ascii="Times New Roman" w:eastAsia="標楷體" w:hAnsi="Times New Roman" w:cs="Times New Roman"/>
          <w:sz w:val="28"/>
          <w:szCs w:val="28"/>
        </w:rPr>
        <w:t>在自駕車試驗場域的建置方面，</w:t>
      </w:r>
      <w:r w:rsidR="00CC3E68" w:rsidRPr="00062D9C">
        <w:rPr>
          <w:rFonts w:ascii="Times New Roman" w:eastAsia="標楷體" w:hAnsi="Times New Roman" w:cs="Times New Roman"/>
          <w:sz w:val="28"/>
          <w:szCs w:val="28"/>
        </w:rPr>
        <w:t>例如</w:t>
      </w:r>
      <w:r w:rsidR="00A047AC" w:rsidRPr="00A047AC">
        <w:rPr>
          <w:rFonts w:ascii="Times New Roman" w:eastAsia="標楷體" w:hAnsi="Times New Roman" w:cs="Times New Roman" w:hint="eastAsia"/>
          <w:sz w:val="28"/>
          <w:szCs w:val="28"/>
        </w:rPr>
        <w:t>目前</w:t>
      </w:r>
      <w:r w:rsidR="004B54B1" w:rsidRPr="00062D9C">
        <w:rPr>
          <w:rFonts w:ascii="Times New Roman" w:eastAsia="標楷體" w:hAnsi="Times New Roman" w:cs="Times New Roman"/>
          <w:sz w:val="28"/>
          <w:szCs w:val="28"/>
        </w:rPr>
        <w:t>已於</w:t>
      </w:r>
      <w:proofErr w:type="gramStart"/>
      <w:r w:rsidR="004B54B1" w:rsidRPr="00062D9C">
        <w:rPr>
          <w:rFonts w:ascii="Times New Roman" w:eastAsia="標楷體" w:hAnsi="Times New Roman" w:cs="Times New Roman"/>
          <w:sz w:val="28"/>
          <w:szCs w:val="28"/>
        </w:rPr>
        <w:t>沙崙綠能科學</w:t>
      </w:r>
      <w:proofErr w:type="gramEnd"/>
      <w:r w:rsidR="004B54B1" w:rsidRPr="00062D9C">
        <w:rPr>
          <w:rFonts w:ascii="Times New Roman" w:eastAsia="標楷體" w:hAnsi="Times New Roman" w:cs="Times New Roman"/>
          <w:sz w:val="28"/>
          <w:szCs w:val="28"/>
        </w:rPr>
        <w:t>城建置</w:t>
      </w:r>
      <w:r w:rsidR="004B54B1" w:rsidRPr="00062D9C">
        <w:rPr>
          <w:rFonts w:ascii="Times New Roman" w:eastAsia="標楷體" w:hAnsi="Times New Roman" w:cs="Times New Roman"/>
          <w:sz w:val="28"/>
          <w:szCs w:val="28"/>
        </w:rPr>
        <w:t>2.2</w:t>
      </w:r>
      <w:r w:rsidR="004B54B1" w:rsidRPr="00062D9C">
        <w:rPr>
          <w:rFonts w:ascii="Times New Roman" w:eastAsia="標楷體" w:hAnsi="Times New Roman" w:cs="Times New Roman"/>
          <w:sz w:val="28"/>
          <w:szCs w:val="28"/>
        </w:rPr>
        <w:t>公頃封閉式場域，以及於北投士林科技園區建置</w:t>
      </w:r>
      <w:r w:rsidR="004B54B1" w:rsidRPr="00062D9C">
        <w:rPr>
          <w:rFonts w:ascii="Times New Roman" w:eastAsia="標楷體" w:hAnsi="Times New Roman" w:cs="Times New Roman"/>
          <w:sz w:val="28"/>
          <w:szCs w:val="28"/>
        </w:rPr>
        <w:t>10</w:t>
      </w:r>
      <w:r w:rsidR="004B54B1" w:rsidRPr="00062D9C">
        <w:rPr>
          <w:rFonts w:ascii="Times New Roman" w:eastAsia="標楷體" w:hAnsi="Times New Roman" w:cs="Times New Roman"/>
          <w:sz w:val="28"/>
          <w:szCs w:val="28"/>
        </w:rPr>
        <w:t>公頃封閉式場域，提供學術界及業界進行自駕技術發展之測試需求。</w:t>
      </w:r>
    </w:p>
    <w:p w:rsidR="00A667FE" w:rsidRPr="00062D9C" w:rsidRDefault="00A667FE" w:rsidP="00105C30">
      <w:pPr>
        <w:spacing w:line="500" w:lineRule="exact"/>
        <w:ind w:firstLineChars="200" w:firstLine="560"/>
        <w:rPr>
          <w:rFonts w:ascii="Times New Roman" w:eastAsia="標楷體" w:hAnsi="Times New Roman" w:cs="Times New Roman"/>
          <w:sz w:val="28"/>
          <w:szCs w:val="28"/>
        </w:rPr>
      </w:pPr>
      <w:r w:rsidRPr="00062D9C">
        <w:rPr>
          <w:rFonts w:ascii="Times New Roman" w:eastAsia="標楷體" w:hAnsi="Times New Roman" w:cs="Times New Roman"/>
          <w:sz w:val="28"/>
          <w:szCs w:val="28"/>
        </w:rPr>
        <w:t>參考經濟部盤點國內產業發展現況，感測系統供應鏈較為完備，尚有智慧感知、智慧決策、整合控制及測試驗證等尚有技術缺口。臺灣相對於其他國家而言，</w:t>
      </w:r>
      <w:r w:rsidR="00105C30" w:rsidRPr="00062D9C">
        <w:rPr>
          <w:rFonts w:ascii="Times New Roman" w:eastAsia="標楷體" w:hAnsi="Times New Roman" w:cs="Times New Roman"/>
          <w:sz w:val="28"/>
          <w:szCs w:val="28"/>
        </w:rPr>
        <w:t>有高度複雜的交通環境</w:t>
      </w:r>
      <w:r w:rsidR="00105C30" w:rsidRPr="00062D9C">
        <w:rPr>
          <w:rFonts w:ascii="Times New Roman" w:eastAsia="標楷體" w:hAnsi="Times New Roman" w:cs="Times New Roman"/>
          <w:sz w:val="28"/>
          <w:szCs w:val="28"/>
        </w:rPr>
        <w:t>(</w:t>
      </w:r>
      <w:r w:rsidR="00105C30" w:rsidRPr="00062D9C">
        <w:rPr>
          <w:rFonts w:ascii="Times New Roman" w:eastAsia="標楷體" w:hAnsi="Times New Roman" w:cs="Times New Roman"/>
          <w:sz w:val="28"/>
          <w:szCs w:val="28"/>
        </w:rPr>
        <w:t>例如人、摩托車、汽車高度混流的行車型態</w:t>
      </w:r>
      <w:r w:rsidR="00105C30" w:rsidRPr="00062D9C">
        <w:rPr>
          <w:rFonts w:ascii="Times New Roman" w:eastAsia="標楷體" w:hAnsi="Times New Roman" w:cs="Times New Roman"/>
          <w:sz w:val="28"/>
          <w:szCs w:val="28"/>
        </w:rPr>
        <w:t>)</w:t>
      </w:r>
      <w:r w:rsidR="00105C30" w:rsidRPr="00062D9C">
        <w:rPr>
          <w:rFonts w:ascii="Times New Roman" w:eastAsia="標楷體" w:hAnsi="Times New Roman" w:cs="Times New Roman"/>
          <w:sz w:val="28"/>
          <w:szCs w:val="28"/>
        </w:rPr>
        <w:t>，比起正在發展自駕車之國家</w:t>
      </w:r>
      <w:r w:rsidR="00105C30" w:rsidRPr="00062D9C">
        <w:rPr>
          <w:rFonts w:ascii="Times New Roman" w:eastAsia="標楷體" w:hAnsi="Times New Roman" w:cs="Times New Roman"/>
          <w:sz w:val="28"/>
          <w:szCs w:val="28"/>
        </w:rPr>
        <w:t>(</w:t>
      </w:r>
      <w:r w:rsidR="00105C30" w:rsidRPr="00062D9C">
        <w:rPr>
          <w:rFonts w:ascii="Times New Roman" w:eastAsia="標楷體" w:hAnsi="Times New Roman" w:cs="Times New Roman"/>
          <w:sz w:val="28"/>
          <w:szCs w:val="28"/>
        </w:rPr>
        <w:t>例如美國、歐洲、日本等</w:t>
      </w:r>
      <w:r w:rsidR="00105C30" w:rsidRPr="00062D9C">
        <w:rPr>
          <w:rFonts w:ascii="Times New Roman" w:eastAsia="標楷體" w:hAnsi="Times New Roman" w:cs="Times New Roman"/>
          <w:sz w:val="28"/>
          <w:szCs w:val="28"/>
        </w:rPr>
        <w:t>)</w:t>
      </w:r>
      <w:r w:rsidR="00105C30" w:rsidRPr="00062D9C">
        <w:rPr>
          <w:rFonts w:ascii="Times New Roman" w:eastAsia="標楷體" w:hAnsi="Times New Roman" w:cs="Times New Roman"/>
          <w:sz w:val="28"/>
          <w:szCs w:val="28"/>
        </w:rPr>
        <w:t>的交通環境複雜許多，若臺灣的自駕車產業能發展出適合臺灣高度複雜的交通環境下的相關技術，未來有機會能推廣到其他亞洲國家，甚至是歐、美、日、中等國家。</w:t>
      </w:r>
    </w:p>
    <w:p w:rsidR="00105C30" w:rsidRPr="00062D9C" w:rsidRDefault="00105C30" w:rsidP="00105C30">
      <w:pPr>
        <w:spacing w:line="500" w:lineRule="exact"/>
        <w:ind w:firstLineChars="200" w:firstLine="560"/>
        <w:rPr>
          <w:rFonts w:ascii="Times New Roman" w:eastAsia="標楷體" w:hAnsi="Times New Roman" w:cs="Times New Roman"/>
          <w:sz w:val="28"/>
          <w:szCs w:val="28"/>
        </w:rPr>
      </w:pPr>
      <w:r w:rsidRPr="00062D9C">
        <w:rPr>
          <w:rFonts w:ascii="Times New Roman" w:eastAsia="標楷體" w:hAnsi="Times New Roman" w:cs="Times New Roman"/>
          <w:sz w:val="28"/>
          <w:szCs w:val="28"/>
        </w:rPr>
        <w:t>本專案計畫期望發揮國內學術界之優勢研發能量，針對國內產業之技術缺口，</w:t>
      </w:r>
      <w:r w:rsidR="008F14AC" w:rsidRPr="00062D9C">
        <w:rPr>
          <w:rFonts w:ascii="Times New Roman" w:eastAsia="標楷體" w:hAnsi="Times New Roman" w:cs="Times New Roman"/>
          <w:sz w:val="28"/>
          <w:szCs w:val="28"/>
        </w:rPr>
        <w:t>推動</w:t>
      </w:r>
      <w:r w:rsidRPr="00062D9C">
        <w:rPr>
          <w:rFonts w:ascii="Times New Roman" w:eastAsia="標楷體" w:hAnsi="Times New Roman" w:cs="Times New Roman"/>
          <w:sz w:val="28"/>
          <w:szCs w:val="28"/>
        </w:rPr>
        <w:t>導航定位、環境感知、決策規劃、自主控制等次系統具產業應用價值之</w:t>
      </w:r>
      <w:r w:rsidR="008F14AC" w:rsidRPr="00062D9C">
        <w:rPr>
          <w:rFonts w:ascii="Times New Roman" w:eastAsia="標楷體" w:hAnsi="Times New Roman" w:cs="Times New Roman"/>
          <w:sz w:val="28"/>
          <w:szCs w:val="28"/>
        </w:rPr>
        <w:t>創新</w:t>
      </w:r>
      <w:r w:rsidRPr="00062D9C">
        <w:rPr>
          <w:rFonts w:ascii="Times New Roman" w:eastAsia="標楷體" w:hAnsi="Times New Roman" w:cs="Times New Roman"/>
          <w:sz w:val="28"/>
          <w:szCs w:val="28"/>
        </w:rPr>
        <w:t>研發，</w:t>
      </w:r>
      <w:r w:rsidR="008F14AC" w:rsidRPr="00062D9C">
        <w:rPr>
          <w:rFonts w:ascii="Times New Roman" w:eastAsia="標楷體" w:hAnsi="Times New Roman" w:cs="Times New Roman"/>
          <w:sz w:val="28"/>
          <w:szCs w:val="28"/>
        </w:rPr>
        <w:t>以</w:t>
      </w:r>
      <w:r w:rsidRPr="00062D9C">
        <w:rPr>
          <w:rFonts w:ascii="Times New Roman" w:eastAsia="標楷體" w:hAnsi="Times New Roman" w:cs="Times New Roman"/>
          <w:sz w:val="28"/>
          <w:szCs w:val="28"/>
        </w:rPr>
        <w:t>打入自駕車技術供應鏈，同時培育產業所需之科</w:t>
      </w:r>
      <w:proofErr w:type="gramStart"/>
      <w:r w:rsidRPr="00062D9C">
        <w:rPr>
          <w:rFonts w:ascii="Times New Roman" w:eastAsia="標楷體" w:hAnsi="Times New Roman" w:cs="Times New Roman"/>
          <w:sz w:val="28"/>
          <w:szCs w:val="28"/>
        </w:rPr>
        <w:t>研</w:t>
      </w:r>
      <w:proofErr w:type="gramEnd"/>
      <w:r w:rsidRPr="00062D9C">
        <w:rPr>
          <w:rFonts w:ascii="Times New Roman" w:eastAsia="標楷體" w:hAnsi="Times New Roman" w:cs="Times New Roman"/>
          <w:sz w:val="28"/>
          <w:szCs w:val="28"/>
        </w:rPr>
        <w:t>人才。</w:t>
      </w:r>
    </w:p>
    <w:p w:rsidR="002D1F38" w:rsidRPr="00062D9C" w:rsidRDefault="002D1F38" w:rsidP="002D1F38">
      <w:pPr>
        <w:spacing w:line="500" w:lineRule="exact"/>
        <w:rPr>
          <w:rFonts w:ascii="Times New Roman" w:eastAsia="標楷體" w:hAnsi="Times New Roman" w:cs="Times New Roman"/>
          <w:sz w:val="28"/>
          <w:szCs w:val="28"/>
        </w:rPr>
      </w:pPr>
    </w:p>
    <w:p w:rsidR="002D1F38" w:rsidRPr="00A219FB" w:rsidRDefault="002D1F38" w:rsidP="002D1F38">
      <w:pPr>
        <w:spacing w:line="500" w:lineRule="exact"/>
        <w:rPr>
          <w:rFonts w:ascii="Times New Roman" w:eastAsia="標楷體" w:hAnsi="Times New Roman" w:cs="Times New Roman"/>
          <w:b/>
          <w:sz w:val="32"/>
          <w:szCs w:val="32"/>
        </w:rPr>
      </w:pPr>
      <w:r w:rsidRPr="00A219FB">
        <w:rPr>
          <w:rFonts w:ascii="Times New Roman" w:eastAsia="標楷體" w:hAnsi="Times New Roman" w:cs="Times New Roman"/>
          <w:b/>
          <w:sz w:val="32"/>
          <w:szCs w:val="32"/>
        </w:rPr>
        <w:t>貳、計畫目標</w:t>
      </w:r>
    </w:p>
    <w:p w:rsidR="00BB7AE5" w:rsidRPr="00062D9C" w:rsidRDefault="003C2188" w:rsidP="003C2188">
      <w:pPr>
        <w:spacing w:line="500" w:lineRule="exact"/>
        <w:ind w:left="560" w:hangingChars="200" w:hanging="560"/>
        <w:rPr>
          <w:rFonts w:ascii="Times New Roman" w:eastAsia="標楷體" w:hAnsi="Times New Roman" w:cs="Times New Roman"/>
          <w:sz w:val="28"/>
          <w:szCs w:val="28"/>
        </w:rPr>
      </w:pPr>
      <w:r w:rsidRPr="00062D9C">
        <w:rPr>
          <w:rFonts w:ascii="Times New Roman" w:eastAsia="標楷體" w:hAnsi="Times New Roman" w:cs="Times New Roman"/>
          <w:sz w:val="28"/>
          <w:szCs w:val="28"/>
        </w:rPr>
        <w:t>一、</w:t>
      </w:r>
      <w:r w:rsidR="00CC3E68" w:rsidRPr="00062D9C">
        <w:rPr>
          <w:rFonts w:ascii="Times New Roman" w:eastAsia="標楷體" w:hAnsi="Times New Roman" w:cs="Times New Roman"/>
          <w:sz w:val="28"/>
          <w:szCs w:val="28"/>
        </w:rPr>
        <w:t>發展具前瞻研究之核心技術探索與具產業價值之顛覆式創新應用次系統開發，國內學術界與車輛製造</w:t>
      </w:r>
      <w:r w:rsidR="00CC3E68" w:rsidRPr="00062D9C">
        <w:rPr>
          <w:rFonts w:ascii="Times New Roman" w:eastAsia="標楷體" w:hAnsi="Times New Roman" w:cs="Times New Roman"/>
          <w:sz w:val="28"/>
          <w:szCs w:val="28"/>
        </w:rPr>
        <w:t>/</w:t>
      </w:r>
      <w:r w:rsidR="00CC3E68" w:rsidRPr="00062D9C">
        <w:rPr>
          <w:rFonts w:ascii="Times New Roman" w:eastAsia="標楷體" w:hAnsi="Times New Roman" w:cs="Times New Roman"/>
          <w:sz w:val="28"/>
          <w:szCs w:val="28"/>
        </w:rPr>
        <w:t>車輛零組件業者或</w:t>
      </w:r>
      <w:r w:rsidR="00BB7AE5" w:rsidRPr="00062D9C">
        <w:rPr>
          <w:rFonts w:ascii="Times New Roman" w:eastAsia="標楷體" w:hAnsi="Times New Roman" w:cs="Times New Roman"/>
          <w:sz w:val="28"/>
          <w:szCs w:val="28"/>
        </w:rPr>
        <w:t>相關領域</w:t>
      </w:r>
      <w:r w:rsidR="00CC3E68" w:rsidRPr="00062D9C">
        <w:rPr>
          <w:rFonts w:ascii="Times New Roman" w:eastAsia="標楷體" w:hAnsi="Times New Roman" w:cs="Times New Roman"/>
          <w:sz w:val="28"/>
          <w:szCs w:val="28"/>
        </w:rPr>
        <w:t>行業共同攜手合作，</w:t>
      </w:r>
      <w:r w:rsidR="00BB7AE5" w:rsidRPr="00062D9C">
        <w:rPr>
          <w:rFonts w:ascii="Times New Roman" w:eastAsia="標楷體" w:hAnsi="Times New Roman" w:cs="Times New Roman"/>
          <w:sz w:val="28"/>
          <w:szCs w:val="28"/>
        </w:rPr>
        <w:t>針對</w:t>
      </w:r>
      <w:r w:rsidR="001E3E7E" w:rsidRPr="001E3E7E">
        <w:rPr>
          <w:rFonts w:ascii="Times New Roman" w:eastAsia="標楷體" w:hAnsi="Times New Roman" w:cs="Times New Roman" w:hint="eastAsia"/>
          <w:sz w:val="28"/>
          <w:szCs w:val="28"/>
        </w:rPr>
        <w:t>適合</w:t>
      </w:r>
      <w:r w:rsidR="001E3E7E">
        <w:rPr>
          <w:rFonts w:ascii="Times New Roman" w:eastAsia="標楷體" w:hAnsi="Times New Roman" w:cs="Times New Roman" w:hint="eastAsia"/>
          <w:sz w:val="28"/>
          <w:szCs w:val="28"/>
        </w:rPr>
        <w:t>臺灣</w:t>
      </w:r>
      <w:r w:rsidR="001E3E7E" w:rsidRPr="001E3E7E">
        <w:rPr>
          <w:rFonts w:ascii="Times New Roman" w:eastAsia="標楷體" w:hAnsi="Times New Roman" w:cs="Times New Roman" w:hint="eastAsia"/>
          <w:sz w:val="28"/>
          <w:szCs w:val="28"/>
        </w:rPr>
        <w:t>道路駕駛環境</w:t>
      </w:r>
      <w:r w:rsidR="00CC3E68" w:rsidRPr="00062D9C">
        <w:rPr>
          <w:rFonts w:ascii="Times New Roman" w:eastAsia="標楷體" w:hAnsi="Times New Roman" w:cs="Times New Roman"/>
          <w:sz w:val="28"/>
          <w:szCs w:val="28"/>
        </w:rPr>
        <w:t>與在地產業需求</w:t>
      </w:r>
      <w:r w:rsidR="00BB7AE5" w:rsidRPr="00062D9C">
        <w:rPr>
          <w:rFonts w:ascii="Times New Roman" w:eastAsia="標楷體" w:hAnsi="Times New Roman" w:cs="Times New Roman"/>
          <w:sz w:val="28"/>
          <w:szCs w:val="28"/>
        </w:rPr>
        <w:t>之</w:t>
      </w:r>
      <w:r w:rsidR="00CC3E68" w:rsidRPr="00062D9C">
        <w:rPr>
          <w:rFonts w:ascii="Times New Roman" w:eastAsia="標楷體" w:hAnsi="Times New Roman" w:cs="Times New Roman"/>
          <w:sz w:val="28"/>
          <w:szCs w:val="28"/>
        </w:rPr>
        <w:t>關鍵核心技術</w:t>
      </w:r>
      <w:r w:rsidR="00BB7AE5" w:rsidRPr="00062D9C">
        <w:rPr>
          <w:rFonts w:ascii="Times New Roman" w:eastAsia="標楷體" w:hAnsi="Times New Roman" w:cs="Times New Roman"/>
          <w:sz w:val="28"/>
          <w:szCs w:val="28"/>
        </w:rPr>
        <w:t>，進行研發與實車驗證，其衍生之技術成果，期能帶動我國「無人駕駛核心技術」的創新與突破，打入自駕車技術供應鏈。</w:t>
      </w:r>
    </w:p>
    <w:p w:rsidR="00BB7AE5" w:rsidRPr="00062D9C" w:rsidRDefault="003C2188" w:rsidP="003C2188">
      <w:pPr>
        <w:spacing w:line="500" w:lineRule="exact"/>
        <w:ind w:left="560" w:hangingChars="200" w:hanging="560"/>
        <w:rPr>
          <w:rFonts w:ascii="Times New Roman" w:eastAsia="標楷體" w:hAnsi="Times New Roman" w:cs="Times New Roman"/>
          <w:sz w:val="28"/>
          <w:szCs w:val="28"/>
        </w:rPr>
      </w:pPr>
      <w:r w:rsidRPr="00062D9C">
        <w:rPr>
          <w:rFonts w:ascii="Times New Roman" w:eastAsia="標楷體" w:hAnsi="Times New Roman" w:cs="Times New Roman"/>
          <w:sz w:val="28"/>
          <w:szCs w:val="28"/>
        </w:rPr>
        <w:t>二、</w:t>
      </w:r>
      <w:r w:rsidR="00BB7AE5" w:rsidRPr="00062D9C">
        <w:rPr>
          <w:rFonts w:ascii="Times New Roman" w:eastAsia="標楷體" w:hAnsi="Times New Roman" w:cs="Times New Roman"/>
          <w:sz w:val="28"/>
          <w:szCs w:val="28"/>
        </w:rPr>
        <w:t>針對目前業界還無法克服之技術</w:t>
      </w:r>
      <w:r w:rsidR="00BD6773">
        <w:rPr>
          <w:rFonts w:ascii="Times New Roman" w:eastAsia="標楷體" w:hAnsi="Times New Roman" w:cs="Times New Roman" w:hint="eastAsia"/>
          <w:sz w:val="28"/>
          <w:szCs w:val="28"/>
        </w:rPr>
        <w:t>瓶頸</w:t>
      </w:r>
      <w:r w:rsidR="00BB7AE5" w:rsidRPr="00062D9C">
        <w:rPr>
          <w:rFonts w:ascii="Times New Roman" w:eastAsia="標楷體" w:hAnsi="Times New Roman" w:cs="Times New Roman"/>
          <w:sz w:val="28"/>
          <w:szCs w:val="28"/>
        </w:rPr>
        <w:t>，藉由學術界的創新研發能量與優質研發人力，協助產業突破技術</w:t>
      </w:r>
      <w:r w:rsidR="00AC612B">
        <w:rPr>
          <w:rFonts w:ascii="Times New Roman" w:eastAsia="標楷體" w:hAnsi="Times New Roman" w:cs="Times New Roman" w:hint="eastAsia"/>
          <w:sz w:val="28"/>
          <w:szCs w:val="28"/>
        </w:rPr>
        <w:t>瓶頸</w:t>
      </w:r>
      <w:r w:rsidR="00BB7AE5" w:rsidRPr="00062D9C">
        <w:rPr>
          <w:rFonts w:ascii="Times New Roman" w:eastAsia="標楷體" w:hAnsi="Times New Roman" w:cs="Times New Roman"/>
          <w:sz w:val="28"/>
          <w:szCs w:val="28"/>
        </w:rPr>
        <w:t>，有效帶動</w:t>
      </w:r>
      <w:r w:rsidR="00310E30">
        <w:rPr>
          <w:rFonts w:ascii="Times New Roman" w:eastAsia="標楷體" w:hAnsi="Times New Roman" w:cs="Times New Roman" w:hint="eastAsia"/>
          <w:sz w:val="28"/>
          <w:szCs w:val="28"/>
        </w:rPr>
        <w:t>自駕車</w:t>
      </w:r>
      <w:r w:rsidR="00BB7AE5" w:rsidRPr="00062D9C">
        <w:rPr>
          <w:rFonts w:ascii="Times New Roman" w:eastAsia="標楷體" w:hAnsi="Times New Roman" w:cs="Times New Roman"/>
          <w:sz w:val="28"/>
          <w:szCs w:val="28"/>
        </w:rPr>
        <w:t>次系統之自主研發及國產化，提升我國自駕車產業的核心技術能量與國際競爭力。</w:t>
      </w:r>
    </w:p>
    <w:p w:rsidR="002D1F38" w:rsidRPr="00BD6773" w:rsidRDefault="002D1F38" w:rsidP="002D1F38">
      <w:pPr>
        <w:spacing w:line="500" w:lineRule="exact"/>
        <w:rPr>
          <w:rFonts w:ascii="Times New Roman" w:eastAsia="標楷體" w:hAnsi="Times New Roman" w:cs="Times New Roman"/>
          <w:sz w:val="28"/>
          <w:szCs w:val="28"/>
        </w:rPr>
      </w:pPr>
    </w:p>
    <w:p w:rsidR="002D1F38" w:rsidRPr="00A219FB" w:rsidRDefault="002D1F38" w:rsidP="002D1F38">
      <w:pPr>
        <w:spacing w:line="500" w:lineRule="exact"/>
        <w:rPr>
          <w:rFonts w:ascii="Times New Roman" w:eastAsia="標楷體" w:hAnsi="Times New Roman" w:cs="Times New Roman"/>
          <w:b/>
          <w:sz w:val="32"/>
          <w:szCs w:val="32"/>
        </w:rPr>
      </w:pPr>
      <w:r w:rsidRPr="00A219FB">
        <w:rPr>
          <w:rFonts w:ascii="Times New Roman" w:eastAsia="標楷體" w:hAnsi="Times New Roman" w:cs="Times New Roman"/>
          <w:b/>
          <w:sz w:val="32"/>
          <w:szCs w:val="32"/>
        </w:rPr>
        <w:t>參、計畫內容與重點研究項目</w:t>
      </w:r>
    </w:p>
    <w:p w:rsidR="00640FFE" w:rsidRPr="00062D9C" w:rsidRDefault="008F14AC" w:rsidP="00640FFE">
      <w:pPr>
        <w:spacing w:line="500" w:lineRule="exact"/>
        <w:ind w:firstLineChars="200" w:firstLine="560"/>
        <w:rPr>
          <w:rFonts w:ascii="Times New Roman" w:eastAsia="標楷體" w:hAnsi="Times New Roman" w:cs="Times New Roman"/>
          <w:sz w:val="28"/>
          <w:szCs w:val="28"/>
        </w:rPr>
      </w:pPr>
      <w:r w:rsidRPr="00062D9C">
        <w:rPr>
          <w:rFonts w:ascii="Times New Roman" w:eastAsia="標楷體" w:hAnsi="Times New Roman" w:cs="Times New Roman"/>
          <w:sz w:val="28"/>
          <w:szCs w:val="28"/>
        </w:rPr>
        <w:t>本專案計畫期望發揮國內學術界之優勢研發能量，針對國內產業之技術缺口，推動導航定位、環境感知、決策規劃、自主控制等次系統具產業應用價值</w:t>
      </w:r>
      <w:r w:rsidRPr="00062D9C">
        <w:rPr>
          <w:rFonts w:ascii="Times New Roman" w:eastAsia="標楷體" w:hAnsi="Times New Roman" w:cs="Times New Roman"/>
          <w:sz w:val="28"/>
          <w:szCs w:val="28"/>
        </w:rPr>
        <w:lastRenderedPageBreak/>
        <w:t>之創新研發。</w:t>
      </w:r>
      <w:r w:rsidR="00640FFE" w:rsidRPr="00062D9C">
        <w:rPr>
          <w:rFonts w:ascii="Times New Roman" w:eastAsia="標楷體" w:hAnsi="Times New Roman" w:cs="Times New Roman"/>
          <w:sz w:val="28"/>
          <w:szCs w:val="28"/>
        </w:rPr>
        <w:t>推動之重點議題分項說明如下：</w:t>
      </w:r>
    </w:p>
    <w:p w:rsidR="002D1F38" w:rsidRPr="00062D9C" w:rsidRDefault="008C24C3" w:rsidP="008C24C3">
      <w:pPr>
        <w:spacing w:line="500" w:lineRule="exact"/>
        <w:ind w:left="560" w:hangingChars="200" w:hanging="560"/>
        <w:rPr>
          <w:rFonts w:ascii="Times New Roman" w:eastAsia="標楷體" w:hAnsi="Times New Roman" w:cs="Times New Roman"/>
          <w:sz w:val="28"/>
          <w:szCs w:val="28"/>
        </w:rPr>
      </w:pPr>
      <w:r w:rsidRPr="00062D9C">
        <w:rPr>
          <w:rFonts w:ascii="Times New Roman" w:eastAsia="標楷體" w:hAnsi="Times New Roman" w:cs="Times New Roman"/>
          <w:sz w:val="28"/>
          <w:szCs w:val="28"/>
        </w:rPr>
        <w:t>一、</w:t>
      </w:r>
      <w:r w:rsidR="002D1F38" w:rsidRPr="00062D9C">
        <w:rPr>
          <w:rFonts w:ascii="Times New Roman" w:eastAsia="標楷體" w:hAnsi="Times New Roman" w:cs="Times New Roman"/>
          <w:sz w:val="28"/>
          <w:szCs w:val="28"/>
        </w:rPr>
        <w:t>導航定位：</w:t>
      </w:r>
      <w:r w:rsidR="007D3F8D" w:rsidRPr="007D3F8D">
        <w:rPr>
          <w:rFonts w:ascii="Times New Roman" w:eastAsia="標楷體" w:hAnsi="Times New Roman" w:cs="Times New Roman" w:hint="eastAsia"/>
          <w:sz w:val="28"/>
          <w:szCs w:val="28"/>
        </w:rPr>
        <w:t>精確定位與自我導航是無人車在未知或已知道路環境中能夠行駛在正確車道上的最基本要求。要實現導航的功能，定位是最為關鍵的技術，兩者具有密不可分的關係。其中導航技術主要包含</w:t>
      </w:r>
      <w:r w:rsidR="007D3F8D" w:rsidRPr="007D3F8D">
        <w:rPr>
          <w:rFonts w:ascii="Times New Roman" w:eastAsia="標楷體" w:hAnsi="Times New Roman" w:cs="Times New Roman" w:hint="eastAsia"/>
          <w:sz w:val="28"/>
          <w:szCs w:val="28"/>
        </w:rPr>
        <w:t>GPS</w:t>
      </w:r>
      <w:r w:rsidR="007D3F8D" w:rsidRPr="007D3F8D">
        <w:rPr>
          <w:rFonts w:ascii="Times New Roman" w:eastAsia="標楷體" w:hAnsi="Times New Roman" w:cs="Times New Roman" w:hint="eastAsia"/>
          <w:sz w:val="28"/>
          <w:szCs w:val="28"/>
        </w:rPr>
        <w:t>導航、慣性導航、視覺導航、雷射導航、異質感測融合導航等方式。定位技術則包含室內定位</w:t>
      </w:r>
      <w:r w:rsidR="007D3F8D" w:rsidRPr="007D3F8D">
        <w:rPr>
          <w:rFonts w:ascii="Times New Roman" w:eastAsia="標楷體" w:hAnsi="Times New Roman" w:cs="Times New Roman" w:hint="eastAsia"/>
          <w:sz w:val="28"/>
          <w:szCs w:val="28"/>
        </w:rPr>
        <w:t>(Wi-Fi</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Beacon</w:t>
      </w:r>
      <w:r w:rsidR="007D3F8D" w:rsidRPr="007D3F8D">
        <w:rPr>
          <w:rFonts w:ascii="Times New Roman" w:eastAsia="標楷體" w:hAnsi="Times New Roman" w:cs="Times New Roman" w:hint="eastAsia"/>
          <w:sz w:val="28"/>
          <w:szCs w:val="28"/>
        </w:rPr>
        <w:t>及光照上網</w:t>
      </w:r>
      <w:r w:rsidR="007D3F8D" w:rsidRPr="007D3F8D">
        <w:rPr>
          <w:rFonts w:ascii="Times New Roman" w:eastAsia="標楷體" w:hAnsi="Times New Roman" w:cs="Times New Roman" w:hint="eastAsia"/>
          <w:sz w:val="28"/>
          <w:szCs w:val="28"/>
        </w:rPr>
        <w:t>Li-Fi)</w:t>
      </w:r>
      <w:r w:rsidR="007D3F8D" w:rsidRPr="007D3F8D">
        <w:rPr>
          <w:rFonts w:ascii="Times New Roman" w:eastAsia="標楷體" w:hAnsi="Times New Roman" w:cs="Times New Roman" w:hint="eastAsia"/>
          <w:sz w:val="28"/>
          <w:szCs w:val="28"/>
        </w:rPr>
        <w:t>、室外定位</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絕對定位</w:t>
      </w:r>
      <w:r w:rsidR="007D3F8D" w:rsidRPr="007D3F8D">
        <w:rPr>
          <w:rFonts w:ascii="Times New Roman" w:eastAsia="標楷體" w:hAnsi="Times New Roman" w:cs="Times New Roman" w:hint="eastAsia"/>
          <w:sz w:val="28"/>
          <w:szCs w:val="28"/>
        </w:rPr>
        <w:t>-GPS</w:t>
      </w:r>
      <w:r w:rsidR="007D3F8D" w:rsidRPr="007D3F8D">
        <w:rPr>
          <w:rFonts w:ascii="Times New Roman" w:eastAsia="標楷體" w:hAnsi="Times New Roman" w:cs="Times New Roman" w:hint="eastAsia"/>
          <w:sz w:val="28"/>
          <w:szCs w:val="28"/>
        </w:rPr>
        <w:t>定位、</w:t>
      </w:r>
      <w:r w:rsidR="007D3F8D" w:rsidRPr="007D3F8D">
        <w:rPr>
          <w:rFonts w:ascii="Times New Roman" w:eastAsia="標楷體" w:hAnsi="Times New Roman" w:cs="Times New Roman" w:hint="eastAsia"/>
          <w:sz w:val="28"/>
          <w:szCs w:val="28"/>
        </w:rPr>
        <w:t>DPGS</w:t>
      </w:r>
      <w:r w:rsidR="007D3F8D" w:rsidRPr="007D3F8D">
        <w:rPr>
          <w:rFonts w:ascii="Times New Roman" w:eastAsia="標楷體" w:hAnsi="Times New Roman" w:cs="Times New Roman" w:hint="eastAsia"/>
          <w:sz w:val="28"/>
          <w:szCs w:val="28"/>
        </w:rPr>
        <w:t>差分定位、相對定位</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慣性量測單元、里程計、海拔高度計</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及混合</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協同式定位技術</w:t>
      </w:r>
      <w:r w:rsidR="007D3F8D" w:rsidRPr="007D3F8D">
        <w:rPr>
          <w:rFonts w:ascii="Times New Roman" w:eastAsia="標楷體" w:hAnsi="Times New Roman" w:cs="Times New Roman" w:hint="eastAsia"/>
          <w:sz w:val="28"/>
          <w:szCs w:val="28"/>
        </w:rPr>
        <w:t>(V2V/V2I/V2X</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AGPS</w:t>
      </w:r>
      <w:r w:rsidR="007D3F8D" w:rsidRPr="007D3F8D">
        <w:rPr>
          <w:rFonts w:ascii="Times New Roman" w:eastAsia="標楷體" w:hAnsi="Times New Roman" w:cs="Times New Roman" w:hint="eastAsia"/>
          <w:sz w:val="28"/>
          <w:szCs w:val="28"/>
        </w:rPr>
        <w:t>、影像</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光達混合定位技術等</w:t>
      </w:r>
      <w:r w:rsidR="007D3F8D" w:rsidRPr="007D3F8D">
        <w:rPr>
          <w:rFonts w:ascii="Times New Roman" w:eastAsia="標楷體" w:hAnsi="Times New Roman" w:cs="Times New Roman" w:hint="eastAsia"/>
          <w:sz w:val="28"/>
          <w:szCs w:val="28"/>
        </w:rPr>
        <w:t>)</w:t>
      </w:r>
      <w:r w:rsidR="00023910" w:rsidRPr="00023910">
        <w:rPr>
          <w:rFonts w:ascii="Times New Roman" w:eastAsia="標楷體" w:hAnsi="Times New Roman" w:cs="Times New Roman" w:hint="eastAsia"/>
          <w:sz w:val="28"/>
          <w:szCs w:val="28"/>
        </w:rPr>
        <w:t>，最後</w:t>
      </w:r>
      <w:proofErr w:type="gramStart"/>
      <w:r w:rsidR="00023910" w:rsidRPr="00023910">
        <w:rPr>
          <w:rFonts w:ascii="Times New Roman" w:eastAsia="標楷體" w:hAnsi="Times New Roman" w:cs="Times New Roman" w:hint="eastAsia"/>
          <w:sz w:val="28"/>
          <w:szCs w:val="28"/>
        </w:rPr>
        <w:t>搭配可聯網</w:t>
      </w:r>
      <w:proofErr w:type="gramEnd"/>
      <w:r w:rsidR="00023910" w:rsidRPr="00023910">
        <w:rPr>
          <w:rFonts w:ascii="Times New Roman" w:eastAsia="標楷體" w:hAnsi="Times New Roman" w:cs="Times New Roman" w:hint="eastAsia"/>
          <w:sz w:val="28"/>
          <w:szCs w:val="28"/>
        </w:rPr>
        <w:t>的高精度地圖以完成無人車的自主定位與導航功能。</w:t>
      </w:r>
      <w:r w:rsidR="007D3F8D" w:rsidRPr="007D3F8D">
        <w:rPr>
          <w:rFonts w:ascii="Times New Roman" w:eastAsia="標楷體" w:hAnsi="Times New Roman" w:cs="Times New Roman" w:hint="eastAsia"/>
          <w:sz w:val="28"/>
          <w:szCs w:val="28"/>
        </w:rPr>
        <w:t>其導航定位具體技術項目大致包含：車輛慣性量測元件自主研製、混合定位整合技術、異質感測資訊與空間資訊整合、室內外無縫連接之協同式定位技術與導航系統等</w:t>
      </w:r>
      <w:r w:rsidR="002D1F38" w:rsidRPr="00062D9C">
        <w:rPr>
          <w:rFonts w:ascii="Times New Roman" w:eastAsia="標楷體" w:hAnsi="Times New Roman" w:cs="Times New Roman"/>
          <w:sz w:val="28"/>
          <w:szCs w:val="28"/>
        </w:rPr>
        <w:t>。</w:t>
      </w:r>
      <w:proofErr w:type="gramStart"/>
      <w:r w:rsidR="00A047AC">
        <w:rPr>
          <w:rFonts w:ascii="Times New Roman" w:eastAsia="標楷體" w:hAnsi="Times New Roman" w:cs="Times New Roman" w:hint="eastAsia"/>
          <w:sz w:val="28"/>
          <w:szCs w:val="28"/>
        </w:rPr>
        <w:t>此外，</w:t>
      </w:r>
      <w:proofErr w:type="gramEnd"/>
      <w:r w:rsidR="00A047AC">
        <w:rPr>
          <w:rFonts w:ascii="Times New Roman" w:eastAsia="標楷體" w:hAnsi="Times New Roman" w:cs="Times New Roman" w:hint="eastAsia"/>
          <w:sz w:val="28"/>
          <w:szCs w:val="28"/>
        </w:rPr>
        <w:t>基於部會分工，</w:t>
      </w:r>
      <w:proofErr w:type="gramStart"/>
      <w:r w:rsidR="00A047AC">
        <w:rPr>
          <w:rFonts w:ascii="Times New Roman" w:eastAsia="標楷體" w:hAnsi="Times New Roman" w:cs="Times New Roman" w:hint="eastAsia"/>
          <w:sz w:val="28"/>
          <w:szCs w:val="28"/>
        </w:rPr>
        <w:t>精密圖資由</w:t>
      </w:r>
      <w:proofErr w:type="gramEnd"/>
      <w:r w:rsidR="00A047AC">
        <w:rPr>
          <w:rFonts w:ascii="Times New Roman" w:eastAsia="標楷體" w:hAnsi="Times New Roman" w:cs="Times New Roman" w:hint="eastAsia"/>
          <w:sz w:val="28"/>
          <w:szCs w:val="28"/>
        </w:rPr>
        <w:t>內政部負責建置，故本專案計畫</w:t>
      </w:r>
      <w:r w:rsidR="00CF2263">
        <w:rPr>
          <w:rFonts w:ascii="Times New Roman" w:eastAsia="標楷體" w:hAnsi="Times New Roman" w:cs="Times New Roman" w:hint="eastAsia"/>
          <w:sz w:val="28"/>
          <w:szCs w:val="28"/>
        </w:rPr>
        <w:t>不受理建置</w:t>
      </w:r>
      <w:proofErr w:type="gramStart"/>
      <w:r w:rsidR="00CF2263">
        <w:rPr>
          <w:rFonts w:ascii="Times New Roman" w:eastAsia="標楷體" w:hAnsi="Times New Roman" w:cs="Times New Roman" w:hint="eastAsia"/>
          <w:sz w:val="28"/>
          <w:szCs w:val="28"/>
        </w:rPr>
        <w:t>精密圖資之</w:t>
      </w:r>
      <w:proofErr w:type="gramEnd"/>
      <w:r w:rsidR="00CF2263">
        <w:rPr>
          <w:rFonts w:ascii="Times New Roman" w:eastAsia="標楷體" w:hAnsi="Times New Roman" w:cs="Times New Roman" w:hint="eastAsia"/>
          <w:sz w:val="28"/>
          <w:szCs w:val="28"/>
        </w:rPr>
        <w:t>申請案。</w:t>
      </w:r>
    </w:p>
    <w:p w:rsidR="002D1F38" w:rsidRPr="00062D9C" w:rsidRDefault="008C24C3" w:rsidP="008C24C3">
      <w:pPr>
        <w:spacing w:line="500" w:lineRule="exact"/>
        <w:ind w:left="560" w:hangingChars="200" w:hanging="560"/>
        <w:rPr>
          <w:rFonts w:ascii="Times New Roman" w:eastAsia="標楷體" w:hAnsi="Times New Roman" w:cs="Times New Roman"/>
          <w:sz w:val="28"/>
          <w:szCs w:val="28"/>
        </w:rPr>
      </w:pPr>
      <w:r w:rsidRPr="00062D9C">
        <w:rPr>
          <w:rFonts w:ascii="Times New Roman" w:eastAsia="標楷體" w:hAnsi="Times New Roman" w:cs="Times New Roman"/>
          <w:sz w:val="28"/>
          <w:szCs w:val="28"/>
        </w:rPr>
        <w:t>二、</w:t>
      </w:r>
      <w:r w:rsidR="002D1F38" w:rsidRPr="00062D9C">
        <w:rPr>
          <w:rFonts w:ascii="Times New Roman" w:eastAsia="標楷體" w:hAnsi="Times New Roman" w:cs="Times New Roman"/>
          <w:sz w:val="28"/>
          <w:szCs w:val="28"/>
        </w:rPr>
        <w:t>環境感知：</w:t>
      </w:r>
      <w:r w:rsidR="007D3F8D" w:rsidRPr="007D3F8D">
        <w:rPr>
          <w:rFonts w:ascii="Times New Roman" w:eastAsia="標楷體" w:hAnsi="Times New Roman" w:cs="Times New Roman" w:hint="eastAsia"/>
          <w:sz w:val="28"/>
          <w:szCs w:val="28"/>
        </w:rPr>
        <w:t>環境感知</w:t>
      </w:r>
      <w:r w:rsidR="007D3F8D" w:rsidRPr="007D3F8D">
        <w:rPr>
          <w:rFonts w:ascii="Times New Roman" w:eastAsia="標楷體" w:hAnsi="Times New Roman" w:cs="Times New Roman" w:hint="eastAsia"/>
          <w:sz w:val="28"/>
          <w:szCs w:val="28"/>
        </w:rPr>
        <w:t>(sensing)</w:t>
      </w:r>
      <w:r w:rsidR="007D3F8D" w:rsidRPr="007D3F8D">
        <w:rPr>
          <w:rFonts w:ascii="Times New Roman" w:eastAsia="標楷體" w:hAnsi="Times New Roman" w:cs="Times New Roman" w:hint="eastAsia"/>
          <w:sz w:val="28"/>
          <w:szCs w:val="28"/>
        </w:rPr>
        <w:t>就好比無人車的眼睛，快速、即時、精</w:t>
      </w:r>
      <w:proofErr w:type="gramStart"/>
      <w:r w:rsidR="007D3F8D" w:rsidRPr="007D3F8D">
        <w:rPr>
          <w:rFonts w:ascii="Times New Roman" w:eastAsia="標楷體" w:hAnsi="Times New Roman" w:cs="Times New Roman" w:hint="eastAsia"/>
          <w:sz w:val="28"/>
          <w:szCs w:val="28"/>
        </w:rPr>
        <w:t>準</w:t>
      </w:r>
      <w:proofErr w:type="gramEnd"/>
      <w:r w:rsidR="007D3F8D" w:rsidRPr="007D3F8D">
        <w:rPr>
          <w:rFonts w:ascii="Times New Roman" w:eastAsia="標楷體" w:hAnsi="Times New Roman" w:cs="Times New Roman" w:hint="eastAsia"/>
          <w:sz w:val="28"/>
          <w:szCs w:val="28"/>
        </w:rPr>
        <w:t>獲取車輛周遭</w:t>
      </w:r>
      <w:r w:rsidR="007D3F8D" w:rsidRPr="007D3F8D">
        <w:rPr>
          <w:rFonts w:ascii="Times New Roman" w:eastAsia="標楷體" w:hAnsi="Times New Roman" w:cs="Times New Roman" w:hint="eastAsia"/>
          <w:sz w:val="28"/>
          <w:szCs w:val="28"/>
        </w:rPr>
        <w:t>(</w:t>
      </w:r>
      <w:proofErr w:type="gramStart"/>
      <w:r w:rsidR="007D3F8D" w:rsidRPr="007D3F8D">
        <w:rPr>
          <w:rFonts w:ascii="Times New Roman" w:eastAsia="標楷體" w:hAnsi="Times New Roman" w:cs="Times New Roman" w:hint="eastAsia"/>
          <w:sz w:val="28"/>
          <w:szCs w:val="28"/>
        </w:rPr>
        <w:t>艙外</w:t>
      </w:r>
      <w:proofErr w:type="gramEnd"/>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環境或車輛</w:t>
      </w:r>
      <w:proofErr w:type="gramStart"/>
      <w:r w:rsidR="007D3F8D" w:rsidRPr="007D3F8D">
        <w:rPr>
          <w:rFonts w:ascii="Times New Roman" w:eastAsia="標楷體" w:hAnsi="Times New Roman" w:cs="Times New Roman" w:hint="eastAsia"/>
          <w:sz w:val="28"/>
          <w:szCs w:val="28"/>
        </w:rPr>
        <w:t>內部</w:t>
      </w:r>
      <w:r w:rsidR="007D3F8D" w:rsidRPr="007D3F8D">
        <w:rPr>
          <w:rFonts w:ascii="Times New Roman" w:eastAsia="標楷體" w:hAnsi="Times New Roman" w:cs="Times New Roman" w:hint="eastAsia"/>
          <w:sz w:val="28"/>
          <w:szCs w:val="28"/>
        </w:rPr>
        <w:t>(</w:t>
      </w:r>
      <w:proofErr w:type="gramEnd"/>
      <w:r w:rsidR="007D3F8D" w:rsidRPr="007D3F8D">
        <w:rPr>
          <w:rFonts w:ascii="Times New Roman" w:eastAsia="標楷體" w:hAnsi="Times New Roman" w:cs="Times New Roman" w:hint="eastAsia"/>
          <w:sz w:val="28"/>
          <w:szCs w:val="28"/>
        </w:rPr>
        <w:t>艙內</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環境資訊。其中環境感知技術具體技術發展項目概可著重於：深耕前瞻深度學習影像辨識演算法</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深度學習、強化學習、轉移學習、生成對抗網路等</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的技術發展、車輛前瞻感知應用次系統</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特定場域、特定情境、特定車種</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之研製、艙內駕駛意圖</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艙外行人意圖分析與預估技術、艙內駕駛行為辨識與手</w:t>
      </w:r>
      <w:r w:rsidR="007D3F8D" w:rsidRPr="007D3F8D">
        <w:rPr>
          <w:rFonts w:ascii="Times New Roman" w:eastAsia="標楷體" w:hAnsi="Times New Roman" w:cs="Times New Roman" w:hint="eastAsia"/>
          <w:sz w:val="28"/>
          <w:szCs w:val="28"/>
        </w:rPr>
        <w:t>/</w:t>
      </w:r>
      <w:proofErr w:type="gramStart"/>
      <w:r w:rsidR="007D3F8D" w:rsidRPr="007D3F8D">
        <w:rPr>
          <w:rFonts w:ascii="Times New Roman" w:eastAsia="標楷體" w:hAnsi="Times New Roman" w:cs="Times New Roman" w:hint="eastAsia"/>
          <w:sz w:val="28"/>
          <w:szCs w:val="28"/>
        </w:rPr>
        <w:t>眼勢操控次</w:t>
      </w:r>
      <w:proofErr w:type="gramEnd"/>
      <w:r w:rsidR="007D3F8D" w:rsidRPr="007D3F8D">
        <w:rPr>
          <w:rFonts w:ascii="Times New Roman" w:eastAsia="標楷體" w:hAnsi="Times New Roman" w:cs="Times New Roman" w:hint="eastAsia"/>
          <w:sz w:val="28"/>
          <w:szCs w:val="28"/>
        </w:rPr>
        <w:t>系統之發展。異質感測融合技術與協同式車輛自我定位技術之建立、車載應用嵌入式系統化與感測晶片設計、國產化車用感測器研製等具創新應用情境與在地產業需求之次系統關鍵核心技術建置</w:t>
      </w:r>
      <w:r w:rsidR="002D1F38" w:rsidRPr="00062D9C">
        <w:rPr>
          <w:rFonts w:ascii="Times New Roman" w:eastAsia="標楷體" w:hAnsi="Times New Roman" w:cs="Times New Roman"/>
          <w:sz w:val="28"/>
          <w:szCs w:val="28"/>
        </w:rPr>
        <w:t>。</w:t>
      </w:r>
      <w:proofErr w:type="gramStart"/>
      <w:r w:rsidR="00CF2263" w:rsidRPr="00CF2263">
        <w:rPr>
          <w:rFonts w:ascii="Times New Roman" w:eastAsia="標楷體" w:hAnsi="Times New Roman" w:cs="Times New Roman" w:hint="eastAsia"/>
          <w:sz w:val="28"/>
          <w:szCs w:val="28"/>
        </w:rPr>
        <w:t>此外</w:t>
      </w:r>
      <w:r w:rsidR="00CF2263">
        <w:rPr>
          <w:rFonts w:ascii="Times New Roman" w:eastAsia="標楷體" w:hAnsi="Times New Roman" w:cs="Times New Roman" w:hint="eastAsia"/>
          <w:sz w:val="28"/>
          <w:szCs w:val="28"/>
        </w:rPr>
        <w:t>，</w:t>
      </w:r>
      <w:proofErr w:type="gramEnd"/>
      <w:r w:rsidR="00CF2263" w:rsidRPr="00CF2263">
        <w:rPr>
          <w:rFonts w:ascii="Times New Roman" w:eastAsia="標楷體" w:hAnsi="Times New Roman" w:cs="Times New Roman" w:hint="eastAsia"/>
          <w:sz w:val="28"/>
          <w:szCs w:val="28"/>
        </w:rPr>
        <w:t>發展小型化、</w:t>
      </w:r>
      <w:proofErr w:type="gramStart"/>
      <w:r w:rsidR="00CF2263" w:rsidRPr="00CF2263">
        <w:rPr>
          <w:rFonts w:ascii="Times New Roman" w:eastAsia="標楷體" w:hAnsi="Times New Roman" w:cs="Times New Roman" w:hint="eastAsia"/>
          <w:sz w:val="28"/>
          <w:szCs w:val="28"/>
        </w:rPr>
        <w:t>低功耗</w:t>
      </w:r>
      <w:proofErr w:type="gramEnd"/>
      <w:r w:rsidR="00CF2263" w:rsidRPr="00CF2263">
        <w:rPr>
          <w:rFonts w:ascii="Times New Roman" w:eastAsia="標楷體" w:hAnsi="Times New Roman" w:cs="Times New Roman" w:hint="eastAsia"/>
          <w:sz w:val="28"/>
          <w:szCs w:val="28"/>
        </w:rPr>
        <w:t>、高解析度之國產化車用環境感知及姿態感測元件</w:t>
      </w:r>
      <w:r w:rsidR="00CF2263" w:rsidRPr="00CF2263">
        <w:rPr>
          <w:rFonts w:ascii="Times New Roman" w:eastAsia="標楷體" w:hAnsi="Times New Roman" w:cs="Times New Roman" w:hint="eastAsia"/>
          <w:sz w:val="28"/>
          <w:szCs w:val="28"/>
        </w:rPr>
        <w:t>/</w:t>
      </w:r>
      <w:r w:rsidR="00CF2263" w:rsidRPr="00CF2263">
        <w:rPr>
          <w:rFonts w:ascii="Times New Roman" w:eastAsia="標楷體" w:hAnsi="Times New Roman" w:cs="Times New Roman" w:hint="eastAsia"/>
          <w:sz w:val="28"/>
          <w:szCs w:val="28"/>
        </w:rPr>
        <w:t>模組，例如車用光達、車用鏡頭、</w:t>
      </w:r>
      <w:r w:rsidR="00CF2263" w:rsidRPr="00CF2263">
        <w:rPr>
          <w:rFonts w:ascii="Times New Roman" w:eastAsia="標楷體" w:hAnsi="Times New Roman" w:cs="Times New Roman" w:hint="eastAsia"/>
          <w:sz w:val="28"/>
          <w:szCs w:val="28"/>
        </w:rPr>
        <w:t>77/79GHz</w:t>
      </w:r>
      <w:r w:rsidR="00CF2263" w:rsidRPr="00CF2263">
        <w:rPr>
          <w:rFonts w:ascii="Times New Roman" w:eastAsia="標楷體" w:hAnsi="Times New Roman" w:cs="Times New Roman" w:hint="eastAsia"/>
          <w:sz w:val="28"/>
          <w:szCs w:val="28"/>
        </w:rPr>
        <w:t>車用毫米波雷達、</w:t>
      </w:r>
      <w:r w:rsidR="00CF2263" w:rsidRPr="00CF2263">
        <w:rPr>
          <w:rFonts w:ascii="Times New Roman" w:eastAsia="標楷體" w:hAnsi="Times New Roman" w:cs="Times New Roman" w:hint="eastAsia"/>
          <w:sz w:val="28"/>
          <w:szCs w:val="28"/>
        </w:rPr>
        <w:t>CMOS</w:t>
      </w:r>
      <w:r w:rsidR="00CF2263" w:rsidRPr="00CF2263">
        <w:rPr>
          <w:rFonts w:ascii="Times New Roman" w:eastAsia="標楷體" w:hAnsi="Times New Roman" w:cs="Times New Roman" w:hint="eastAsia"/>
          <w:sz w:val="28"/>
          <w:szCs w:val="28"/>
        </w:rPr>
        <w:t>車用影像感測器、</w:t>
      </w:r>
      <w:proofErr w:type="gramStart"/>
      <w:r w:rsidR="00CF2263" w:rsidRPr="00CF2263">
        <w:rPr>
          <w:rFonts w:ascii="Times New Roman" w:eastAsia="標楷體" w:hAnsi="Times New Roman" w:cs="Times New Roman" w:hint="eastAsia"/>
          <w:sz w:val="28"/>
          <w:szCs w:val="28"/>
        </w:rPr>
        <w:t>超音波感器</w:t>
      </w:r>
      <w:proofErr w:type="gramEnd"/>
      <w:r w:rsidR="00CF2263" w:rsidRPr="00CF2263">
        <w:rPr>
          <w:rFonts w:ascii="Times New Roman" w:eastAsia="標楷體" w:hAnsi="Times New Roman" w:cs="Times New Roman" w:hint="eastAsia"/>
          <w:sz w:val="28"/>
          <w:szCs w:val="28"/>
        </w:rPr>
        <w:t>、</w:t>
      </w:r>
      <w:r w:rsidR="00CF2263" w:rsidRPr="00CF2263">
        <w:rPr>
          <w:rFonts w:ascii="Times New Roman" w:eastAsia="標楷體" w:hAnsi="Times New Roman" w:cs="Times New Roman" w:hint="eastAsia"/>
          <w:sz w:val="28"/>
          <w:szCs w:val="28"/>
        </w:rPr>
        <w:t>MEMS</w:t>
      </w:r>
      <w:r w:rsidR="00CF2263" w:rsidRPr="00CF2263">
        <w:rPr>
          <w:rFonts w:ascii="Times New Roman" w:eastAsia="標楷體" w:hAnsi="Times New Roman" w:cs="Times New Roman" w:hint="eastAsia"/>
          <w:sz w:val="28"/>
          <w:szCs w:val="28"/>
        </w:rPr>
        <w:t>磁力感測器、</w:t>
      </w:r>
      <w:r w:rsidR="00CF2263" w:rsidRPr="00CF2263">
        <w:rPr>
          <w:rFonts w:ascii="Times New Roman" w:eastAsia="標楷體" w:hAnsi="Times New Roman" w:cs="Times New Roman" w:hint="eastAsia"/>
          <w:sz w:val="28"/>
          <w:szCs w:val="28"/>
        </w:rPr>
        <w:t>MEMS</w:t>
      </w:r>
      <w:r w:rsidR="00CF2263" w:rsidRPr="00CF2263">
        <w:rPr>
          <w:rFonts w:ascii="Times New Roman" w:eastAsia="標楷體" w:hAnsi="Times New Roman" w:cs="Times New Roman" w:hint="eastAsia"/>
          <w:sz w:val="28"/>
          <w:szCs w:val="28"/>
        </w:rPr>
        <w:t>慣性量測器等，朝向國產化、小型化、高可靠度、低成本、智能化之車</w:t>
      </w:r>
      <w:proofErr w:type="gramStart"/>
      <w:r w:rsidR="00CF2263" w:rsidRPr="00CF2263">
        <w:rPr>
          <w:rFonts w:ascii="Times New Roman" w:eastAsia="標楷體" w:hAnsi="Times New Roman" w:cs="Times New Roman" w:hint="eastAsia"/>
          <w:sz w:val="28"/>
          <w:szCs w:val="28"/>
        </w:rPr>
        <w:t>規</w:t>
      </w:r>
      <w:proofErr w:type="gramEnd"/>
      <w:r w:rsidR="00CF2263" w:rsidRPr="00CF2263">
        <w:rPr>
          <w:rFonts w:ascii="Times New Roman" w:eastAsia="標楷體" w:hAnsi="Times New Roman" w:cs="Times New Roman" w:hint="eastAsia"/>
          <w:sz w:val="28"/>
          <w:szCs w:val="28"/>
        </w:rPr>
        <w:t>級傳感器研製。</w:t>
      </w:r>
    </w:p>
    <w:p w:rsidR="002D1F38" w:rsidRPr="00062D9C" w:rsidRDefault="008C24C3" w:rsidP="008C24C3">
      <w:pPr>
        <w:spacing w:line="500" w:lineRule="exact"/>
        <w:ind w:left="560" w:hangingChars="200" w:hanging="560"/>
        <w:rPr>
          <w:rFonts w:ascii="Times New Roman" w:eastAsia="標楷體" w:hAnsi="Times New Roman" w:cs="Times New Roman"/>
          <w:sz w:val="28"/>
          <w:szCs w:val="28"/>
        </w:rPr>
      </w:pPr>
      <w:r w:rsidRPr="00062D9C">
        <w:rPr>
          <w:rFonts w:ascii="Times New Roman" w:eastAsia="標楷體" w:hAnsi="Times New Roman" w:cs="Times New Roman"/>
          <w:sz w:val="28"/>
          <w:szCs w:val="28"/>
        </w:rPr>
        <w:t>三、</w:t>
      </w:r>
      <w:r w:rsidR="002D1F38" w:rsidRPr="00062D9C">
        <w:rPr>
          <w:rFonts w:ascii="Times New Roman" w:eastAsia="標楷體" w:hAnsi="Times New Roman" w:cs="Times New Roman"/>
          <w:sz w:val="28"/>
          <w:szCs w:val="28"/>
        </w:rPr>
        <w:t>決策規劃：</w:t>
      </w:r>
      <w:r w:rsidR="007D3F8D" w:rsidRPr="007D3F8D">
        <w:rPr>
          <w:rFonts w:ascii="Times New Roman" w:eastAsia="標楷體" w:hAnsi="Times New Roman" w:cs="Times New Roman" w:hint="eastAsia"/>
          <w:sz w:val="28"/>
          <w:szCs w:val="28"/>
        </w:rPr>
        <w:t>當取得環境感知訊息與完成車輛導航定位後，接下來就是車輛要自主判定做什麼對應的行為。</w:t>
      </w:r>
      <w:proofErr w:type="gramStart"/>
      <w:r w:rsidR="007D3F8D" w:rsidRPr="007D3F8D">
        <w:rPr>
          <w:rFonts w:ascii="Times New Roman" w:eastAsia="標楷體" w:hAnsi="Times New Roman" w:cs="Times New Roman" w:hint="eastAsia"/>
          <w:sz w:val="28"/>
          <w:szCs w:val="28"/>
        </w:rPr>
        <w:t>是避障</w:t>
      </w:r>
      <w:proofErr w:type="gramEnd"/>
      <w:r w:rsidR="007D3F8D" w:rsidRPr="007D3F8D">
        <w:rPr>
          <w:rFonts w:ascii="Times New Roman" w:eastAsia="標楷體" w:hAnsi="Times New Roman" w:cs="Times New Roman" w:hint="eastAsia"/>
          <w:sz w:val="28"/>
          <w:szCs w:val="28"/>
        </w:rPr>
        <w:t>、最短路徑還是</w:t>
      </w:r>
      <w:proofErr w:type="gramStart"/>
      <w:r w:rsidR="007D3F8D" w:rsidRPr="007D3F8D">
        <w:rPr>
          <w:rFonts w:ascii="Times New Roman" w:eastAsia="標楷體" w:hAnsi="Times New Roman" w:cs="Times New Roman" w:hint="eastAsia"/>
          <w:sz w:val="28"/>
          <w:szCs w:val="28"/>
        </w:rPr>
        <w:t>最</w:t>
      </w:r>
      <w:proofErr w:type="gramEnd"/>
      <w:r w:rsidR="007D3F8D" w:rsidRPr="007D3F8D">
        <w:rPr>
          <w:rFonts w:ascii="Times New Roman" w:eastAsia="標楷體" w:hAnsi="Times New Roman" w:cs="Times New Roman" w:hint="eastAsia"/>
          <w:sz w:val="28"/>
          <w:szCs w:val="28"/>
        </w:rPr>
        <w:t>經濟節能的路徑</w:t>
      </w:r>
      <w:r w:rsidR="007D3F8D" w:rsidRPr="007D3F8D">
        <w:rPr>
          <w:rFonts w:ascii="Times New Roman" w:eastAsia="標楷體" w:hAnsi="Times New Roman" w:cs="Times New Roman" w:hint="eastAsia"/>
          <w:sz w:val="28"/>
          <w:szCs w:val="28"/>
        </w:rPr>
        <w:lastRenderedPageBreak/>
        <w:t>規劃，這就是無人車的大腦決策與規劃部份。其中決策規劃技術可著重於：自駕車的自我學習與決策推論方法之建立，強化學習、</w:t>
      </w:r>
      <w:r w:rsidR="007D3F8D" w:rsidRPr="007D3F8D">
        <w:rPr>
          <w:rFonts w:ascii="Times New Roman" w:eastAsia="標楷體" w:hAnsi="Times New Roman" w:cs="Times New Roman" w:hint="eastAsia"/>
          <w:sz w:val="28"/>
          <w:szCs w:val="28"/>
        </w:rPr>
        <w:t>RKH</w:t>
      </w:r>
      <w:r w:rsidR="007D3F8D" w:rsidRPr="007D3F8D">
        <w:rPr>
          <w:rFonts w:ascii="Times New Roman" w:eastAsia="標楷體" w:hAnsi="Times New Roman" w:cs="Times New Roman" w:hint="eastAsia"/>
          <w:sz w:val="28"/>
          <w:szCs w:val="28"/>
        </w:rPr>
        <w:t>空間學習、</w:t>
      </w:r>
      <w:proofErr w:type="gramStart"/>
      <w:r w:rsidR="007D3F8D" w:rsidRPr="007D3F8D">
        <w:rPr>
          <w:rFonts w:ascii="Times New Roman" w:eastAsia="標楷體" w:hAnsi="Times New Roman" w:cs="Times New Roman" w:hint="eastAsia"/>
          <w:sz w:val="28"/>
          <w:szCs w:val="28"/>
        </w:rPr>
        <w:t>貝葉斯</w:t>
      </w:r>
      <w:proofErr w:type="gramEnd"/>
      <w:r w:rsidR="007D3F8D" w:rsidRPr="007D3F8D">
        <w:rPr>
          <w:rFonts w:ascii="Times New Roman" w:eastAsia="標楷體" w:hAnsi="Times New Roman" w:cs="Times New Roman" w:hint="eastAsia"/>
          <w:sz w:val="28"/>
          <w:szCs w:val="28"/>
        </w:rPr>
        <w:t>推斷、隱馬爾可夫模型、粒子濾波、字典學習、混合式推論演算法等</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，以使得自駕車具備自我學習處理極端情況或未建入資料庫數據的行車情況發生。結合當前車輛的行為規劃</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速度規劃、</w:t>
      </w:r>
      <w:proofErr w:type="gramStart"/>
      <w:r w:rsidR="007D3F8D" w:rsidRPr="007D3F8D">
        <w:rPr>
          <w:rFonts w:ascii="Times New Roman" w:eastAsia="標楷體" w:hAnsi="Times New Roman" w:cs="Times New Roman" w:hint="eastAsia"/>
          <w:sz w:val="28"/>
          <w:szCs w:val="28"/>
        </w:rPr>
        <w:t>避障局部</w:t>
      </w:r>
      <w:proofErr w:type="gramEnd"/>
      <w:r w:rsidR="007D3F8D" w:rsidRPr="007D3F8D">
        <w:rPr>
          <w:rFonts w:ascii="Times New Roman" w:eastAsia="標楷體" w:hAnsi="Times New Roman" w:cs="Times New Roman" w:hint="eastAsia"/>
          <w:sz w:val="28"/>
          <w:szCs w:val="28"/>
        </w:rPr>
        <w:t>路徑規劃、全域路徑規劃等</w:t>
      </w:r>
      <w:r w:rsidR="007D3F8D" w:rsidRPr="007D3F8D">
        <w:rPr>
          <w:rFonts w:ascii="Times New Roman" w:eastAsia="標楷體" w:hAnsi="Times New Roman" w:cs="Times New Roman" w:hint="eastAsia"/>
          <w:sz w:val="28"/>
          <w:szCs w:val="28"/>
        </w:rPr>
        <w:t>)</w:t>
      </w:r>
      <w:r w:rsidR="007D3F8D" w:rsidRPr="007D3F8D">
        <w:rPr>
          <w:rFonts w:ascii="Times New Roman" w:eastAsia="標楷體" w:hAnsi="Times New Roman" w:cs="Times New Roman" w:hint="eastAsia"/>
          <w:sz w:val="28"/>
          <w:szCs w:val="28"/>
        </w:rPr>
        <w:t>，同時考慮車輛的機械特性、動力學、運動學特性，並搭配其環境感知結果，以產生相應的決策</w:t>
      </w:r>
      <w:r w:rsidR="007D3F8D" w:rsidRPr="007D3F8D">
        <w:rPr>
          <w:rFonts w:ascii="Times New Roman" w:eastAsia="標楷體" w:hAnsi="Times New Roman" w:cs="Times New Roman" w:hint="eastAsia"/>
          <w:sz w:val="28"/>
          <w:szCs w:val="28"/>
        </w:rPr>
        <w:t>(</w:t>
      </w:r>
      <w:proofErr w:type="gramStart"/>
      <w:r w:rsidR="007D3F8D" w:rsidRPr="007D3F8D">
        <w:rPr>
          <w:rFonts w:ascii="Times New Roman" w:eastAsia="標楷體" w:hAnsi="Times New Roman" w:cs="Times New Roman" w:hint="eastAsia"/>
          <w:sz w:val="28"/>
          <w:szCs w:val="28"/>
        </w:rPr>
        <w:t>避障</w:t>
      </w:r>
      <w:proofErr w:type="gramEnd"/>
      <w:r w:rsidR="007D3F8D" w:rsidRPr="007D3F8D">
        <w:rPr>
          <w:rFonts w:ascii="Times New Roman" w:eastAsia="標楷體" w:hAnsi="Times New Roman" w:cs="Times New Roman" w:hint="eastAsia"/>
          <w:sz w:val="28"/>
          <w:szCs w:val="28"/>
        </w:rPr>
        <w:t>、跟車、</w:t>
      </w:r>
      <w:proofErr w:type="gramStart"/>
      <w:r w:rsidR="007D3F8D" w:rsidRPr="007D3F8D">
        <w:rPr>
          <w:rFonts w:ascii="Times New Roman" w:eastAsia="標楷體" w:hAnsi="Times New Roman" w:cs="Times New Roman" w:hint="eastAsia"/>
          <w:sz w:val="28"/>
          <w:szCs w:val="28"/>
        </w:rPr>
        <w:t>換道</w:t>
      </w:r>
      <w:proofErr w:type="gramEnd"/>
      <w:r w:rsidR="007D3F8D" w:rsidRPr="007D3F8D">
        <w:rPr>
          <w:rFonts w:ascii="Times New Roman" w:eastAsia="標楷體" w:hAnsi="Times New Roman" w:cs="Times New Roman" w:hint="eastAsia"/>
          <w:sz w:val="28"/>
          <w:szCs w:val="28"/>
        </w:rPr>
        <w:t>、停車、節能行駛、協同式車路整合、行為意圖預估等</w:t>
      </w:r>
      <w:r w:rsidR="007D3F8D" w:rsidRPr="007D3F8D">
        <w:rPr>
          <w:rFonts w:ascii="Times New Roman" w:eastAsia="標楷體" w:hAnsi="Times New Roman" w:cs="Times New Roman" w:hint="eastAsia"/>
          <w:sz w:val="28"/>
          <w:szCs w:val="28"/>
        </w:rPr>
        <w:t>)</w:t>
      </w:r>
      <w:r w:rsidR="002D1F38" w:rsidRPr="00062D9C">
        <w:rPr>
          <w:rFonts w:ascii="Times New Roman" w:eastAsia="標楷體" w:hAnsi="Times New Roman" w:cs="Times New Roman"/>
          <w:sz w:val="28"/>
          <w:szCs w:val="28"/>
        </w:rPr>
        <w:t>。</w:t>
      </w:r>
    </w:p>
    <w:p w:rsidR="002D1F38" w:rsidRPr="00062D9C" w:rsidRDefault="008C24C3" w:rsidP="008C24C3">
      <w:pPr>
        <w:spacing w:line="500" w:lineRule="exact"/>
        <w:ind w:left="560" w:hangingChars="200" w:hanging="560"/>
        <w:rPr>
          <w:rFonts w:ascii="Times New Roman" w:eastAsia="標楷體" w:hAnsi="Times New Roman" w:cs="Times New Roman"/>
          <w:sz w:val="28"/>
          <w:szCs w:val="28"/>
        </w:rPr>
      </w:pPr>
      <w:r w:rsidRPr="00062D9C">
        <w:rPr>
          <w:rFonts w:ascii="Times New Roman" w:eastAsia="標楷體" w:hAnsi="Times New Roman" w:cs="Times New Roman"/>
          <w:sz w:val="28"/>
          <w:szCs w:val="28"/>
        </w:rPr>
        <w:t>四、</w:t>
      </w:r>
      <w:r w:rsidR="00CF2263" w:rsidRPr="00CF2263">
        <w:rPr>
          <w:rFonts w:ascii="Times New Roman" w:eastAsia="標楷體" w:hAnsi="Times New Roman" w:cs="Times New Roman" w:hint="eastAsia"/>
          <w:sz w:val="28"/>
          <w:szCs w:val="28"/>
        </w:rPr>
        <w:t>自主控制：當經由整合導航定位、環境感知與決策規劃的結果，接下來就是如何使車輛進行正確的動作，透過高精度且平順性的行車動態控制，使達到自駕車安全行駛、乘坐舒適性及節能行駛之目的。在自主控制技術上其具體研發項目可著重於：車輛的轉向控制、驅動控制及制動控制等技術。其中轉向控制技術包含整合馬達驅動控制、轉向感測技術、轉向機構設計技術、慣性衝擊與補償控制與嵌入式硬體電路設計等，以進行車輛轉向之控制。驅動控制技術包含驅動電機</w:t>
      </w:r>
      <w:r w:rsidR="00CF2263" w:rsidRPr="00CF2263">
        <w:rPr>
          <w:rFonts w:ascii="Times New Roman" w:eastAsia="標楷體" w:hAnsi="Times New Roman" w:cs="Times New Roman" w:hint="eastAsia"/>
          <w:sz w:val="28"/>
          <w:szCs w:val="28"/>
        </w:rPr>
        <w:t>(</w:t>
      </w:r>
      <w:r w:rsidR="00CF2263" w:rsidRPr="00CF2263">
        <w:rPr>
          <w:rFonts w:ascii="Times New Roman" w:eastAsia="標楷體" w:hAnsi="Times New Roman" w:cs="Times New Roman" w:hint="eastAsia"/>
          <w:sz w:val="28"/>
          <w:szCs w:val="28"/>
        </w:rPr>
        <w:t>電動機、內燃機、渦輪機</w:t>
      </w:r>
      <w:r w:rsidR="00CF2263" w:rsidRPr="00CF2263">
        <w:rPr>
          <w:rFonts w:ascii="Times New Roman" w:eastAsia="標楷體" w:hAnsi="Times New Roman" w:cs="Times New Roman" w:hint="eastAsia"/>
          <w:sz w:val="28"/>
          <w:szCs w:val="28"/>
        </w:rPr>
        <w:t>)</w:t>
      </w:r>
      <w:r w:rsidR="00CF2263" w:rsidRPr="00CF2263">
        <w:rPr>
          <w:rFonts w:ascii="Times New Roman" w:eastAsia="標楷體" w:hAnsi="Times New Roman" w:cs="Times New Roman" w:hint="eastAsia"/>
          <w:sz w:val="28"/>
          <w:szCs w:val="28"/>
        </w:rPr>
        <w:t>與電子控制技術等，以實現對車輛加速、減速與等速之控制。制動控制技術主要有分為一般的制動控制與緊急制動控制，其包含液壓制動、電磁制動、機械制動、氣壓制動、伺服制動及混合制動等方法，可根據不同的制動情境，以進行相對應的制動。整車控制器設計及車載嵌入式整合平台建置等。</w:t>
      </w:r>
    </w:p>
    <w:p w:rsidR="002D1F38" w:rsidRPr="00062D9C" w:rsidRDefault="002D1F38" w:rsidP="002D1F38">
      <w:pPr>
        <w:spacing w:line="500" w:lineRule="exact"/>
        <w:rPr>
          <w:rFonts w:ascii="Times New Roman" w:eastAsia="標楷體" w:hAnsi="Times New Roman" w:cs="Times New Roman"/>
          <w:sz w:val="28"/>
          <w:szCs w:val="28"/>
        </w:rPr>
      </w:pPr>
    </w:p>
    <w:p w:rsidR="002D1F38" w:rsidRPr="00A219FB" w:rsidRDefault="002D1F38" w:rsidP="002D1F38">
      <w:pPr>
        <w:spacing w:line="500" w:lineRule="exact"/>
        <w:rPr>
          <w:rFonts w:ascii="Times New Roman" w:eastAsia="標楷體" w:hAnsi="Times New Roman" w:cs="Times New Roman"/>
          <w:b/>
          <w:sz w:val="32"/>
          <w:szCs w:val="32"/>
        </w:rPr>
      </w:pPr>
      <w:r w:rsidRPr="00A219FB">
        <w:rPr>
          <w:rFonts w:ascii="Times New Roman" w:eastAsia="標楷體" w:hAnsi="Times New Roman" w:cs="Times New Roman"/>
          <w:b/>
          <w:sz w:val="32"/>
          <w:szCs w:val="32"/>
        </w:rPr>
        <w:t>肆、計畫申請與審查</w:t>
      </w:r>
    </w:p>
    <w:p w:rsidR="00221FCB" w:rsidRPr="00062D9C" w:rsidRDefault="00221FCB" w:rsidP="00935558">
      <w:pPr>
        <w:spacing w:line="500" w:lineRule="exact"/>
        <w:ind w:left="560" w:hangingChars="200" w:hanging="560"/>
        <w:rPr>
          <w:rFonts w:ascii="Times New Roman" w:eastAsia="標楷體" w:hAnsi="Times New Roman" w:cs="Times New Roman"/>
          <w:sz w:val="28"/>
          <w:szCs w:val="28"/>
        </w:rPr>
      </w:pPr>
      <w:r w:rsidRPr="00062D9C">
        <w:rPr>
          <w:rFonts w:ascii="Times New Roman" w:eastAsia="標楷體" w:hAnsi="Times New Roman" w:cs="Times New Roman"/>
          <w:sz w:val="28"/>
          <w:szCs w:val="28"/>
        </w:rPr>
        <w:t>一、計畫申請</w:t>
      </w:r>
    </w:p>
    <w:p w:rsidR="008F14AC" w:rsidRPr="00062D9C" w:rsidRDefault="00221FCB" w:rsidP="00221FCB">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proofErr w:type="gramStart"/>
      <w:r w:rsidRPr="00062D9C">
        <w:rPr>
          <w:rFonts w:ascii="Times New Roman" w:eastAsia="標楷體" w:hAnsi="Times New Roman" w:cs="Times New Roman"/>
          <w:sz w:val="28"/>
          <w:szCs w:val="28"/>
        </w:rPr>
        <w:t>一</w:t>
      </w:r>
      <w:proofErr w:type="gramEnd"/>
      <w:r w:rsidRPr="00062D9C">
        <w:rPr>
          <w:rFonts w:ascii="Times New Roman" w:eastAsia="標楷體" w:hAnsi="Times New Roman" w:cs="Times New Roman"/>
          <w:sz w:val="28"/>
          <w:szCs w:val="28"/>
        </w:rPr>
        <w:t>)</w:t>
      </w:r>
      <w:r w:rsidR="008F14AC" w:rsidRPr="00062D9C">
        <w:rPr>
          <w:rFonts w:ascii="Times New Roman" w:eastAsia="標楷體" w:hAnsi="Times New Roman" w:cs="Times New Roman"/>
          <w:sz w:val="28"/>
          <w:szCs w:val="28"/>
        </w:rPr>
        <w:t>申請機構及計畫主持人資格須符合本部補助專題研究計畫作業要點之規定。</w:t>
      </w:r>
    </w:p>
    <w:p w:rsidR="002D1F38" w:rsidRPr="00062D9C" w:rsidRDefault="00221FCB" w:rsidP="00221FCB">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二</w:t>
      </w:r>
      <w:r w:rsidRPr="00062D9C">
        <w:rPr>
          <w:rFonts w:ascii="Times New Roman" w:eastAsia="標楷體" w:hAnsi="Times New Roman" w:cs="Times New Roman"/>
          <w:sz w:val="28"/>
          <w:szCs w:val="28"/>
        </w:rPr>
        <w:t>)</w:t>
      </w:r>
      <w:r w:rsidR="008F14AC" w:rsidRPr="00062D9C">
        <w:rPr>
          <w:rFonts w:ascii="Times New Roman" w:eastAsia="標楷體" w:hAnsi="Times New Roman" w:cs="Times New Roman"/>
          <w:sz w:val="28"/>
          <w:szCs w:val="28"/>
        </w:rPr>
        <w:t>計畫主持人以申請一件本專案計畫為限。</w:t>
      </w:r>
    </w:p>
    <w:p w:rsidR="00640FFE" w:rsidRPr="00062D9C" w:rsidRDefault="00221FCB" w:rsidP="00221FCB">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三</w:t>
      </w:r>
      <w:r w:rsidRPr="00062D9C">
        <w:rPr>
          <w:rFonts w:ascii="Times New Roman" w:eastAsia="標楷體" w:hAnsi="Times New Roman" w:cs="Times New Roman"/>
          <w:sz w:val="28"/>
          <w:szCs w:val="28"/>
        </w:rPr>
        <w:t>)</w:t>
      </w:r>
      <w:r w:rsidR="00640FFE" w:rsidRPr="00062D9C">
        <w:rPr>
          <w:rFonts w:ascii="Times New Roman" w:eastAsia="標楷體" w:hAnsi="Times New Roman" w:cs="Times New Roman"/>
          <w:sz w:val="28"/>
          <w:szCs w:val="28"/>
        </w:rPr>
        <w:t>申請案應為單一整合型計畫，將總計畫及各子</w:t>
      </w:r>
      <w:r w:rsidR="000304BB">
        <w:rPr>
          <w:rFonts w:ascii="Times New Roman" w:eastAsia="標楷體" w:hAnsi="Times New Roman" w:cs="Times New Roman" w:hint="eastAsia"/>
          <w:sz w:val="28"/>
          <w:szCs w:val="28"/>
        </w:rPr>
        <w:t>計畫</w:t>
      </w:r>
      <w:r w:rsidR="00640FFE" w:rsidRPr="00062D9C">
        <w:rPr>
          <w:rFonts w:ascii="Times New Roman" w:eastAsia="標楷體" w:hAnsi="Times New Roman" w:cs="Times New Roman"/>
          <w:sz w:val="28"/>
          <w:szCs w:val="28"/>
        </w:rPr>
        <w:t>之執行</w:t>
      </w:r>
      <w:r w:rsidR="00935558" w:rsidRPr="00062D9C">
        <w:rPr>
          <w:rFonts w:ascii="Times New Roman" w:eastAsia="標楷體" w:hAnsi="Times New Roman" w:cs="Times New Roman"/>
          <w:sz w:val="28"/>
          <w:szCs w:val="28"/>
        </w:rPr>
        <w:t>內容</w:t>
      </w:r>
      <w:r w:rsidR="00640FFE" w:rsidRPr="00062D9C">
        <w:rPr>
          <w:rFonts w:ascii="Times New Roman" w:eastAsia="標楷體" w:hAnsi="Times New Roman" w:cs="Times New Roman"/>
          <w:sz w:val="28"/>
          <w:szCs w:val="28"/>
        </w:rPr>
        <w:t>及經費等整合成一份計畫書，並由總計畫主持人之服務機關提出申請。</w:t>
      </w:r>
    </w:p>
    <w:p w:rsidR="00935558" w:rsidRPr="00062D9C" w:rsidRDefault="00221FCB" w:rsidP="00221FCB">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四</w:t>
      </w:r>
      <w:r w:rsidRPr="00062D9C">
        <w:rPr>
          <w:rFonts w:ascii="Times New Roman" w:eastAsia="標楷體" w:hAnsi="Times New Roman" w:cs="Times New Roman"/>
          <w:sz w:val="28"/>
          <w:szCs w:val="28"/>
        </w:rPr>
        <w:t>)</w:t>
      </w:r>
      <w:r w:rsidR="00640FFE" w:rsidRPr="00062D9C">
        <w:rPr>
          <w:rFonts w:ascii="Times New Roman" w:eastAsia="標楷體" w:hAnsi="Times New Roman" w:cs="Times New Roman"/>
          <w:sz w:val="28"/>
          <w:szCs w:val="28"/>
        </w:rPr>
        <w:t>本</w:t>
      </w:r>
      <w:r w:rsidR="00935558" w:rsidRPr="00062D9C">
        <w:rPr>
          <w:rFonts w:ascii="Times New Roman" w:eastAsia="標楷體" w:hAnsi="Times New Roman" w:cs="Times New Roman"/>
          <w:sz w:val="28"/>
          <w:szCs w:val="28"/>
        </w:rPr>
        <w:t>項整合型</w:t>
      </w:r>
      <w:r w:rsidR="00640FFE" w:rsidRPr="00062D9C">
        <w:rPr>
          <w:rFonts w:ascii="Times New Roman" w:eastAsia="標楷體" w:hAnsi="Times New Roman" w:cs="Times New Roman"/>
          <w:sz w:val="28"/>
          <w:szCs w:val="28"/>
        </w:rPr>
        <w:t>計畫</w:t>
      </w:r>
      <w:r w:rsidR="00935558" w:rsidRPr="00062D9C">
        <w:rPr>
          <w:rFonts w:ascii="Times New Roman" w:eastAsia="標楷體" w:hAnsi="Times New Roman" w:cs="Times New Roman"/>
          <w:sz w:val="28"/>
          <w:szCs w:val="28"/>
        </w:rPr>
        <w:t>之</w:t>
      </w:r>
      <w:r w:rsidR="00640FFE" w:rsidRPr="00062D9C">
        <w:rPr>
          <w:rFonts w:ascii="Times New Roman" w:eastAsia="標楷體" w:hAnsi="Times New Roman" w:cs="Times New Roman"/>
          <w:sz w:val="28"/>
          <w:szCs w:val="28"/>
        </w:rPr>
        <w:t>研究團隊需</w:t>
      </w:r>
      <w:r w:rsidR="00935558" w:rsidRPr="00062D9C">
        <w:rPr>
          <w:rFonts w:ascii="Times New Roman" w:eastAsia="標楷體" w:hAnsi="Times New Roman" w:cs="Times New Roman"/>
          <w:sz w:val="28"/>
          <w:szCs w:val="28"/>
        </w:rPr>
        <w:t>包</w:t>
      </w:r>
      <w:r w:rsidR="00640FFE" w:rsidRPr="00062D9C">
        <w:rPr>
          <w:rFonts w:ascii="Times New Roman" w:eastAsia="標楷體" w:hAnsi="Times New Roman" w:cs="Times New Roman"/>
          <w:sz w:val="28"/>
          <w:szCs w:val="28"/>
        </w:rPr>
        <w:t>含主持人及共同主持人共</w:t>
      </w:r>
      <w:r w:rsidR="00935558" w:rsidRPr="00062D9C">
        <w:rPr>
          <w:rFonts w:ascii="Times New Roman" w:eastAsia="標楷體" w:hAnsi="Times New Roman" w:cs="Times New Roman"/>
          <w:sz w:val="28"/>
          <w:szCs w:val="28"/>
        </w:rPr>
        <w:t>3</w:t>
      </w:r>
      <w:r w:rsidR="00640FFE" w:rsidRPr="00062D9C">
        <w:rPr>
          <w:rFonts w:ascii="Times New Roman" w:eastAsia="標楷體" w:hAnsi="Times New Roman" w:cs="Times New Roman"/>
          <w:sz w:val="28"/>
          <w:szCs w:val="28"/>
        </w:rPr>
        <w:t>人以上，</w:t>
      </w:r>
      <w:r w:rsidR="00935558" w:rsidRPr="00062D9C">
        <w:rPr>
          <w:rFonts w:ascii="Times New Roman" w:eastAsia="標楷體" w:hAnsi="Times New Roman" w:cs="Times New Roman"/>
          <w:sz w:val="28"/>
          <w:szCs w:val="28"/>
        </w:rPr>
        <w:t>主</w:t>
      </w:r>
      <w:r w:rsidR="00935558" w:rsidRPr="00062D9C">
        <w:rPr>
          <w:rFonts w:ascii="Times New Roman" w:eastAsia="標楷體" w:hAnsi="Times New Roman" w:cs="Times New Roman"/>
          <w:sz w:val="28"/>
          <w:szCs w:val="28"/>
        </w:rPr>
        <w:lastRenderedPageBreak/>
        <w:t>持人</w:t>
      </w:r>
      <w:r w:rsidRPr="00062D9C">
        <w:rPr>
          <w:rFonts w:ascii="Times New Roman" w:eastAsia="標楷體" w:hAnsi="Times New Roman" w:cs="Times New Roman"/>
          <w:sz w:val="28"/>
          <w:szCs w:val="28"/>
        </w:rPr>
        <w:t>按本部規定</w:t>
      </w:r>
      <w:r w:rsidR="00935558" w:rsidRPr="00062D9C">
        <w:rPr>
          <w:rFonts w:ascii="Times New Roman" w:eastAsia="標楷體" w:hAnsi="Times New Roman" w:cs="Times New Roman"/>
          <w:sz w:val="28"/>
          <w:szCs w:val="28"/>
        </w:rPr>
        <w:t>列入執行本部專題研究計畫計算件數，共同主持人不列入執行本部專題研究計畫</w:t>
      </w:r>
      <w:r w:rsidRPr="00062D9C">
        <w:rPr>
          <w:rFonts w:ascii="Times New Roman" w:eastAsia="標楷體" w:hAnsi="Times New Roman" w:cs="Times New Roman"/>
          <w:sz w:val="28"/>
          <w:szCs w:val="28"/>
        </w:rPr>
        <w:t>計算</w:t>
      </w:r>
      <w:r w:rsidR="00935558" w:rsidRPr="00062D9C">
        <w:rPr>
          <w:rFonts w:ascii="Times New Roman" w:eastAsia="標楷體" w:hAnsi="Times New Roman" w:cs="Times New Roman"/>
          <w:sz w:val="28"/>
          <w:szCs w:val="28"/>
        </w:rPr>
        <w:t>件數。</w:t>
      </w:r>
    </w:p>
    <w:p w:rsidR="00E15FAF" w:rsidRPr="00062D9C" w:rsidRDefault="00DF3ECC" w:rsidP="00BB5A98">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五</w:t>
      </w:r>
      <w:r w:rsidRPr="00062D9C">
        <w:rPr>
          <w:rFonts w:ascii="Times New Roman" w:eastAsia="標楷體" w:hAnsi="Times New Roman" w:cs="Times New Roman"/>
          <w:sz w:val="28"/>
          <w:szCs w:val="28"/>
        </w:rPr>
        <w:t>)</w:t>
      </w:r>
      <w:r w:rsidR="00585777">
        <w:rPr>
          <w:rFonts w:ascii="Times New Roman" w:eastAsia="標楷體" w:hAnsi="Times New Roman" w:cs="Times New Roman" w:hint="eastAsia"/>
          <w:sz w:val="28"/>
          <w:szCs w:val="28"/>
        </w:rPr>
        <w:t>附</w:t>
      </w:r>
      <w:r w:rsidR="00A047AC">
        <w:rPr>
          <w:rFonts w:ascii="Times New Roman" w:eastAsia="標楷體" w:hAnsi="Times New Roman" w:cs="Times New Roman" w:hint="eastAsia"/>
          <w:sz w:val="28"/>
          <w:szCs w:val="28"/>
        </w:rPr>
        <w:t>件</w:t>
      </w:r>
      <w:r w:rsidR="00A047AC">
        <w:rPr>
          <w:rFonts w:ascii="Times New Roman" w:eastAsia="標楷體" w:hAnsi="Times New Roman" w:cs="Times New Roman" w:hint="eastAsia"/>
          <w:sz w:val="28"/>
          <w:szCs w:val="28"/>
        </w:rPr>
        <w:t>1</w:t>
      </w:r>
      <w:r w:rsidR="00A047AC">
        <w:rPr>
          <w:rFonts w:ascii="Times New Roman" w:eastAsia="標楷體" w:hAnsi="Times New Roman" w:cs="Times New Roman" w:hint="eastAsia"/>
          <w:sz w:val="28"/>
          <w:szCs w:val="28"/>
        </w:rPr>
        <w:t>之</w:t>
      </w:r>
      <w:r w:rsidR="00585777" w:rsidRPr="00585777">
        <w:rPr>
          <w:rFonts w:ascii="Times New Roman" w:eastAsia="標楷體" w:hAnsi="Times New Roman" w:cs="Times New Roman" w:hint="eastAsia"/>
          <w:sz w:val="28"/>
          <w:szCs w:val="28"/>
        </w:rPr>
        <w:t>技術規格</w:t>
      </w:r>
      <w:r w:rsidR="00585777">
        <w:rPr>
          <w:rFonts w:ascii="Times New Roman" w:eastAsia="標楷體" w:hAnsi="Times New Roman" w:cs="Times New Roman" w:hint="eastAsia"/>
          <w:sz w:val="28"/>
          <w:szCs w:val="28"/>
        </w:rPr>
        <w:t>可供參考，</w:t>
      </w:r>
      <w:r w:rsidR="00E15FAF" w:rsidRPr="00062D9C">
        <w:rPr>
          <w:rFonts w:ascii="Times New Roman" w:eastAsia="標楷體" w:hAnsi="Times New Roman" w:cs="Times New Roman"/>
          <w:sz w:val="28"/>
          <w:szCs w:val="28"/>
        </w:rPr>
        <w:t>計畫書</w:t>
      </w:r>
      <w:r w:rsidR="00585777">
        <w:rPr>
          <w:rFonts w:ascii="Times New Roman" w:eastAsia="標楷體" w:hAnsi="Times New Roman" w:cs="Times New Roman" w:hint="eastAsia"/>
          <w:sz w:val="28"/>
          <w:szCs w:val="28"/>
        </w:rPr>
        <w:t>中</w:t>
      </w:r>
      <w:r w:rsidR="00E15FAF" w:rsidRPr="00062D9C">
        <w:rPr>
          <w:rFonts w:ascii="Times New Roman" w:eastAsia="標楷體" w:hAnsi="Times New Roman" w:cs="Times New Roman"/>
          <w:sz w:val="28"/>
          <w:szCs w:val="28"/>
        </w:rPr>
        <w:t>須詳述</w:t>
      </w:r>
      <w:r w:rsidRPr="00062D9C">
        <w:rPr>
          <w:rFonts w:ascii="Times New Roman" w:eastAsia="標楷體" w:hAnsi="Times New Roman" w:cs="Times New Roman"/>
          <w:sz w:val="28"/>
          <w:szCs w:val="28"/>
        </w:rPr>
        <w:t>擬研發之</w:t>
      </w:r>
      <w:r w:rsidR="00E15FAF" w:rsidRPr="00062D9C">
        <w:rPr>
          <w:rFonts w:ascii="Times New Roman" w:eastAsia="標楷體" w:hAnsi="Times New Roman" w:cs="Times New Roman"/>
          <w:sz w:val="28"/>
          <w:szCs w:val="28"/>
        </w:rPr>
        <w:t>目標技術</w:t>
      </w:r>
      <w:r w:rsidRPr="00062D9C">
        <w:rPr>
          <w:rFonts w:ascii="Times New Roman" w:eastAsia="標楷體" w:hAnsi="Times New Roman" w:cs="Times New Roman"/>
          <w:sz w:val="28"/>
          <w:szCs w:val="28"/>
        </w:rPr>
        <w:t>，其</w:t>
      </w:r>
      <w:r w:rsidR="00E15FAF" w:rsidRPr="00062D9C">
        <w:rPr>
          <w:rFonts w:ascii="Times New Roman" w:eastAsia="標楷體" w:hAnsi="Times New Roman" w:cs="Times New Roman"/>
          <w:sz w:val="28"/>
          <w:szCs w:val="28"/>
        </w:rPr>
        <w:t>國內現況與國際比較，包含</w:t>
      </w:r>
      <w:r w:rsidR="00585777">
        <w:rPr>
          <w:rFonts w:ascii="Times New Roman" w:eastAsia="標楷體" w:hAnsi="Times New Roman" w:cs="Times New Roman" w:hint="eastAsia"/>
          <w:sz w:val="28"/>
          <w:szCs w:val="28"/>
        </w:rPr>
        <w:t>下列項目：</w:t>
      </w:r>
    </w:p>
    <w:p w:rsidR="00E15FAF" w:rsidRPr="00062D9C" w:rsidRDefault="00DF3ECC" w:rsidP="00DF3ECC">
      <w:pPr>
        <w:spacing w:line="500" w:lineRule="exact"/>
        <w:ind w:leftChars="400" w:left="1170" w:hangingChars="75" w:hanging="210"/>
        <w:rPr>
          <w:rFonts w:ascii="Times New Roman" w:eastAsia="標楷體" w:hAnsi="Times New Roman" w:cs="Times New Roman"/>
          <w:sz w:val="28"/>
          <w:szCs w:val="28"/>
        </w:rPr>
      </w:pPr>
      <w:r w:rsidRPr="00062D9C">
        <w:rPr>
          <w:rFonts w:ascii="Times New Roman" w:eastAsia="標楷體" w:hAnsi="Times New Roman" w:cs="Times New Roman"/>
          <w:sz w:val="28"/>
          <w:szCs w:val="28"/>
        </w:rPr>
        <w:t>1.</w:t>
      </w:r>
      <w:r w:rsidR="00E15FAF" w:rsidRPr="00062D9C">
        <w:rPr>
          <w:rFonts w:ascii="Times New Roman" w:eastAsia="標楷體" w:hAnsi="Times New Roman" w:cs="Times New Roman"/>
          <w:sz w:val="28"/>
          <w:szCs w:val="28"/>
        </w:rPr>
        <w:t>目標技術</w:t>
      </w:r>
      <w:r w:rsidRPr="00062D9C">
        <w:rPr>
          <w:rFonts w:ascii="Times New Roman" w:eastAsia="標楷體" w:hAnsi="Times New Roman" w:cs="Times New Roman"/>
          <w:sz w:val="28"/>
          <w:szCs w:val="28"/>
        </w:rPr>
        <w:t>之</w:t>
      </w:r>
      <w:r w:rsidR="00686E3D" w:rsidRPr="00062D9C">
        <w:rPr>
          <w:rFonts w:ascii="Times New Roman" w:eastAsia="標楷體" w:hAnsi="Times New Roman" w:cs="Times New Roman"/>
          <w:sz w:val="28"/>
          <w:szCs w:val="28"/>
        </w:rPr>
        <w:t>臺灣發展</w:t>
      </w:r>
      <w:r w:rsidR="00E15FAF" w:rsidRPr="00062D9C">
        <w:rPr>
          <w:rFonts w:ascii="Times New Roman" w:eastAsia="標楷體" w:hAnsi="Times New Roman" w:cs="Times New Roman"/>
          <w:sz w:val="28"/>
          <w:szCs w:val="28"/>
        </w:rPr>
        <w:t>現況</w:t>
      </w:r>
      <w:r w:rsidRPr="00062D9C">
        <w:rPr>
          <w:rFonts w:ascii="Times New Roman" w:eastAsia="標楷體" w:hAnsi="Times New Roman" w:cs="Times New Roman"/>
          <w:sz w:val="28"/>
          <w:szCs w:val="28"/>
        </w:rPr>
        <w:t>、</w:t>
      </w:r>
      <w:r w:rsidR="00E15FAF" w:rsidRPr="00062D9C">
        <w:rPr>
          <w:rFonts w:ascii="Times New Roman" w:eastAsia="標楷體" w:hAnsi="Times New Roman" w:cs="Times New Roman"/>
          <w:sz w:val="28"/>
          <w:szCs w:val="28"/>
        </w:rPr>
        <w:t>國際發展現況</w:t>
      </w:r>
      <w:r w:rsidRPr="00062D9C">
        <w:rPr>
          <w:rFonts w:ascii="Times New Roman" w:eastAsia="標楷體" w:hAnsi="Times New Roman" w:cs="Times New Roman"/>
          <w:sz w:val="28"/>
          <w:szCs w:val="28"/>
        </w:rPr>
        <w:t>、</w:t>
      </w:r>
      <w:r w:rsidR="00E15FAF" w:rsidRPr="00062D9C">
        <w:rPr>
          <w:rFonts w:ascii="Times New Roman" w:eastAsia="標楷體" w:hAnsi="Times New Roman" w:cs="Times New Roman"/>
          <w:sz w:val="28"/>
          <w:szCs w:val="28"/>
        </w:rPr>
        <w:t>與國際標竿之</w:t>
      </w:r>
      <w:r w:rsidR="00686E3D" w:rsidRPr="00062D9C">
        <w:rPr>
          <w:rFonts w:ascii="Times New Roman" w:eastAsia="標楷體" w:hAnsi="Times New Roman" w:cs="Times New Roman"/>
          <w:sz w:val="28"/>
          <w:szCs w:val="28"/>
        </w:rPr>
        <w:t>比較</w:t>
      </w:r>
      <w:r w:rsidR="00686E3D" w:rsidRPr="00062D9C">
        <w:rPr>
          <w:rFonts w:ascii="Times New Roman" w:eastAsia="標楷體" w:hAnsi="Times New Roman" w:cs="Times New Roman"/>
          <w:sz w:val="28"/>
          <w:szCs w:val="28"/>
        </w:rPr>
        <w:t>(</w:t>
      </w:r>
      <w:r w:rsidR="00686E3D" w:rsidRPr="00062D9C">
        <w:rPr>
          <w:rFonts w:ascii="Times New Roman" w:eastAsia="標楷體" w:hAnsi="Times New Roman" w:cs="Times New Roman"/>
          <w:sz w:val="28"/>
          <w:szCs w:val="28"/>
        </w:rPr>
        <w:t>需有明確規格與數據</w:t>
      </w:r>
      <w:r w:rsidR="00686E3D" w:rsidRPr="00062D9C">
        <w:rPr>
          <w:rFonts w:ascii="Times New Roman" w:eastAsia="標楷體" w:hAnsi="Times New Roman" w:cs="Times New Roman"/>
          <w:sz w:val="28"/>
          <w:szCs w:val="28"/>
        </w:rPr>
        <w:t>)</w:t>
      </w:r>
      <w:r w:rsidR="00E15FAF" w:rsidRPr="00062D9C">
        <w:rPr>
          <w:rFonts w:ascii="Times New Roman" w:eastAsia="標楷體" w:hAnsi="Times New Roman" w:cs="Times New Roman"/>
          <w:sz w:val="28"/>
          <w:szCs w:val="28"/>
        </w:rPr>
        <w:t>。</w:t>
      </w:r>
    </w:p>
    <w:p w:rsidR="00E15FAF" w:rsidRPr="00062D9C" w:rsidRDefault="00DF3ECC" w:rsidP="00DF3ECC">
      <w:pPr>
        <w:spacing w:line="500" w:lineRule="exact"/>
        <w:ind w:leftChars="400" w:left="1170" w:hangingChars="75" w:hanging="210"/>
        <w:rPr>
          <w:rFonts w:ascii="Times New Roman" w:eastAsia="標楷體" w:hAnsi="Times New Roman" w:cs="Times New Roman"/>
          <w:sz w:val="28"/>
          <w:szCs w:val="28"/>
        </w:rPr>
      </w:pPr>
      <w:r w:rsidRPr="00062D9C">
        <w:rPr>
          <w:rFonts w:ascii="Times New Roman" w:eastAsia="標楷體" w:hAnsi="Times New Roman" w:cs="Times New Roman"/>
          <w:sz w:val="28"/>
          <w:szCs w:val="28"/>
        </w:rPr>
        <w:t>2.</w:t>
      </w:r>
      <w:r w:rsidR="00686E3D" w:rsidRPr="00062D9C">
        <w:rPr>
          <w:rFonts w:ascii="Times New Roman" w:eastAsia="標楷體" w:hAnsi="Times New Roman" w:cs="Times New Roman"/>
          <w:sz w:val="28"/>
          <w:szCs w:val="28"/>
        </w:rPr>
        <w:t>藉由本項整合型計畫之投入，目標技術預期可提升程度</w:t>
      </w:r>
      <w:r w:rsidR="00686E3D" w:rsidRPr="00062D9C">
        <w:rPr>
          <w:rFonts w:ascii="Times New Roman" w:eastAsia="標楷體" w:hAnsi="Times New Roman" w:cs="Times New Roman"/>
          <w:sz w:val="28"/>
          <w:szCs w:val="28"/>
        </w:rPr>
        <w:t>(</w:t>
      </w:r>
      <w:r w:rsidR="00686E3D" w:rsidRPr="00062D9C">
        <w:rPr>
          <w:rFonts w:ascii="Times New Roman" w:eastAsia="標楷體" w:hAnsi="Times New Roman" w:cs="Times New Roman"/>
          <w:sz w:val="28"/>
          <w:szCs w:val="28"/>
        </w:rPr>
        <w:t>分年及</w:t>
      </w:r>
      <w:r w:rsidR="00686E3D" w:rsidRPr="00062D9C">
        <w:rPr>
          <w:rFonts w:ascii="Times New Roman" w:eastAsia="標楷體" w:hAnsi="Times New Roman" w:cs="Times New Roman"/>
          <w:sz w:val="28"/>
          <w:szCs w:val="28"/>
        </w:rPr>
        <w:t>3</w:t>
      </w:r>
      <w:r w:rsidR="00686E3D" w:rsidRPr="00062D9C">
        <w:rPr>
          <w:rFonts w:ascii="Times New Roman" w:eastAsia="標楷體" w:hAnsi="Times New Roman" w:cs="Times New Roman"/>
          <w:sz w:val="28"/>
          <w:szCs w:val="28"/>
        </w:rPr>
        <w:t>年全程</w:t>
      </w:r>
      <w:r w:rsidR="00686E3D" w:rsidRPr="00062D9C">
        <w:rPr>
          <w:rFonts w:ascii="Times New Roman" w:eastAsia="標楷體" w:hAnsi="Times New Roman" w:cs="Times New Roman"/>
          <w:sz w:val="28"/>
          <w:szCs w:val="28"/>
        </w:rPr>
        <w:t>)</w:t>
      </w:r>
      <w:r w:rsidR="00686E3D" w:rsidRPr="00062D9C">
        <w:rPr>
          <w:rFonts w:ascii="Times New Roman" w:eastAsia="標楷體" w:hAnsi="Times New Roman" w:cs="Times New Roman"/>
          <w:sz w:val="28"/>
          <w:szCs w:val="28"/>
        </w:rPr>
        <w:t>，與國際標竿之比較</w:t>
      </w:r>
      <w:r w:rsidR="00686E3D" w:rsidRPr="00062D9C">
        <w:rPr>
          <w:rFonts w:ascii="Times New Roman" w:eastAsia="標楷體" w:hAnsi="Times New Roman" w:cs="Times New Roman"/>
          <w:sz w:val="28"/>
          <w:szCs w:val="28"/>
        </w:rPr>
        <w:t>(</w:t>
      </w:r>
      <w:r w:rsidR="00686E3D" w:rsidRPr="00062D9C">
        <w:rPr>
          <w:rFonts w:ascii="Times New Roman" w:eastAsia="標楷體" w:hAnsi="Times New Roman" w:cs="Times New Roman"/>
          <w:sz w:val="28"/>
          <w:szCs w:val="28"/>
        </w:rPr>
        <w:t>需有明確規格與數據</w:t>
      </w:r>
      <w:r w:rsidR="00686E3D" w:rsidRPr="00062D9C">
        <w:rPr>
          <w:rFonts w:ascii="Times New Roman" w:eastAsia="標楷體" w:hAnsi="Times New Roman" w:cs="Times New Roman"/>
          <w:sz w:val="28"/>
          <w:szCs w:val="28"/>
        </w:rPr>
        <w:t>)</w:t>
      </w:r>
      <w:r w:rsidR="00686E3D" w:rsidRPr="00062D9C">
        <w:rPr>
          <w:rFonts w:ascii="Times New Roman" w:eastAsia="標楷體" w:hAnsi="Times New Roman" w:cs="Times New Roman"/>
          <w:sz w:val="28"/>
          <w:szCs w:val="28"/>
        </w:rPr>
        <w:t>。</w:t>
      </w:r>
    </w:p>
    <w:p w:rsidR="00686E3D" w:rsidRPr="00062D9C" w:rsidRDefault="00DF3ECC" w:rsidP="00E15FAF">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六</w:t>
      </w:r>
      <w:r w:rsidRPr="00062D9C">
        <w:rPr>
          <w:rFonts w:ascii="Times New Roman" w:eastAsia="標楷體" w:hAnsi="Times New Roman" w:cs="Times New Roman"/>
          <w:sz w:val="28"/>
          <w:szCs w:val="28"/>
        </w:rPr>
        <w:t>)</w:t>
      </w:r>
      <w:proofErr w:type="gramStart"/>
      <w:r w:rsidR="00686E3D" w:rsidRPr="00062D9C">
        <w:rPr>
          <w:rFonts w:ascii="Times New Roman" w:eastAsia="標楷體" w:hAnsi="Times New Roman" w:cs="Times New Roman"/>
          <w:sz w:val="28"/>
          <w:szCs w:val="28"/>
        </w:rPr>
        <w:t>計畫書須明確</w:t>
      </w:r>
      <w:proofErr w:type="gramEnd"/>
      <w:r w:rsidR="00686E3D" w:rsidRPr="00062D9C">
        <w:rPr>
          <w:rFonts w:ascii="Times New Roman" w:eastAsia="標楷體" w:hAnsi="Times New Roman" w:cs="Times New Roman"/>
          <w:sz w:val="28"/>
          <w:szCs w:val="28"/>
        </w:rPr>
        <w:t>說明每季技術里程、查核點及評量指標、最終效益，以做為審查委員查核之依據。</w:t>
      </w:r>
    </w:p>
    <w:p w:rsidR="00BB5A98" w:rsidRPr="00062D9C" w:rsidRDefault="00BB5A98" w:rsidP="00BB5A98">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00DF3ECC" w:rsidRPr="00062D9C">
        <w:rPr>
          <w:rFonts w:ascii="Times New Roman" w:eastAsia="標楷體" w:hAnsi="Times New Roman" w:cs="Times New Roman"/>
          <w:sz w:val="28"/>
          <w:szCs w:val="28"/>
        </w:rPr>
        <w:t>七</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本專案計畫以強化產學合作、落實產業應用為目標，故學界研究團隊須邀請國內業界參與共同執行計畫，並於申請計畫時提供業界合作意願書及合作內容說明</w:t>
      </w:r>
      <w:r w:rsidR="00A047AC">
        <w:rPr>
          <w:rFonts w:ascii="Times New Roman" w:eastAsia="標楷體" w:hAnsi="Times New Roman" w:cs="Times New Roman" w:hint="eastAsia"/>
          <w:sz w:val="28"/>
          <w:szCs w:val="28"/>
        </w:rPr>
        <w:t>(</w:t>
      </w:r>
      <w:r w:rsidR="00A047AC">
        <w:rPr>
          <w:rFonts w:ascii="Times New Roman" w:eastAsia="標楷體" w:hAnsi="Times New Roman" w:cs="Times New Roman" w:hint="eastAsia"/>
          <w:sz w:val="28"/>
          <w:szCs w:val="28"/>
        </w:rPr>
        <w:t>詳如附件</w:t>
      </w:r>
      <w:r w:rsidR="00A047AC">
        <w:rPr>
          <w:rFonts w:ascii="Times New Roman" w:eastAsia="標楷體" w:hAnsi="Times New Roman" w:cs="Times New Roman" w:hint="eastAsia"/>
          <w:sz w:val="28"/>
          <w:szCs w:val="28"/>
        </w:rPr>
        <w:t>2)</w:t>
      </w:r>
      <w:r w:rsidRPr="00062D9C">
        <w:rPr>
          <w:rFonts w:ascii="Times New Roman" w:eastAsia="標楷體" w:hAnsi="Times New Roman" w:cs="Times New Roman"/>
          <w:sz w:val="28"/>
          <w:szCs w:val="28"/>
        </w:rPr>
        <w:t>，業界參與之方式可以為提供研究設備、提供研發人力、投入業界配合款</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等。</w:t>
      </w:r>
    </w:p>
    <w:p w:rsidR="000F22FE" w:rsidRDefault="004F1EAA" w:rsidP="000F22FE">
      <w:pPr>
        <w:spacing w:line="500" w:lineRule="exact"/>
        <w:ind w:leftChars="200" w:left="970" w:hangingChars="175" w:hanging="49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八</w:t>
      </w:r>
      <w:r>
        <w:rPr>
          <w:rFonts w:ascii="Times New Roman" w:eastAsia="標楷體" w:hAnsi="Times New Roman" w:cs="Times New Roman" w:hint="eastAsia"/>
          <w:sz w:val="28"/>
          <w:szCs w:val="28"/>
        </w:rPr>
        <w:t>)</w:t>
      </w:r>
      <w:r w:rsidR="000F22FE">
        <w:rPr>
          <w:rFonts w:ascii="Times New Roman" w:eastAsia="標楷體" w:hAnsi="Times New Roman" w:cs="Times New Roman" w:hint="eastAsia"/>
          <w:sz w:val="28"/>
          <w:szCs w:val="28"/>
        </w:rPr>
        <w:t>本</w:t>
      </w:r>
      <w:r w:rsidR="00C852A6">
        <w:rPr>
          <w:rFonts w:ascii="Times New Roman" w:eastAsia="標楷體" w:hAnsi="Times New Roman" w:cs="Times New Roman" w:hint="eastAsia"/>
          <w:sz w:val="28"/>
          <w:szCs w:val="28"/>
        </w:rPr>
        <w:t>專案計畫</w:t>
      </w:r>
      <w:r w:rsidR="000F22FE">
        <w:rPr>
          <w:rFonts w:ascii="Times New Roman" w:eastAsia="標楷體" w:hAnsi="Times New Roman" w:cs="Times New Roman" w:hint="eastAsia"/>
          <w:sz w:val="28"/>
          <w:szCs w:val="28"/>
        </w:rPr>
        <w:t>鼓勵</w:t>
      </w:r>
      <w:r w:rsidR="00C852A6">
        <w:rPr>
          <w:rFonts w:ascii="Times New Roman" w:eastAsia="標楷體" w:hAnsi="Times New Roman" w:cs="Times New Roman" w:hint="eastAsia"/>
          <w:sz w:val="28"/>
          <w:szCs w:val="28"/>
        </w:rPr>
        <w:t>國際合作</w:t>
      </w:r>
      <w:r w:rsidR="00A429B1">
        <w:rPr>
          <w:rFonts w:ascii="Times New Roman" w:eastAsia="標楷體" w:hAnsi="Times New Roman" w:cs="Times New Roman" w:hint="eastAsia"/>
          <w:sz w:val="28"/>
          <w:szCs w:val="28"/>
        </w:rPr>
        <w:t>，建立</w:t>
      </w:r>
      <w:r>
        <w:rPr>
          <w:rFonts w:ascii="Times New Roman" w:eastAsia="標楷體" w:hAnsi="Times New Roman" w:cs="Times New Roman" w:hint="eastAsia"/>
          <w:sz w:val="28"/>
          <w:szCs w:val="28"/>
        </w:rPr>
        <w:t>長期</w:t>
      </w:r>
      <w:r w:rsidR="00A429B1">
        <w:rPr>
          <w:rFonts w:ascii="Times New Roman" w:eastAsia="標楷體" w:hAnsi="Times New Roman" w:cs="Times New Roman" w:hint="eastAsia"/>
          <w:sz w:val="28"/>
          <w:szCs w:val="28"/>
        </w:rPr>
        <w:t>國際合作管道，以快速提升國內學</w:t>
      </w:r>
      <w:proofErr w:type="gramStart"/>
      <w:r w:rsidR="00A429B1">
        <w:rPr>
          <w:rFonts w:ascii="Times New Roman" w:eastAsia="標楷體" w:hAnsi="Times New Roman" w:cs="Times New Roman" w:hint="eastAsia"/>
          <w:sz w:val="28"/>
          <w:szCs w:val="28"/>
        </w:rPr>
        <w:t>研</w:t>
      </w:r>
      <w:proofErr w:type="gramEnd"/>
      <w:r w:rsidR="00A429B1">
        <w:rPr>
          <w:rFonts w:ascii="Times New Roman" w:eastAsia="標楷體" w:hAnsi="Times New Roman" w:cs="Times New Roman" w:hint="eastAsia"/>
          <w:sz w:val="28"/>
          <w:szCs w:val="28"/>
        </w:rPr>
        <w:t>團隊之研發能量。</w:t>
      </w:r>
    </w:p>
    <w:p w:rsidR="00C852A6" w:rsidRDefault="00C852A6" w:rsidP="004F1EAA">
      <w:pPr>
        <w:spacing w:line="500" w:lineRule="exact"/>
        <w:ind w:leftChars="400" w:left="1170" w:hangingChars="75" w:hanging="210"/>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000F22FE">
        <w:rPr>
          <w:rFonts w:ascii="Times New Roman" w:eastAsia="標楷體" w:hAnsi="Times New Roman" w:cs="Times New Roman" w:hint="eastAsia"/>
          <w:sz w:val="28"/>
          <w:szCs w:val="28"/>
        </w:rPr>
        <w:t>計畫主持人及</w:t>
      </w:r>
      <w:r>
        <w:rPr>
          <w:rFonts w:ascii="Times New Roman" w:eastAsia="標楷體" w:hAnsi="Times New Roman" w:cs="Times New Roman" w:hint="eastAsia"/>
          <w:sz w:val="28"/>
          <w:szCs w:val="28"/>
        </w:rPr>
        <w:t>計畫項下之</w:t>
      </w:r>
      <w:r w:rsidR="000F22FE">
        <w:rPr>
          <w:rFonts w:ascii="Times New Roman" w:eastAsia="標楷體" w:hAnsi="Times New Roman" w:cs="Times New Roman" w:hint="eastAsia"/>
          <w:sz w:val="28"/>
          <w:szCs w:val="28"/>
        </w:rPr>
        <w:t>研究生赴國外</w:t>
      </w:r>
      <w:r w:rsidR="00A429B1">
        <w:rPr>
          <w:rFonts w:ascii="Times New Roman" w:eastAsia="標楷體" w:hAnsi="Times New Roman" w:cs="Times New Roman" w:hint="eastAsia"/>
          <w:sz w:val="28"/>
          <w:szCs w:val="28"/>
        </w:rPr>
        <w:t>自駕車相關領域之</w:t>
      </w:r>
      <w:r w:rsidR="000F22FE" w:rsidRPr="000F22FE">
        <w:rPr>
          <w:rFonts w:ascii="Times New Roman" w:eastAsia="標楷體" w:hAnsi="Times New Roman" w:cs="Times New Roman" w:hint="eastAsia"/>
          <w:sz w:val="28"/>
          <w:szCs w:val="28"/>
        </w:rPr>
        <w:t>知名學</w:t>
      </w:r>
      <w:proofErr w:type="gramStart"/>
      <w:r w:rsidR="000F22FE" w:rsidRPr="000F22FE">
        <w:rPr>
          <w:rFonts w:ascii="Times New Roman" w:eastAsia="標楷體" w:hAnsi="Times New Roman" w:cs="Times New Roman" w:hint="eastAsia"/>
          <w:sz w:val="28"/>
          <w:szCs w:val="28"/>
        </w:rPr>
        <w:t>研</w:t>
      </w:r>
      <w:proofErr w:type="gramEnd"/>
      <w:r w:rsidR="000F22FE" w:rsidRPr="000F22FE">
        <w:rPr>
          <w:rFonts w:ascii="Times New Roman" w:eastAsia="標楷體" w:hAnsi="Times New Roman" w:cs="Times New Roman" w:hint="eastAsia"/>
          <w:sz w:val="28"/>
          <w:szCs w:val="28"/>
        </w:rPr>
        <w:t>機構</w:t>
      </w:r>
      <w:r w:rsidR="000F22FE">
        <w:rPr>
          <w:rFonts w:ascii="Times New Roman" w:eastAsia="標楷體" w:hAnsi="Times New Roman" w:cs="Times New Roman" w:hint="eastAsia"/>
          <w:sz w:val="28"/>
          <w:szCs w:val="28"/>
        </w:rPr>
        <w:t>或業界研發單位進行長期合作研究</w:t>
      </w:r>
      <w:r w:rsidR="00A429B1">
        <w:rPr>
          <w:rFonts w:ascii="Times New Roman" w:eastAsia="標楷體" w:hAnsi="Times New Roman" w:cs="Times New Roman" w:hint="eastAsia"/>
          <w:sz w:val="28"/>
          <w:szCs w:val="28"/>
        </w:rPr>
        <w:t>，</w:t>
      </w:r>
      <w:r w:rsidRPr="00C852A6">
        <w:rPr>
          <w:rFonts w:ascii="Times New Roman" w:eastAsia="標楷體" w:hAnsi="Times New Roman" w:cs="Times New Roman" w:hint="eastAsia"/>
          <w:sz w:val="28"/>
          <w:szCs w:val="28"/>
        </w:rPr>
        <w:t>機票費</w:t>
      </w:r>
      <w:r>
        <w:rPr>
          <w:rFonts w:ascii="Times New Roman" w:eastAsia="標楷體" w:hAnsi="Times New Roman" w:cs="Times New Roman" w:hint="eastAsia"/>
          <w:sz w:val="28"/>
          <w:szCs w:val="28"/>
        </w:rPr>
        <w:t>、</w:t>
      </w:r>
      <w:r w:rsidRPr="00C852A6">
        <w:rPr>
          <w:rFonts w:ascii="Times New Roman" w:eastAsia="標楷體" w:hAnsi="Times New Roman" w:cs="Times New Roman" w:hint="eastAsia"/>
          <w:sz w:val="28"/>
          <w:szCs w:val="28"/>
        </w:rPr>
        <w:t>生活費及其他費用之標準，請依照行政院頒布之「中央各機關</w:t>
      </w:r>
      <w:r>
        <w:rPr>
          <w:rFonts w:ascii="Times New Roman" w:eastAsia="標楷體" w:hAnsi="Times New Roman" w:cs="Times New Roman" w:hint="eastAsia"/>
          <w:sz w:val="28"/>
          <w:szCs w:val="28"/>
        </w:rPr>
        <w:t>(</w:t>
      </w:r>
      <w:r w:rsidRPr="00C852A6">
        <w:rPr>
          <w:rFonts w:ascii="Times New Roman" w:eastAsia="標楷體" w:hAnsi="Times New Roman" w:cs="Times New Roman" w:hint="eastAsia"/>
          <w:sz w:val="28"/>
          <w:szCs w:val="28"/>
        </w:rPr>
        <w:t>含事業機構</w:t>
      </w:r>
      <w:r>
        <w:rPr>
          <w:rFonts w:ascii="Times New Roman" w:eastAsia="標楷體" w:hAnsi="Times New Roman" w:cs="Times New Roman" w:hint="eastAsia"/>
          <w:sz w:val="28"/>
          <w:szCs w:val="28"/>
        </w:rPr>
        <w:t>)</w:t>
      </w:r>
      <w:r w:rsidRPr="00C852A6">
        <w:rPr>
          <w:rFonts w:ascii="Times New Roman" w:eastAsia="標楷體" w:hAnsi="Times New Roman" w:cs="Times New Roman" w:hint="eastAsia"/>
          <w:sz w:val="28"/>
          <w:szCs w:val="28"/>
        </w:rPr>
        <w:t>派赴國外進修、研究、實習人員補助項目及數額表」規定</w:t>
      </w:r>
      <w:r>
        <w:rPr>
          <w:rFonts w:ascii="Times New Roman" w:eastAsia="標楷體" w:hAnsi="Times New Roman" w:cs="Times New Roman" w:hint="eastAsia"/>
          <w:sz w:val="28"/>
          <w:szCs w:val="28"/>
        </w:rPr>
        <w:t>編列。</w:t>
      </w:r>
    </w:p>
    <w:p w:rsidR="000F22FE" w:rsidRDefault="00A429B1" w:rsidP="004F1EAA">
      <w:pPr>
        <w:spacing w:line="500" w:lineRule="exact"/>
        <w:ind w:leftChars="400" w:left="1170" w:hangingChars="75" w:hanging="210"/>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邀請國外自駕車相關領域之</w:t>
      </w:r>
      <w:r w:rsidR="004F1EAA">
        <w:rPr>
          <w:rFonts w:ascii="Times New Roman" w:eastAsia="標楷體" w:hAnsi="Times New Roman" w:cs="Times New Roman" w:hint="eastAsia"/>
          <w:sz w:val="28"/>
          <w:szCs w:val="28"/>
        </w:rPr>
        <w:t>優秀</w:t>
      </w:r>
      <w:r>
        <w:rPr>
          <w:rFonts w:ascii="Times New Roman" w:eastAsia="標楷體" w:hAnsi="Times New Roman" w:cs="Times New Roman" w:hint="eastAsia"/>
          <w:sz w:val="28"/>
          <w:szCs w:val="28"/>
        </w:rPr>
        <w:t>學</w:t>
      </w:r>
      <w:r w:rsidR="004F1EAA">
        <w:rPr>
          <w:rFonts w:ascii="Times New Roman" w:eastAsia="標楷體" w:hAnsi="Times New Roman" w:cs="Times New Roman" w:hint="eastAsia"/>
          <w:sz w:val="28"/>
          <w:szCs w:val="28"/>
        </w:rPr>
        <w:t>者</w:t>
      </w:r>
      <w:r>
        <w:rPr>
          <w:rFonts w:ascii="Times New Roman" w:eastAsia="標楷體" w:hAnsi="Times New Roman" w:cs="Times New Roman" w:hint="eastAsia"/>
          <w:sz w:val="28"/>
          <w:szCs w:val="28"/>
        </w:rPr>
        <w:t>或業界專業人士</w:t>
      </w:r>
      <w:r w:rsidR="004F1EAA">
        <w:rPr>
          <w:rFonts w:ascii="Times New Roman" w:eastAsia="標楷體" w:hAnsi="Times New Roman" w:cs="Times New Roman" w:hint="eastAsia"/>
          <w:sz w:val="28"/>
          <w:szCs w:val="28"/>
        </w:rPr>
        <w:t>來</w:t>
      </w:r>
      <w:proofErr w:type="gramStart"/>
      <w:r w:rsidR="004F1EAA">
        <w:rPr>
          <w:rFonts w:ascii="Times New Roman" w:eastAsia="標楷體" w:hAnsi="Times New Roman" w:cs="Times New Roman" w:hint="eastAsia"/>
          <w:sz w:val="28"/>
          <w:szCs w:val="28"/>
        </w:rPr>
        <w:t>臺</w:t>
      </w:r>
      <w:proofErr w:type="gramEnd"/>
      <w:r w:rsidR="004F1EAA">
        <w:rPr>
          <w:rFonts w:ascii="Times New Roman" w:eastAsia="標楷體" w:hAnsi="Times New Roman" w:cs="Times New Roman" w:hint="eastAsia"/>
          <w:sz w:val="28"/>
          <w:szCs w:val="28"/>
        </w:rPr>
        <w:t>，與國內學</w:t>
      </w:r>
      <w:proofErr w:type="gramStart"/>
      <w:r w:rsidR="004F1EAA">
        <w:rPr>
          <w:rFonts w:ascii="Times New Roman" w:eastAsia="標楷體" w:hAnsi="Times New Roman" w:cs="Times New Roman" w:hint="eastAsia"/>
          <w:sz w:val="28"/>
          <w:szCs w:val="28"/>
        </w:rPr>
        <w:t>研</w:t>
      </w:r>
      <w:proofErr w:type="gramEnd"/>
      <w:r w:rsidR="004F1EAA">
        <w:rPr>
          <w:rFonts w:ascii="Times New Roman" w:eastAsia="標楷體" w:hAnsi="Times New Roman" w:cs="Times New Roman" w:hint="eastAsia"/>
          <w:sz w:val="28"/>
          <w:szCs w:val="28"/>
        </w:rPr>
        <w:t>團隊合作研究，</w:t>
      </w:r>
      <w:r w:rsidR="00C852A6" w:rsidRPr="000F22FE">
        <w:rPr>
          <w:rFonts w:ascii="Times New Roman" w:eastAsia="標楷體" w:hAnsi="Times New Roman" w:cs="Times New Roman" w:hint="eastAsia"/>
          <w:sz w:val="28"/>
          <w:szCs w:val="28"/>
        </w:rPr>
        <w:t>機票費</w:t>
      </w:r>
      <w:r w:rsidR="00C852A6">
        <w:rPr>
          <w:rFonts w:ascii="Times New Roman" w:eastAsia="標楷體" w:hAnsi="Times New Roman" w:cs="Times New Roman" w:hint="eastAsia"/>
          <w:sz w:val="28"/>
          <w:szCs w:val="28"/>
        </w:rPr>
        <w:t>、</w:t>
      </w:r>
      <w:r w:rsidR="000F22FE" w:rsidRPr="000F22FE">
        <w:rPr>
          <w:rFonts w:ascii="Times New Roman" w:eastAsia="標楷體" w:hAnsi="Times New Roman" w:cs="Times New Roman" w:hint="eastAsia"/>
          <w:sz w:val="28"/>
          <w:szCs w:val="28"/>
        </w:rPr>
        <w:t>生活費及其他費用之標準，請依照「科技部補助國外學者專家來</w:t>
      </w:r>
      <w:proofErr w:type="gramStart"/>
      <w:r w:rsidR="000F22FE" w:rsidRPr="000F22FE">
        <w:rPr>
          <w:rFonts w:ascii="Times New Roman" w:eastAsia="標楷體" w:hAnsi="Times New Roman" w:cs="Times New Roman" w:hint="eastAsia"/>
          <w:sz w:val="28"/>
          <w:szCs w:val="28"/>
        </w:rPr>
        <w:t>臺</w:t>
      </w:r>
      <w:proofErr w:type="gramEnd"/>
      <w:r w:rsidR="000F22FE" w:rsidRPr="000F22FE">
        <w:rPr>
          <w:rFonts w:ascii="Times New Roman" w:eastAsia="標楷體" w:hAnsi="Times New Roman" w:cs="Times New Roman" w:hint="eastAsia"/>
          <w:sz w:val="28"/>
          <w:szCs w:val="28"/>
        </w:rPr>
        <w:t>從事科技合作研究活動支付費用最高標準表」規定</w:t>
      </w:r>
      <w:r>
        <w:rPr>
          <w:rFonts w:ascii="Times New Roman" w:eastAsia="標楷體" w:hAnsi="Times New Roman" w:cs="Times New Roman" w:hint="eastAsia"/>
          <w:sz w:val="28"/>
          <w:szCs w:val="28"/>
        </w:rPr>
        <w:t>編</w:t>
      </w:r>
      <w:r w:rsidR="000F22FE" w:rsidRPr="000F22FE">
        <w:rPr>
          <w:rFonts w:ascii="Times New Roman" w:eastAsia="標楷體" w:hAnsi="Times New Roman" w:cs="Times New Roman" w:hint="eastAsia"/>
          <w:sz w:val="28"/>
          <w:szCs w:val="28"/>
        </w:rPr>
        <w:t>列。</w:t>
      </w:r>
    </w:p>
    <w:p w:rsidR="00C57205" w:rsidRDefault="00904C09" w:rsidP="00EE5764">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004F1EAA">
        <w:rPr>
          <w:rFonts w:ascii="Times New Roman" w:eastAsia="標楷體" w:hAnsi="Times New Roman" w:cs="Times New Roman" w:hint="eastAsia"/>
          <w:sz w:val="28"/>
          <w:szCs w:val="28"/>
        </w:rPr>
        <w:t>九</w:t>
      </w:r>
      <w:r w:rsidRPr="00062D9C">
        <w:rPr>
          <w:rFonts w:ascii="Times New Roman" w:eastAsia="標楷體" w:hAnsi="Times New Roman" w:cs="Times New Roman"/>
          <w:sz w:val="28"/>
          <w:szCs w:val="28"/>
        </w:rPr>
        <w:t>)</w:t>
      </w:r>
      <w:r w:rsidR="00C57205" w:rsidRPr="00C57205">
        <w:rPr>
          <w:rFonts w:ascii="Times New Roman" w:eastAsia="標楷體" w:hAnsi="Times New Roman" w:cs="Times New Roman" w:hint="eastAsia"/>
          <w:sz w:val="28"/>
          <w:szCs w:val="28"/>
        </w:rPr>
        <w:t>若計畫相關內容有獲得</w:t>
      </w:r>
      <w:r w:rsidR="00C57205">
        <w:rPr>
          <w:rFonts w:ascii="Times New Roman" w:eastAsia="標楷體" w:hAnsi="Times New Roman" w:cs="Times New Roman" w:hint="eastAsia"/>
          <w:sz w:val="28"/>
          <w:szCs w:val="28"/>
        </w:rPr>
        <w:t>本部、</w:t>
      </w:r>
      <w:r w:rsidR="00C57205" w:rsidRPr="00C57205">
        <w:rPr>
          <w:rFonts w:ascii="Times New Roman" w:eastAsia="標楷體" w:hAnsi="Times New Roman" w:cs="Times New Roman" w:hint="eastAsia"/>
          <w:sz w:val="28"/>
          <w:szCs w:val="28"/>
        </w:rPr>
        <w:t>其他部會、法人、業界經費資助，請於計畫書中</w:t>
      </w:r>
      <w:proofErr w:type="gramStart"/>
      <w:r w:rsidR="00C57205" w:rsidRPr="00C57205">
        <w:rPr>
          <w:rFonts w:ascii="Times New Roman" w:eastAsia="標楷體" w:hAnsi="Times New Roman" w:cs="Times New Roman" w:hint="eastAsia"/>
          <w:sz w:val="28"/>
          <w:szCs w:val="28"/>
        </w:rPr>
        <w:t>敘明本</w:t>
      </w:r>
      <w:r w:rsidR="00BE691B">
        <w:rPr>
          <w:rFonts w:ascii="Times New Roman" w:eastAsia="標楷體" w:hAnsi="Times New Roman" w:cs="Times New Roman" w:hint="eastAsia"/>
          <w:sz w:val="28"/>
          <w:szCs w:val="28"/>
        </w:rPr>
        <w:t>計畫</w:t>
      </w:r>
      <w:proofErr w:type="gramEnd"/>
      <w:r w:rsidR="00C57205" w:rsidRPr="00C57205">
        <w:rPr>
          <w:rFonts w:ascii="Times New Roman" w:eastAsia="標楷體" w:hAnsi="Times New Roman" w:cs="Times New Roman" w:hint="eastAsia"/>
          <w:sz w:val="28"/>
          <w:szCs w:val="28"/>
        </w:rPr>
        <w:t>申請案與</w:t>
      </w:r>
      <w:r w:rsidR="00C57205">
        <w:rPr>
          <w:rFonts w:ascii="Times New Roman" w:eastAsia="標楷體" w:hAnsi="Times New Roman" w:cs="Times New Roman" w:hint="eastAsia"/>
          <w:sz w:val="28"/>
          <w:szCs w:val="28"/>
        </w:rPr>
        <w:t>本部、</w:t>
      </w:r>
      <w:r w:rsidR="00C57205" w:rsidRPr="00C57205">
        <w:rPr>
          <w:rFonts w:ascii="Times New Roman" w:eastAsia="標楷體" w:hAnsi="Times New Roman" w:cs="Times New Roman" w:hint="eastAsia"/>
          <w:sz w:val="28"/>
          <w:szCs w:val="28"/>
        </w:rPr>
        <w:t>其他部會、法人、業界經費資助執行內容間之差異與互補。</w:t>
      </w:r>
    </w:p>
    <w:p w:rsidR="00B374C6" w:rsidRPr="00062D9C" w:rsidRDefault="00C57205" w:rsidP="00C57205">
      <w:pPr>
        <w:spacing w:line="500" w:lineRule="exact"/>
        <w:ind w:leftChars="200" w:left="970" w:hangingChars="175" w:hanging="49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十</w:t>
      </w:r>
      <w:r>
        <w:rPr>
          <w:rFonts w:ascii="Times New Roman" w:eastAsia="標楷體" w:hAnsi="Times New Roman" w:cs="Times New Roman" w:hint="eastAsia"/>
          <w:sz w:val="28"/>
          <w:szCs w:val="28"/>
        </w:rPr>
        <w:t>)</w:t>
      </w:r>
      <w:r w:rsidR="00904C09" w:rsidRPr="00062D9C">
        <w:rPr>
          <w:rFonts w:ascii="Times New Roman" w:eastAsia="標楷體" w:hAnsi="Times New Roman" w:cs="Times New Roman"/>
          <w:sz w:val="28"/>
          <w:szCs w:val="28"/>
        </w:rPr>
        <w:t>基於資源有限，</w:t>
      </w:r>
      <w:r>
        <w:rPr>
          <w:rFonts w:ascii="Times New Roman" w:eastAsia="標楷體" w:hAnsi="Times New Roman" w:cs="Times New Roman" w:hint="eastAsia"/>
          <w:sz w:val="28"/>
          <w:szCs w:val="28"/>
        </w:rPr>
        <w:t>且</w:t>
      </w:r>
      <w:r w:rsidRPr="00C57205">
        <w:rPr>
          <w:rFonts w:ascii="Times New Roman" w:eastAsia="標楷體" w:hAnsi="Times New Roman" w:cs="Times New Roman" w:hint="eastAsia"/>
          <w:sz w:val="28"/>
          <w:szCs w:val="28"/>
        </w:rPr>
        <w:t>執行重大政策性專案計畫應專注投入</w:t>
      </w:r>
      <w:r>
        <w:rPr>
          <w:rFonts w:ascii="Times New Roman" w:eastAsia="標楷體" w:hAnsi="Times New Roman" w:cs="Times New Roman" w:hint="eastAsia"/>
          <w:sz w:val="28"/>
          <w:szCs w:val="28"/>
        </w:rPr>
        <w:t>，已獲得下列專</w:t>
      </w:r>
      <w:r>
        <w:rPr>
          <w:rFonts w:ascii="Times New Roman" w:eastAsia="標楷體" w:hAnsi="Times New Roman" w:cs="Times New Roman" w:hint="eastAsia"/>
          <w:sz w:val="28"/>
          <w:szCs w:val="28"/>
        </w:rPr>
        <w:lastRenderedPageBreak/>
        <w:t>案計畫補助之計畫主持人，不得再申請</w:t>
      </w:r>
      <w:r w:rsidR="00904C09" w:rsidRPr="00062D9C">
        <w:rPr>
          <w:rFonts w:ascii="Times New Roman" w:eastAsia="標楷體" w:hAnsi="Times New Roman" w:cs="Times New Roman"/>
          <w:sz w:val="28"/>
          <w:szCs w:val="28"/>
        </w:rPr>
        <w:t>本專案計畫</w:t>
      </w:r>
      <w:r>
        <w:rPr>
          <w:rFonts w:ascii="Times New Roman" w:eastAsia="標楷體" w:hAnsi="Times New Roman" w:cs="Times New Roman" w:hint="eastAsia"/>
          <w:sz w:val="28"/>
          <w:szCs w:val="28"/>
        </w:rPr>
        <w:t>。</w:t>
      </w:r>
    </w:p>
    <w:p w:rsidR="00B374C6" w:rsidRPr="00062D9C" w:rsidRDefault="00904C09" w:rsidP="00C57205">
      <w:pPr>
        <w:spacing w:line="500" w:lineRule="exact"/>
        <w:ind w:leftChars="400" w:left="1170" w:hangingChars="75" w:hanging="210"/>
        <w:rPr>
          <w:rFonts w:ascii="Times New Roman" w:eastAsia="標楷體" w:hAnsi="Times New Roman" w:cs="Times New Roman"/>
          <w:sz w:val="28"/>
          <w:szCs w:val="28"/>
        </w:rPr>
      </w:pPr>
      <w:r w:rsidRPr="00062D9C">
        <w:rPr>
          <w:rFonts w:ascii="Times New Roman" w:eastAsia="標楷體" w:hAnsi="Times New Roman" w:cs="Times New Roman"/>
          <w:sz w:val="28"/>
          <w:szCs w:val="28"/>
        </w:rPr>
        <w:t>1</w:t>
      </w:r>
      <w:r w:rsidR="00C57205">
        <w:rPr>
          <w:rFonts w:ascii="Times New Roman" w:eastAsia="標楷體" w:hAnsi="Times New Roman" w:cs="Times New Roman" w:hint="eastAsia"/>
          <w:sz w:val="28"/>
          <w:szCs w:val="28"/>
        </w:rPr>
        <w:t>.</w:t>
      </w:r>
      <w:r w:rsidRPr="00062D9C">
        <w:rPr>
          <w:rFonts w:ascii="Times New Roman" w:eastAsia="標楷體" w:hAnsi="Times New Roman" w:cs="Times New Roman"/>
          <w:sz w:val="28"/>
          <w:szCs w:val="28"/>
        </w:rPr>
        <w:t>智慧終端半導體製程與晶片系統研發專案計畫</w:t>
      </w:r>
      <w:r w:rsidRPr="00062D9C">
        <w:rPr>
          <w:rFonts w:ascii="Times New Roman" w:eastAsia="標楷體" w:hAnsi="Times New Roman" w:cs="Times New Roman"/>
          <w:sz w:val="28"/>
          <w:szCs w:val="28"/>
        </w:rPr>
        <w:t>(</w:t>
      </w:r>
      <w:proofErr w:type="gramStart"/>
      <w:r w:rsidRPr="00062D9C">
        <w:rPr>
          <w:rFonts w:ascii="Times New Roman" w:eastAsia="標楷體" w:hAnsi="Times New Roman" w:cs="Times New Roman"/>
          <w:sz w:val="28"/>
          <w:szCs w:val="28"/>
        </w:rPr>
        <w:t>半導體射月計畫</w:t>
      </w:r>
      <w:proofErr w:type="gramEnd"/>
      <w:r w:rsidRPr="00062D9C">
        <w:rPr>
          <w:rFonts w:ascii="Times New Roman" w:eastAsia="標楷體" w:hAnsi="Times New Roman" w:cs="Times New Roman"/>
          <w:sz w:val="28"/>
          <w:szCs w:val="28"/>
        </w:rPr>
        <w:t>)</w:t>
      </w:r>
      <w:r w:rsidR="00C57205">
        <w:rPr>
          <w:rFonts w:ascii="Times New Roman" w:eastAsia="標楷體" w:hAnsi="Times New Roman" w:cs="Times New Roman" w:hint="eastAsia"/>
          <w:sz w:val="28"/>
          <w:szCs w:val="28"/>
        </w:rPr>
        <w:t>、</w:t>
      </w:r>
      <w:r w:rsidR="00BE691B" w:rsidRPr="00BE691B">
        <w:rPr>
          <w:rFonts w:ascii="Times New Roman" w:eastAsia="標楷體" w:hAnsi="Times New Roman" w:cs="Times New Roman" w:hint="eastAsia"/>
          <w:sz w:val="28"/>
          <w:szCs w:val="28"/>
        </w:rPr>
        <w:t>AI</w:t>
      </w:r>
      <w:r w:rsidR="00BE691B" w:rsidRPr="00BE691B">
        <w:rPr>
          <w:rFonts w:ascii="Times New Roman" w:eastAsia="標楷體" w:hAnsi="Times New Roman" w:cs="Times New Roman" w:hint="eastAsia"/>
          <w:sz w:val="28"/>
          <w:szCs w:val="28"/>
        </w:rPr>
        <w:t>創新研究中心計畫</w:t>
      </w:r>
      <w:r w:rsidR="00BE691B">
        <w:rPr>
          <w:rFonts w:ascii="Times New Roman" w:eastAsia="標楷體" w:hAnsi="Times New Roman" w:cs="Times New Roman" w:hint="eastAsia"/>
          <w:sz w:val="28"/>
          <w:szCs w:val="28"/>
        </w:rPr>
        <w:t>、</w:t>
      </w:r>
      <w:r w:rsidR="00BE691B" w:rsidRPr="00BE691B">
        <w:rPr>
          <w:rFonts w:ascii="Times New Roman" w:eastAsia="標楷體" w:hAnsi="Times New Roman" w:cs="Times New Roman" w:hint="eastAsia"/>
          <w:sz w:val="28"/>
          <w:szCs w:val="28"/>
        </w:rPr>
        <w:t>AI</w:t>
      </w:r>
      <w:r w:rsidR="00BE691B" w:rsidRPr="00BE691B">
        <w:rPr>
          <w:rFonts w:ascii="Times New Roman" w:eastAsia="標楷體" w:hAnsi="Times New Roman" w:cs="Times New Roman" w:hint="eastAsia"/>
          <w:sz w:val="28"/>
          <w:szCs w:val="28"/>
        </w:rPr>
        <w:t>專案計畫</w:t>
      </w:r>
      <w:r w:rsidR="00CF2263">
        <w:rPr>
          <w:rFonts w:ascii="Times New Roman" w:eastAsia="標楷體" w:hAnsi="Times New Roman" w:cs="Times New Roman" w:hint="eastAsia"/>
          <w:sz w:val="28"/>
          <w:szCs w:val="28"/>
        </w:rPr>
        <w:t>、大學特色領域研究中心專案計畫、</w:t>
      </w:r>
      <w:r w:rsidR="00CF2263" w:rsidRPr="00A047AC">
        <w:rPr>
          <w:rFonts w:ascii="Times New Roman" w:eastAsia="標楷體" w:hAnsi="Times New Roman" w:cs="Times New Roman" w:hint="eastAsia"/>
          <w:sz w:val="28"/>
          <w:szCs w:val="28"/>
        </w:rPr>
        <w:t>愛因斯坦培植計畫</w:t>
      </w:r>
      <w:r w:rsidR="00CF2263">
        <w:rPr>
          <w:rFonts w:ascii="Times New Roman" w:eastAsia="標楷體" w:hAnsi="Times New Roman" w:cs="Times New Roman" w:hint="eastAsia"/>
          <w:sz w:val="28"/>
          <w:szCs w:val="28"/>
        </w:rPr>
        <w:t>、</w:t>
      </w:r>
      <w:r w:rsidR="00CF2263" w:rsidRPr="00A047AC">
        <w:rPr>
          <w:rFonts w:ascii="Times New Roman" w:eastAsia="標楷體" w:hAnsi="Times New Roman" w:cs="Times New Roman" w:hint="eastAsia"/>
          <w:sz w:val="28"/>
          <w:szCs w:val="28"/>
        </w:rPr>
        <w:t>哥倫布計畫</w:t>
      </w:r>
      <w:r w:rsidR="00C57205">
        <w:rPr>
          <w:rFonts w:ascii="Times New Roman" w:eastAsia="標楷體" w:hAnsi="Times New Roman" w:cs="Times New Roman" w:hint="eastAsia"/>
          <w:sz w:val="28"/>
          <w:szCs w:val="28"/>
        </w:rPr>
        <w:t>、</w:t>
      </w:r>
      <w:r w:rsidR="00C57205" w:rsidRPr="00C57205">
        <w:rPr>
          <w:rFonts w:ascii="Times New Roman" w:eastAsia="標楷體" w:hAnsi="Times New Roman" w:cs="Times New Roman" w:hint="eastAsia"/>
          <w:sz w:val="28"/>
          <w:szCs w:val="28"/>
        </w:rPr>
        <w:t>新型態產學</w:t>
      </w:r>
      <w:proofErr w:type="gramStart"/>
      <w:r w:rsidR="00C57205" w:rsidRPr="00C57205">
        <w:rPr>
          <w:rFonts w:ascii="Times New Roman" w:eastAsia="標楷體" w:hAnsi="Times New Roman" w:cs="Times New Roman" w:hint="eastAsia"/>
          <w:sz w:val="28"/>
          <w:szCs w:val="28"/>
        </w:rPr>
        <w:t>研</w:t>
      </w:r>
      <w:proofErr w:type="gramEnd"/>
      <w:r w:rsidR="00C57205" w:rsidRPr="00C57205">
        <w:rPr>
          <w:rFonts w:ascii="Times New Roman" w:eastAsia="標楷體" w:hAnsi="Times New Roman" w:cs="Times New Roman" w:hint="eastAsia"/>
          <w:sz w:val="28"/>
          <w:szCs w:val="28"/>
        </w:rPr>
        <w:t>鏈結計畫</w:t>
      </w:r>
      <w:r w:rsidR="00C57205" w:rsidRPr="00C57205">
        <w:rPr>
          <w:rFonts w:ascii="Times New Roman" w:eastAsia="標楷體" w:hAnsi="Times New Roman" w:cs="Times New Roman" w:hint="eastAsia"/>
          <w:sz w:val="28"/>
          <w:szCs w:val="28"/>
        </w:rPr>
        <w:t>-</w:t>
      </w:r>
      <w:r w:rsidR="00C57205" w:rsidRPr="00C57205">
        <w:rPr>
          <w:rFonts w:ascii="Times New Roman" w:eastAsia="標楷體" w:hAnsi="Times New Roman" w:cs="Times New Roman" w:hint="eastAsia"/>
          <w:sz w:val="28"/>
          <w:szCs w:val="28"/>
        </w:rPr>
        <w:t>價創計畫</w:t>
      </w:r>
      <w:r w:rsidR="00A047AC">
        <w:rPr>
          <w:rFonts w:ascii="Times New Roman" w:eastAsia="標楷體" w:hAnsi="Times New Roman" w:cs="Times New Roman" w:hint="eastAsia"/>
          <w:sz w:val="28"/>
          <w:szCs w:val="28"/>
        </w:rPr>
        <w:t>、國際產學聯盟計畫</w:t>
      </w:r>
      <w:r w:rsidR="00C57205">
        <w:rPr>
          <w:rFonts w:ascii="Times New Roman" w:eastAsia="標楷體" w:hAnsi="Times New Roman" w:cs="Times New Roman" w:hint="eastAsia"/>
          <w:sz w:val="28"/>
          <w:szCs w:val="28"/>
        </w:rPr>
        <w:t>。</w:t>
      </w:r>
    </w:p>
    <w:p w:rsidR="00904C09" w:rsidRDefault="00B170EB" w:rsidP="00C57205">
      <w:pPr>
        <w:spacing w:line="500" w:lineRule="exact"/>
        <w:ind w:leftChars="400" w:left="1170" w:hangingChars="75" w:hanging="210"/>
        <w:rPr>
          <w:rFonts w:ascii="Times New Roman" w:eastAsia="標楷體" w:hAnsi="Times New Roman" w:cs="Times New Roman"/>
          <w:sz w:val="28"/>
          <w:szCs w:val="28"/>
        </w:rPr>
      </w:pPr>
      <w:r w:rsidRPr="00062D9C">
        <w:rPr>
          <w:rFonts w:ascii="Times New Roman" w:eastAsia="標楷體" w:hAnsi="Times New Roman" w:cs="Times New Roman"/>
          <w:sz w:val="28"/>
          <w:szCs w:val="28"/>
        </w:rPr>
        <w:t>2</w:t>
      </w:r>
      <w:r w:rsidR="00C57205">
        <w:rPr>
          <w:rFonts w:ascii="Times New Roman" w:eastAsia="標楷體" w:hAnsi="Times New Roman" w:cs="Times New Roman" w:hint="eastAsia"/>
          <w:sz w:val="28"/>
          <w:szCs w:val="28"/>
        </w:rPr>
        <w:t>.</w:t>
      </w:r>
      <w:r w:rsidRPr="00062D9C">
        <w:rPr>
          <w:rFonts w:ascii="Times New Roman" w:eastAsia="標楷體" w:hAnsi="Times New Roman" w:cs="Times New Roman"/>
          <w:sz w:val="28"/>
          <w:szCs w:val="28"/>
        </w:rPr>
        <w:t>「矽光子及積體電路專案研究計畫」之應用項目</w:t>
      </w:r>
      <w:r w:rsidRPr="00062D9C">
        <w:rPr>
          <w:rFonts w:ascii="Times New Roman" w:eastAsia="標楷體" w:hAnsi="Times New Roman" w:cs="Times New Roman"/>
          <w:sz w:val="28"/>
          <w:szCs w:val="28"/>
        </w:rPr>
        <w:t>2</w:t>
      </w:r>
      <w:r w:rsidRPr="00062D9C">
        <w:rPr>
          <w:rFonts w:ascii="Times New Roman" w:eastAsia="標楷體" w:hAnsi="Times New Roman" w:cs="Times New Roman"/>
          <w:sz w:val="28"/>
          <w:szCs w:val="28"/>
        </w:rPr>
        <w:t>：「光波</w:t>
      </w:r>
      <w:proofErr w:type="gramStart"/>
      <w:r w:rsidRPr="00062D9C">
        <w:rPr>
          <w:rFonts w:ascii="Times New Roman" w:eastAsia="標楷體" w:hAnsi="Times New Roman" w:cs="Times New Roman"/>
          <w:sz w:val="28"/>
          <w:szCs w:val="28"/>
        </w:rPr>
        <w:t>束賦形或光</w:t>
      </w:r>
      <w:proofErr w:type="gramEnd"/>
      <w:r w:rsidRPr="00062D9C">
        <w:rPr>
          <w:rFonts w:ascii="Times New Roman" w:eastAsia="標楷體" w:hAnsi="Times New Roman" w:cs="Times New Roman"/>
          <w:sz w:val="28"/>
          <w:szCs w:val="28"/>
        </w:rPr>
        <w:t>達</w:t>
      </w:r>
      <w:r w:rsidRPr="00062D9C">
        <w:rPr>
          <w:rFonts w:ascii="Times New Roman" w:eastAsia="標楷體" w:hAnsi="Times New Roman" w:cs="Times New Roman"/>
          <w:sz w:val="28"/>
          <w:szCs w:val="28"/>
        </w:rPr>
        <w:t>(Optical beamforming or LIDAR)</w:t>
      </w:r>
      <w:r w:rsidRPr="00062D9C">
        <w:rPr>
          <w:rFonts w:ascii="Times New Roman" w:eastAsia="標楷體" w:hAnsi="Times New Roman" w:cs="Times New Roman"/>
          <w:sz w:val="28"/>
          <w:szCs w:val="28"/>
        </w:rPr>
        <w:t>」。</w:t>
      </w:r>
    </w:p>
    <w:p w:rsidR="000F3C2A" w:rsidRPr="00062D9C" w:rsidRDefault="00596BA6" w:rsidP="000F3C2A">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004F1EAA">
        <w:rPr>
          <w:rFonts w:ascii="Times New Roman" w:eastAsia="標楷體" w:hAnsi="Times New Roman" w:cs="Times New Roman" w:hint="eastAsia"/>
          <w:sz w:val="28"/>
          <w:szCs w:val="28"/>
        </w:rPr>
        <w:t>十</w:t>
      </w:r>
      <w:r w:rsidR="00C57205">
        <w:rPr>
          <w:rFonts w:ascii="Times New Roman" w:eastAsia="標楷體" w:hAnsi="Times New Roman" w:cs="Times New Roman" w:hint="eastAsia"/>
          <w:sz w:val="28"/>
          <w:szCs w:val="28"/>
        </w:rPr>
        <w:t>一</w:t>
      </w:r>
      <w:r w:rsidRPr="00062D9C">
        <w:rPr>
          <w:rFonts w:ascii="Times New Roman" w:eastAsia="標楷體" w:hAnsi="Times New Roman" w:cs="Times New Roman"/>
          <w:sz w:val="28"/>
          <w:szCs w:val="28"/>
        </w:rPr>
        <w:t>)</w:t>
      </w:r>
      <w:r w:rsidR="000F3C2A" w:rsidRPr="00062D9C">
        <w:rPr>
          <w:rFonts w:ascii="Times New Roman" w:eastAsia="標楷體" w:hAnsi="Times New Roman" w:cs="Times New Roman"/>
          <w:sz w:val="28"/>
          <w:szCs w:val="28"/>
        </w:rPr>
        <w:t>本項整合型計畫每年度申請總經費以不超過</w:t>
      </w:r>
      <w:r w:rsidR="0052731B">
        <w:rPr>
          <w:rFonts w:ascii="Times New Roman" w:eastAsia="標楷體" w:hAnsi="Times New Roman" w:cs="Times New Roman" w:hint="eastAsia"/>
          <w:sz w:val="28"/>
          <w:szCs w:val="28"/>
        </w:rPr>
        <w:t>新臺幣</w:t>
      </w:r>
      <w:r w:rsidR="00325915">
        <w:rPr>
          <w:rFonts w:ascii="Times New Roman" w:eastAsia="標楷體" w:hAnsi="Times New Roman" w:cs="Times New Roman" w:hint="eastAsia"/>
          <w:sz w:val="28"/>
          <w:szCs w:val="28"/>
        </w:rPr>
        <w:t>2,0</w:t>
      </w:r>
      <w:r w:rsidR="000F3C2A" w:rsidRPr="00062D9C">
        <w:rPr>
          <w:rFonts w:ascii="Times New Roman" w:eastAsia="標楷體" w:hAnsi="Times New Roman" w:cs="Times New Roman"/>
          <w:sz w:val="28"/>
          <w:szCs w:val="28"/>
        </w:rPr>
        <w:t>00</w:t>
      </w:r>
      <w:r w:rsidR="000F3C2A" w:rsidRPr="00062D9C">
        <w:rPr>
          <w:rFonts w:ascii="Times New Roman" w:eastAsia="標楷體" w:hAnsi="Times New Roman" w:cs="Times New Roman"/>
          <w:sz w:val="28"/>
          <w:szCs w:val="28"/>
        </w:rPr>
        <w:t>萬元為原則。</w:t>
      </w:r>
      <w:r>
        <w:rPr>
          <w:rFonts w:ascii="Times New Roman" w:eastAsia="標楷體" w:hAnsi="Times New Roman" w:cs="Times New Roman" w:hint="eastAsia"/>
          <w:sz w:val="28"/>
          <w:szCs w:val="28"/>
        </w:rPr>
        <w:t>基於資源有限，本專案計畫以不補助購置大型硬體設施或軟體為原則，</w:t>
      </w:r>
      <w:r w:rsidR="000F3C2A">
        <w:rPr>
          <w:rFonts w:ascii="Times New Roman" w:eastAsia="標楷體" w:hAnsi="Times New Roman" w:cs="Times New Roman" w:hint="eastAsia"/>
          <w:sz w:val="28"/>
          <w:szCs w:val="28"/>
        </w:rPr>
        <w:t>請強化學界現有設施及平台之共用與協調支援，以使有限資源發揮最大效益。</w:t>
      </w:r>
      <w:proofErr w:type="gramStart"/>
      <w:r w:rsidR="00023910" w:rsidRPr="00023910">
        <w:rPr>
          <w:rFonts w:ascii="Times New Roman" w:eastAsia="標楷體" w:hAnsi="Times New Roman" w:cs="Times New Roman" w:hint="eastAsia"/>
          <w:sz w:val="28"/>
          <w:szCs w:val="28"/>
        </w:rPr>
        <w:t>此外，</w:t>
      </w:r>
      <w:proofErr w:type="gramEnd"/>
      <w:r w:rsidR="00023910" w:rsidRPr="00023910">
        <w:rPr>
          <w:rFonts w:ascii="Times New Roman" w:eastAsia="標楷體" w:hAnsi="Times New Roman" w:cs="Times New Roman" w:hint="eastAsia"/>
          <w:sz w:val="28"/>
          <w:szCs w:val="28"/>
        </w:rPr>
        <w:t>鼓勵業界及校方投入資源，與本部共同推動本項專案計畫。</w:t>
      </w:r>
    </w:p>
    <w:p w:rsidR="00325915" w:rsidRDefault="00221FCB" w:rsidP="00325915">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00DF3ECC" w:rsidRPr="00062D9C">
        <w:rPr>
          <w:rFonts w:ascii="Times New Roman" w:eastAsia="標楷體" w:hAnsi="Times New Roman" w:cs="Times New Roman"/>
          <w:sz w:val="28"/>
          <w:szCs w:val="28"/>
        </w:rPr>
        <w:t>十</w:t>
      </w:r>
      <w:r w:rsidR="00C57205">
        <w:rPr>
          <w:rFonts w:ascii="Times New Roman" w:eastAsia="標楷體" w:hAnsi="Times New Roman" w:cs="Times New Roman" w:hint="eastAsia"/>
          <w:sz w:val="28"/>
          <w:szCs w:val="28"/>
        </w:rPr>
        <w:t>二</w:t>
      </w:r>
      <w:r w:rsidRPr="00062D9C">
        <w:rPr>
          <w:rFonts w:ascii="Times New Roman" w:eastAsia="標楷體" w:hAnsi="Times New Roman" w:cs="Times New Roman"/>
          <w:sz w:val="28"/>
          <w:szCs w:val="28"/>
        </w:rPr>
        <w:t>)</w:t>
      </w:r>
      <w:r w:rsidR="00325915">
        <w:rPr>
          <w:rFonts w:ascii="Times New Roman" w:eastAsia="標楷體" w:hAnsi="Times New Roman" w:cs="Times New Roman" w:hint="eastAsia"/>
          <w:sz w:val="28"/>
          <w:szCs w:val="28"/>
        </w:rPr>
        <w:t>計畫申請書之全程</w:t>
      </w:r>
      <w:r w:rsidR="00325915" w:rsidRPr="00325915">
        <w:rPr>
          <w:rFonts w:ascii="Times New Roman" w:eastAsia="標楷體" w:hAnsi="Times New Roman" w:cs="Times New Roman" w:hint="eastAsia"/>
          <w:sz w:val="28"/>
          <w:szCs w:val="28"/>
        </w:rPr>
        <w:t>執行期間</w:t>
      </w:r>
      <w:r w:rsidR="00325915">
        <w:rPr>
          <w:rFonts w:ascii="Times New Roman" w:eastAsia="標楷體" w:hAnsi="Times New Roman" w:cs="Times New Roman" w:hint="eastAsia"/>
          <w:sz w:val="28"/>
          <w:szCs w:val="28"/>
        </w:rPr>
        <w:t>為</w:t>
      </w:r>
      <w:r w:rsidR="00325915" w:rsidRPr="00325915">
        <w:rPr>
          <w:rFonts w:ascii="Times New Roman" w:eastAsia="標楷體" w:hAnsi="Times New Roman" w:cs="Times New Roman" w:hint="eastAsia"/>
          <w:sz w:val="28"/>
          <w:szCs w:val="28"/>
        </w:rPr>
        <w:t>107</w:t>
      </w:r>
      <w:r w:rsidR="00325915" w:rsidRPr="00325915">
        <w:rPr>
          <w:rFonts w:ascii="Times New Roman" w:eastAsia="標楷體" w:hAnsi="Times New Roman" w:cs="Times New Roman" w:hint="eastAsia"/>
          <w:sz w:val="28"/>
          <w:szCs w:val="28"/>
        </w:rPr>
        <w:t>年</w:t>
      </w:r>
      <w:r w:rsidR="00325915" w:rsidRPr="00325915">
        <w:rPr>
          <w:rFonts w:ascii="Times New Roman" w:eastAsia="標楷體" w:hAnsi="Times New Roman" w:cs="Times New Roman" w:hint="eastAsia"/>
          <w:sz w:val="28"/>
          <w:szCs w:val="28"/>
        </w:rPr>
        <w:t>12</w:t>
      </w:r>
      <w:r w:rsidR="00325915" w:rsidRPr="00325915">
        <w:rPr>
          <w:rFonts w:ascii="Times New Roman" w:eastAsia="標楷體" w:hAnsi="Times New Roman" w:cs="Times New Roman" w:hint="eastAsia"/>
          <w:sz w:val="28"/>
          <w:szCs w:val="28"/>
        </w:rPr>
        <w:t>月</w:t>
      </w:r>
      <w:r w:rsidR="00325915" w:rsidRPr="00325915">
        <w:rPr>
          <w:rFonts w:ascii="Times New Roman" w:eastAsia="標楷體" w:hAnsi="Times New Roman" w:cs="Times New Roman" w:hint="eastAsia"/>
          <w:sz w:val="28"/>
          <w:szCs w:val="28"/>
        </w:rPr>
        <w:t>1</w:t>
      </w:r>
      <w:r w:rsidR="00325915" w:rsidRPr="00325915">
        <w:rPr>
          <w:rFonts w:ascii="Times New Roman" w:eastAsia="標楷體" w:hAnsi="Times New Roman" w:cs="Times New Roman" w:hint="eastAsia"/>
          <w:sz w:val="28"/>
          <w:szCs w:val="28"/>
        </w:rPr>
        <w:t>日至</w:t>
      </w:r>
      <w:r w:rsidR="00325915" w:rsidRPr="00325915">
        <w:rPr>
          <w:rFonts w:ascii="Times New Roman" w:eastAsia="標楷體" w:hAnsi="Times New Roman" w:cs="Times New Roman" w:hint="eastAsia"/>
          <w:sz w:val="28"/>
          <w:szCs w:val="28"/>
        </w:rPr>
        <w:t>1</w:t>
      </w:r>
      <w:r w:rsidR="00325915">
        <w:rPr>
          <w:rFonts w:ascii="Times New Roman" w:eastAsia="標楷體" w:hAnsi="Times New Roman" w:cs="Times New Roman" w:hint="eastAsia"/>
          <w:sz w:val="28"/>
          <w:szCs w:val="28"/>
        </w:rPr>
        <w:t>11</w:t>
      </w:r>
      <w:r w:rsidR="00325915" w:rsidRPr="00325915">
        <w:rPr>
          <w:rFonts w:ascii="Times New Roman" w:eastAsia="標楷體" w:hAnsi="Times New Roman" w:cs="Times New Roman" w:hint="eastAsia"/>
          <w:sz w:val="28"/>
          <w:szCs w:val="28"/>
        </w:rPr>
        <w:t>年</w:t>
      </w:r>
      <w:r w:rsidR="00325915" w:rsidRPr="00325915">
        <w:rPr>
          <w:rFonts w:ascii="Times New Roman" w:eastAsia="標楷體" w:hAnsi="Times New Roman" w:cs="Times New Roman" w:hint="eastAsia"/>
          <w:sz w:val="28"/>
          <w:szCs w:val="28"/>
        </w:rPr>
        <w:t>7</w:t>
      </w:r>
      <w:r w:rsidR="00325915" w:rsidRPr="00325915">
        <w:rPr>
          <w:rFonts w:ascii="Times New Roman" w:eastAsia="標楷體" w:hAnsi="Times New Roman" w:cs="Times New Roman" w:hint="eastAsia"/>
          <w:sz w:val="28"/>
          <w:szCs w:val="28"/>
        </w:rPr>
        <w:t>月</w:t>
      </w:r>
      <w:r w:rsidR="00325915" w:rsidRPr="00325915">
        <w:rPr>
          <w:rFonts w:ascii="Times New Roman" w:eastAsia="標楷體" w:hAnsi="Times New Roman" w:cs="Times New Roman" w:hint="eastAsia"/>
          <w:sz w:val="28"/>
          <w:szCs w:val="28"/>
        </w:rPr>
        <w:t>31</w:t>
      </w:r>
      <w:r w:rsidR="00325915" w:rsidRPr="00325915">
        <w:rPr>
          <w:rFonts w:ascii="Times New Roman" w:eastAsia="標楷體" w:hAnsi="Times New Roman" w:cs="Times New Roman" w:hint="eastAsia"/>
          <w:sz w:val="28"/>
          <w:szCs w:val="28"/>
        </w:rPr>
        <w:t>日</w:t>
      </w:r>
      <w:r w:rsidR="00325915">
        <w:rPr>
          <w:rFonts w:ascii="Times New Roman" w:eastAsia="標楷體" w:hAnsi="Times New Roman" w:cs="Times New Roman" w:hint="eastAsia"/>
          <w:sz w:val="28"/>
          <w:szCs w:val="28"/>
        </w:rPr>
        <w:t>，分</w:t>
      </w:r>
      <w:r w:rsidR="00325915" w:rsidRPr="00325915">
        <w:rPr>
          <w:rFonts w:ascii="Times New Roman" w:eastAsia="標楷體" w:hAnsi="Times New Roman" w:cs="Times New Roman" w:hint="eastAsia"/>
          <w:sz w:val="28"/>
          <w:szCs w:val="28"/>
        </w:rPr>
        <w:t>為二階段</w:t>
      </w:r>
      <w:r w:rsidR="002A1AAF">
        <w:rPr>
          <w:rFonts w:ascii="Times New Roman" w:eastAsia="標楷體" w:hAnsi="Times New Roman" w:cs="Times New Roman" w:hint="eastAsia"/>
          <w:sz w:val="28"/>
          <w:szCs w:val="28"/>
        </w:rPr>
        <w:t>，說明如下：</w:t>
      </w:r>
    </w:p>
    <w:p w:rsidR="00325915" w:rsidRDefault="00325915" w:rsidP="00325915">
      <w:pPr>
        <w:spacing w:line="500" w:lineRule="exact"/>
        <w:ind w:leftChars="400" w:left="1170" w:hangingChars="75" w:hanging="210"/>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Pr="00325915">
        <w:rPr>
          <w:rFonts w:ascii="Times New Roman" w:eastAsia="標楷體" w:hAnsi="Times New Roman" w:cs="Times New Roman" w:hint="eastAsia"/>
          <w:sz w:val="28"/>
          <w:szCs w:val="28"/>
        </w:rPr>
        <w:t>經審查</w:t>
      </w:r>
      <w:r w:rsidR="002A1AAF">
        <w:rPr>
          <w:rFonts w:ascii="Times New Roman" w:eastAsia="標楷體" w:hAnsi="Times New Roman" w:cs="Times New Roman" w:hint="eastAsia"/>
          <w:sz w:val="28"/>
          <w:szCs w:val="28"/>
        </w:rPr>
        <w:t>通過者，本部先</w:t>
      </w:r>
      <w:r w:rsidRPr="00325915">
        <w:rPr>
          <w:rFonts w:ascii="Times New Roman" w:eastAsia="標楷體" w:hAnsi="Times New Roman" w:cs="Times New Roman" w:hint="eastAsia"/>
          <w:sz w:val="28"/>
          <w:szCs w:val="28"/>
        </w:rPr>
        <w:t>補助執行</w:t>
      </w:r>
      <w:r w:rsidR="002A1AAF" w:rsidRPr="002A1AAF">
        <w:rPr>
          <w:rFonts w:ascii="Times New Roman" w:eastAsia="標楷體" w:hAnsi="Times New Roman" w:cs="Times New Roman" w:hint="eastAsia"/>
          <w:b/>
          <w:sz w:val="28"/>
          <w:szCs w:val="28"/>
          <w:u w:val="single"/>
        </w:rPr>
        <w:t>第一階段計畫</w:t>
      </w:r>
      <w:r w:rsidR="002A1AAF">
        <w:rPr>
          <w:rFonts w:ascii="Times New Roman" w:eastAsia="標楷體" w:hAnsi="Times New Roman" w:cs="Times New Roman" w:hint="eastAsia"/>
          <w:sz w:val="28"/>
          <w:szCs w:val="28"/>
        </w:rPr>
        <w:t>(</w:t>
      </w:r>
      <w:r w:rsidRPr="00325915">
        <w:rPr>
          <w:rFonts w:ascii="Times New Roman" w:eastAsia="標楷體" w:hAnsi="Times New Roman" w:cs="Times New Roman" w:hint="eastAsia"/>
          <w:sz w:val="28"/>
          <w:szCs w:val="28"/>
        </w:rPr>
        <w:t>107</w:t>
      </w:r>
      <w:r w:rsidRPr="00325915">
        <w:rPr>
          <w:rFonts w:ascii="Times New Roman" w:eastAsia="標楷體" w:hAnsi="Times New Roman" w:cs="Times New Roman" w:hint="eastAsia"/>
          <w:sz w:val="28"/>
          <w:szCs w:val="28"/>
        </w:rPr>
        <w:t>年</w:t>
      </w:r>
      <w:r w:rsidRPr="00325915">
        <w:rPr>
          <w:rFonts w:ascii="Times New Roman" w:eastAsia="標楷體" w:hAnsi="Times New Roman" w:cs="Times New Roman" w:hint="eastAsia"/>
          <w:sz w:val="28"/>
          <w:szCs w:val="28"/>
        </w:rPr>
        <w:t>12</w:t>
      </w:r>
      <w:r w:rsidRPr="00325915">
        <w:rPr>
          <w:rFonts w:ascii="Times New Roman" w:eastAsia="標楷體" w:hAnsi="Times New Roman" w:cs="Times New Roman" w:hint="eastAsia"/>
          <w:sz w:val="28"/>
          <w:szCs w:val="28"/>
        </w:rPr>
        <w:t>月</w:t>
      </w:r>
      <w:r w:rsidRPr="00325915">
        <w:rPr>
          <w:rFonts w:ascii="Times New Roman" w:eastAsia="標楷體" w:hAnsi="Times New Roman" w:cs="Times New Roman" w:hint="eastAsia"/>
          <w:sz w:val="28"/>
          <w:szCs w:val="28"/>
        </w:rPr>
        <w:t>1</w:t>
      </w:r>
      <w:r w:rsidRPr="00325915">
        <w:rPr>
          <w:rFonts w:ascii="Times New Roman" w:eastAsia="標楷體" w:hAnsi="Times New Roman" w:cs="Times New Roman" w:hint="eastAsia"/>
          <w:sz w:val="28"/>
          <w:szCs w:val="28"/>
        </w:rPr>
        <w:t>日至</w:t>
      </w:r>
      <w:r w:rsidRPr="00325915">
        <w:rPr>
          <w:rFonts w:ascii="Times New Roman" w:eastAsia="標楷體" w:hAnsi="Times New Roman" w:cs="Times New Roman" w:hint="eastAsia"/>
          <w:sz w:val="28"/>
          <w:szCs w:val="28"/>
        </w:rPr>
        <w:t>108</w:t>
      </w:r>
      <w:r w:rsidRPr="00325915">
        <w:rPr>
          <w:rFonts w:ascii="Times New Roman" w:eastAsia="標楷體" w:hAnsi="Times New Roman" w:cs="Times New Roman" w:hint="eastAsia"/>
          <w:sz w:val="28"/>
          <w:szCs w:val="28"/>
        </w:rPr>
        <w:t>年</w:t>
      </w:r>
      <w:r w:rsidRPr="00325915">
        <w:rPr>
          <w:rFonts w:ascii="Times New Roman" w:eastAsia="標楷體" w:hAnsi="Times New Roman" w:cs="Times New Roman" w:hint="eastAsia"/>
          <w:sz w:val="28"/>
          <w:szCs w:val="28"/>
        </w:rPr>
        <w:t>7</w:t>
      </w:r>
      <w:r w:rsidRPr="00325915">
        <w:rPr>
          <w:rFonts w:ascii="Times New Roman" w:eastAsia="標楷體" w:hAnsi="Times New Roman" w:cs="Times New Roman" w:hint="eastAsia"/>
          <w:sz w:val="28"/>
          <w:szCs w:val="28"/>
        </w:rPr>
        <w:t>月</w:t>
      </w:r>
      <w:r w:rsidRPr="00325915">
        <w:rPr>
          <w:rFonts w:ascii="Times New Roman" w:eastAsia="標楷體" w:hAnsi="Times New Roman" w:cs="Times New Roman" w:hint="eastAsia"/>
          <w:sz w:val="28"/>
          <w:szCs w:val="28"/>
        </w:rPr>
        <w:t>31</w:t>
      </w:r>
      <w:r w:rsidR="002A1AAF">
        <w:rPr>
          <w:rFonts w:ascii="Times New Roman" w:eastAsia="標楷體" w:hAnsi="Times New Roman" w:cs="Times New Roman" w:hint="eastAsia"/>
          <w:sz w:val="28"/>
          <w:szCs w:val="28"/>
        </w:rPr>
        <w:t>日</w:t>
      </w:r>
      <w:r w:rsidR="002A1AAF">
        <w:rPr>
          <w:rFonts w:ascii="Times New Roman" w:eastAsia="標楷體" w:hAnsi="Times New Roman" w:cs="Times New Roman" w:hint="eastAsia"/>
          <w:sz w:val="28"/>
          <w:szCs w:val="28"/>
        </w:rPr>
        <w:t>)</w:t>
      </w:r>
      <w:r w:rsidR="002A1AAF">
        <w:rPr>
          <w:rFonts w:ascii="Times New Roman" w:eastAsia="標楷體" w:hAnsi="Times New Roman" w:cs="Times New Roman" w:hint="eastAsia"/>
          <w:sz w:val="28"/>
          <w:szCs w:val="28"/>
        </w:rPr>
        <w:t>。</w:t>
      </w:r>
      <w:r w:rsidRPr="00325915">
        <w:rPr>
          <w:rFonts w:ascii="Times New Roman" w:eastAsia="標楷體" w:hAnsi="Times New Roman" w:cs="Times New Roman" w:hint="eastAsia"/>
          <w:sz w:val="28"/>
          <w:szCs w:val="28"/>
        </w:rPr>
        <w:t>預計於</w:t>
      </w:r>
      <w:r w:rsidRPr="00325915">
        <w:rPr>
          <w:rFonts w:ascii="Times New Roman" w:eastAsia="標楷體" w:hAnsi="Times New Roman" w:cs="Times New Roman" w:hint="eastAsia"/>
          <w:sz w:val="28"/>
          <w:szCs w:val="28"/>
        </w:rPr>
        <w:t>108</w:t>
      </w:r>
      <w:r w:rsidRPr="00325915">
        <w:rPr>
          <w:rFonts w:ascii="Times New Roman" w:eastAsia="標楷體" w:hAnsi="Times New Roman" w:cs="Times New Roman" w:hint="eastAsia"/>
          <w:sz w:val="28"/>
          <w:szCs w:val="28"/>
        </w:rPr>
        <w:t>年</w:t>
      </w:r>
      <w:r w:rsidRPr="00325915">
        <w:rPr>
          <w:rFonts w:ascii="Times New Roman" w:eastAsia="標楷體" w:hAnsi="Times New Roman" w:cs="Times New Roman" w:hint="eastAsia"/>
          <w:sz w:val="28"/>
          <w:szCs w:val="28"/>
        </w:rPr>
        <w:t>5</w:t>
      </w:r>
      <w:r w:rsidRPr="00325915">
        <w:rPr>
          <w:rFonts w:ascii="Times New Roman" w:eastAsia="標楷體" w:hAnsi="Times New Roman" w:cs="Times New Roman" w:hint="eastAsia"/>
          <w:sz w:val="28"/>
          <w:szCs w:val="28"/>
        </w:rPr>
        <w:t>、</w:t>
      </w:r>
      <w:r w:rsidRPr="00325915">
        <w:rPr>
          <w:rFonts w:ascii="Times New Roman" w:eastAsia="標楷體" w:hAnsi="Times New Roman" w:cs="Times New Roman" w:hint="eastAsia"/>
          <w:sz w:val="28"/>
          <w:szCs w:val="28"/>
        </w:rPr>
        <w:t>6</w:t>
      </w:r>
      <w:r w:rsidRPr="00325915">
        <w:rPr>
          <w:rFonts w:ascii="Times New Roman" w:eastAsia="標楷體" w:hAnsi="Times New Roman" w:cs="Times New Roman" w:hint="eastAsia"/>
          <w:sz w:val="28"/>
          <w:szCs w:val="28"/>
        </w:rPr>
        <w:t>月間辦理考評，綜合考量執行成果</w:t>
      </w:r>
      <w:r w:rsidR="002A1AAF">
        <w:rPr>
          <w:rFonts w:ascii="Times New Roman" w:eastAsia="標楷體" w:hAnsi="Times New Roman" w:cs="Times New Roman" w:hint="eastAsia"/>
          <w:sz w:val="28"/>
          <w:szCs w:val="28"/>
        </w:rPr>
        <w:t>、績效指標達成情形</w:t>
      </w:r>
      <w:r w:rsidRPr="00325915">
        <w:rPr>
          <w:rFonts w:ascii="Times New Roman" w:eastAsia="標楷體" w:hAnsi="Times New Roman" w:cs="Times New Roman" w:hint="eastAsia"/>
          <w:sz w:val="28"/>
          <w:szCs w:val="28"/>
        </w:rPr>
        <w:t>、合作企業之投入資源與合作內容、國際合作管道建立情形…等，遴選較優秀的學界團隊執行</w:t>
      </w:r>
      <w:r w:rsidR="002A1AAF" w:rsidRPr="002A1AAF">
        <w:rPr>
          <w:rFonts w:ascii="Times New Roman" w:eastAsia="標楷體" w:hAnsi="Times New Roman" w:cs="Times New Roman" w:hint="eastAsia"/>
          <w:b/>
          <w:sz w:val="28"/>
          <w:szCs w:val="28"/>
          <w:u w:val="single"/>
        </w:rPr>
        <w:t>第二階段</w:t>
      </w:r>
      <w:r w:rsidRPr="002A1AAF">
        <w:rPr>
          <w:rFonts w:ascii="Times New Roman" w:eastAsia="標楷體" w:hAnsi="Times New Roman" w:cs="Times New Roman" w:hint="eastAsia"/>
          <w:b/>
          <w:sz w:val="28"/>
          <w:szCs w:val="28"/>
          <w:u w:val="single"/>
        </w:rPr>
        <w:t>計畫</w:t>
      </w:r>
      <w:r w:rsidR="002A1AAF">
        <w:rPr>
          <w:rFonts w:ascii="Times New Roman" w:eastAsia="標楷體" w:hAnsi="Times New Roman" w:cs="Times New Roman" w:hint="eastAsia"/>
          <w:sz w:val="28"/>
          <w:szCs w:val="28"/>
        </w:rPr>
        <w:t>(</w:t>
      </w:r>
      <w:r w:rsidR="002A1AAF" w:rsidRPr="00325915">
        <w:rPr>
          <w:rFonts w:ascii="Times New Roman" w:eastAsia="標楷體" w:hAnsi="Times New Roman" w:cs="Times New Roman" w:hint="eastAsia"/>
          <w:sz w:val="28"/>
          <w:szCs w:val="28"/>
        </w:rPr>
        <w:t>108</w:t>
      </w:r>
      <w:r w:rsidR="002A1AAF" w:rsidRPr="00325915">
        <w:rPr>
          <w:rFonts w:ascii="Times New Roman" w:eastAsia="標楷體" w:hAnsi="Times New Roman" w:cs="Times New Roman" w:hint="eastAsia"/>
          <w:sz w:val="28"/>
          <w:szCs w:val="28"/>
        </w:rPr>
        <w:t>年</w:t>
      </w:r>
      <w:r w:rsidR="002A1AAF" w:rsidRPr="00325915">
        <w:rPr>
          <w:rFonts w:ascii="Times New Roman" w:eastAsia="標楷體" w:hAnsi="Times New Roman" w:cs="Times New Roman" w:hint="eastAsia"/>
          <w:sz w:val="28"/>
          <w:szCs w:val="28"/>
        </w:rPr>
        <w:t>8</w:t>
      </w:r>
      <w:r w:rsidR="002A1AAF" w:rsidRPr="00325915">
        <w:rPr>
          <w:rFonts w:ascii="Times New Roman" w:eastAsia="標楷體" w:hAnsi="Times New Roman" w:cs="Times New Roman" w:hint="eastAsia"/>
          <w:sz w:val="28"/>
          <w:szCs w:val="28"/>
        </w:rPr>
        <w:t>月</w:t>
      </w:r>
      <w:r w:rsidR="002A1AAF" w:rsidRPr="00325915">
        <w:rPr>
          <w:rFonts w:ascii="Times New Roman" w:eastAsia="標楷體" w:hAnsi="Times New Roman" w:cs="Times New Roman" w:hint="eastAsia"/>
          <w:sz w:val="28"/>
          <w:szCs w:val="28"/>
        </w:rPr>
        <w:t>1</w:t>
      </w:r>
      <w:r w:rsidR="002A1AAF" w:rsidRPr="00325915">
        <w:rPr>
          <w:rFonts w:ascii="Times New Roman" w:eastAsia="標楷體" w:hAnsi="Times New Roman" w:cs="Times New Roman" w:hint="eastAsia"/>
          <w:sz w:val="28"/>
          <w:szCs w:val="28"/>
        </w:rPr>
        <w:t>日至</w:t>
      </w:r>
      <w:r w:rsidR="002A1AAF" w:rsidRPr="00325915">
        <w:rPr>
          <w:rFonts w:ascii="Times New Roman" w:eastAsia="標楷體" w:hAnsi="Times New Roman" w:cs="Times New Roman" w:hint="eastAsia"/>
          <w:sz w:val="28"/>
          <w:szCs w:val="28"/>
        </w:rPr>
        <w:t>111</w:t>
      </w:r>
      <w:r w:rsidR="002A1AAF" w:rsidRPr="00325915">
        <w:rPr>
          <w:rFonts w:ascii="Times New Roman" w:eastAsia="標楷體" w:hAnsi="Times New Roman" w:cs="Times New Roman" w:hint="eastAsia"/>
          <w:sz w:val="28"/>
          <w:szCs w:val="28"/>
        </w:rPr>
        <w:t>年</w:t>
      </w:r>
      <w:r w:rsidR="002A1AAF" w:rsidRPr="00325915">
        <w:rPr>
          <w:rFonts w:ascii="Times New Roman" w:eastAsia="標楷體" w:hAnsi="Times New Roman" w:cs="Times New Roman" w:hint="eastAsia"/>
          <w:sz w:val="28"/>
          <w:szCs w:val="28"/>
        </w:rPr>
        <w:t>7</w:t>
      </w:r>
      <w:r w:rsidR="002A1AAF" w:rsidRPr="00325915">
        <w:rPr>
          <w:rFonts w:ascii="Times New Roman" w:eastAsia="標楷體" w:hAnsi="Times New Roman" w:cs="Times New Roman" w:hint="eastAsia"/>
          <w:sz w:val="28"/>
          <w:szCs w:val="28"/>
        </w:rPr>
        <w:t>月</w:t>
      </w:r>
      <w:r w:rsidR="002A1AAF" w:rsidRPr="00325915">
        <w:rPr>
          <w:rFonts w:ascii="Times New Roman" w:eastAsia="標楷體" w:hAnsi="Times New Roman" w:cs="Times New Roman" w:hint="eastAsia"/>
          <w:sz w:val="28"/>
          <w:szCs w:val="28"/>
        </w:rPr>
        <w:t>31</w:t>
      </w:r>
      <w:r w:rsidR="002A1AAF" w:rsidRPr="00325915">
        <w:rPr>
          <w:rFonts w:ascii="Times New Roman" w:eastAsia="標楷體" w:hAnsi="Times New Roman" w:cs="Times New Roman" w:hint="eastAsia"/>
          <w:sz w:val="28"/>
          <w:szCs w:val="28"/>
        </w:rPr>
        <w:t>日</w:t>
      </w:r>
      <w:r w:rsidR="002A1AAF">
        <w:rPr>
          <w:rFonts w:ascii="Times New Roman" w:eastAsia="標楷體" w:hAnsi="Times New Roman" w:cs="Times New Roman" w:hint="eastAsia"/>
          <w:sz w:val="28"/>
          <w:szCs w:val="28"/>
        </w:rPr>
        <w:t>，分年核定之三年期計畫</w:t>
      </w:r>
      <w:r w:rsidR="002A1AAF">
        <w:rPr>
          <w:rFonts w:ascii="Times New Roman" w:eastAsia="標楷體" w:hAnsi="Times New Roman" w:cs="Times New Roman" w:hint="eastAsia"/>
          <w:sz w:val="28"/>
          <w:szCs w:val="28"/>
        </w:rPr>
        <w:t>)</w:t>
      </w:r>
      <w:r w:rsidRPr="00325915">
        <w:rPr>
          <w:rFonts w:ascii="Times New Roman" w:eastAsia="標楷體" w:hAnsi="Times New Roman" w:cs="Times New Roman" w:hint="eastAsia"/>
          <w:sz w:val="28"/>
          <w:szCs w:val="28"/>
        </w:rPr>
        <w:t>。</w:t>
      </w:r>
    </w:p>
    <w:p w:rsidR="002A1AAF" w:rsidRDefault="002A1AAF" w:rsidP="002A1AAF">
      <w:pPr>
        <w:spacing w:line="500" w:lineRule="exact"/>
        <w:ind w:leftChars="400" w:left="1170" w:hangingChars="75" w:hanging="210"/>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325915" w:rsidRPr="00325915">
        <w:rPr>
          <w:rFonts w:ascii="Times New Roman" w:eastAsia="標楷體" w:hAnsi="Times New Roman" w:cs="Times New Roman" w:hint="eastAsia"/>
          <w:sz w:val="28"/>
          <w:szCs w:val="28"/>
        </w:rPr>
        <w:t>108</w:t>
      </w:r>
      <w:r w:rsidR="00325915" w:rsidRPr="00325915">
        <w:rPr>
          <w:rFonts w:ascii="Times New Roman" w:eastAsia="標楷體" w:hAnsi="Times New Roman" w:cs="Times New Roman" w:hint="eastAsia"/>
          <w:sz w:val="28"/>
          <w:szCs w:val="28"/>
        </w:rPr>
        <w:t>年</w:t>
      </w:r>
      <w:r w:rsidR="00325915" w:rsidRPr="00325915">
        <w:rPr>
          <w:rFonts w:ascii="Times New Roman" w:eastAsia="標楷體" w:hAnsi="Times New Roman" w:cs="Times New Roman" w:hint="eastAsia"/>
          <w:sz w:val="28"/>
          <w:szCs w:val="28"/>
        </w:rPr>
        <w:t>8</w:t>
      </w:r>
      <w:r w:rsidR="00325915" w:rsidRPr="00325915">
        <w:rPr>
          <w:rFonts w:ascii="Times New Roman" w:eastAsia="標楷體" w:hAnsi="Times New Roman" w:cs="Times New Roman" w:hint="eastAsia"/>
          <w:sz w:val="28"/>
          <w:szCs w:val="28"/>
        </w:rPr>
        <w:t>月</w:t>
      </w:r>
      <w:r w:rsidR="00325915" w:rsidRPr="00325915">
        <w:rPr>
          <w:rFonts w:ascii="Times New Roman" w:eastAsia="標楷體" w:hAnsi="Times New Roman" w:cs="Times New Roman" w:hint="eastAsia"/>
          <w:sz w:val="28"/>
          <w:szCs w:val="28"/>
        </w:rPr>
        <w:t>1</w:t>
      </w:r>
      <w:r w:rsidR="00325915" w:rsidRPr="00325915">
        <w:rPr>
          <w:rFonts w:ascii="Times New Roman" w:eastAsia="標楷體" w:hAnsi="Times New Roman" w:cs="Times New Roman" w:hint="eastAsia"/>
          <w:sz w:val="28"/>
          <w:szCs w:val="28"/>
        </w:rPr>
        <w:t>日至</w:t>
      </w:r>
      <w:r w:rsidR="00325915" w:rsidRPr="00325915">
        <w:rPr>
          <w:rFonts w:ascii="Times New Roman" w:eastAsia="標楷體" w:hAnsi="Times New Roman" w:cs="Times New Roman" w:hint="eastAsia"/>
          <w:sz w:val="28"/>
          <w:szCs w:val="28"/>
        </w:rPr>
        <w:t>111</w:t>
      </w:r>
      <w:r w:rsidR="00325915" w:rsidRPr="00325915">
        <w:rPr>
          <w:rFonts w:ascii="Times New Roman" w:eastAsia="標楷體" w:hAnsi="Times New Roman" w:cs="Times New Roman" w:hint="eastAsia"/>
          <w:sz w:val="28"/>
          <w:szCs w:val="28"/>
        </w:rPr>
        <w:t>年</w:t>
      </w:r>
      <w:r w:rsidR="00325915" w:rsidRPr="00325915">
        <w:rPr>
          <w:rFonts w:ascii="Times New Roman" w:eastAsia="標楷體" w:hAnsi="Times New Roman" w:cs="Times New Roman" w:hint="eastAsia"/>
          <w:sz w:val="28"/>
          <w:szCs w:val="28"/>
        </w:rPr>
        <w:t>7</w:t>
      </w:r>
      <w:r w:rsidR="00325915" w:rsidRPr="00325915">
        <w:rPr>
          <w:rFonts w:ascii="Times New Roman" w:eastAsia="標楷體" w:hAnsi="Times New Roman" w:cs="Times New Roman" w:hint="eastAsia"/>
          <w:sz w:val="28"/>
          <w:szCs w:val="28"/>
        </w:rPr>
        <w:t>月</w:t>
      </w:r>
      <w:r w:rsidR="00325915" w:rsidRPr="00325915">
        <w:rPr>
          <w:rFonts w:ascii="Times New Roman" w:eastAsia="標楷體" w:hAnsi="Times New Roman" w:cs="Times New Roman" w:hint="eastAsia"/>
          <w:sz w:val="28"/>
          <w:szCs w:val="28"/>
        </w:rPr>
        <w:t>31</w:t>
      </w:r>
      <w:r w:rsidR="00325915" w:rsidRPr="00325915">
        <w:rPr>
          <w:rFonts w:ascii="Times New Roman" w:eastAsia="標楷體" w:hAnsi="Times New Roman" w:cs="Times New Roman" w:hint="eastAsia"/>
          <w:sz w:val="28"/>
          <w:szCs w:val="28"/>
        </w:rPr>
        <w:t>日三年期計畫</w:t>
      </w:r>
      <w:proofErr w:type="gramStart"/>
      <w:r w:rsidR="00325915" w:rsidRPr="00325915">
        <w:rPr>
          <w:rFonts w:ascii="Times New Roman" w:eastAsia="標楷體" w:hAnsi="Times New Roman" w:cs="Times New Roman" w:hint="eastAsia"/>
          <w:sz w:val="28"/>
          <w:szCs w:val="28"/>
        </w:rPr>
        <w:t>期間，</w:t>
      </w:r>
      <w:proofErr w:type="gramEnd"/>
      <w:r w:rsidR="00325915" w:rsidRPr="00325915">
        <w:rPr>
          <w:rFonts w:ascii="Times New Roman" w:eastAsia="標楷體" w:hAnsi="Times New Roman" w:cs="Times New Roman" w:hint="eastAsia"/>
          <w:sz w:val="28"/>
          <w:szCs w:val="28"/>
        </w:rPr>
        <w:t>預計於</w:t>
      </w:r>
      <w:r w:rsidR="00325915" w:rsidRPr="00325915">
        <w:rPr>
          <w:rFonts w:ascii="Times New Roman" w:eastAsia="標楷體" w:hAnsi="Times New Roman" w:cs="Times New Roman" w:hint="eastAsia"/>
          <w:sz w:val="28"/>
          <w:szCs w:val="28"/>
        </w:rPr>
        <w:t>109</w:t>
      </w:r>
      <w:r w:rsidR="00325915" w:rsidRPr="00325915">
        <w:rPr>
          <w:rFonts w:ascii="Times New Roman" w:eastAsia="標楷體" w:hAnsi="Times New Roman" w:cs="Times New Roman" w:hint="eastAsia"/>
          <w:sz w:val="28"/>
          <w:szCs w:val="28"/>
        </w:rPr>
        <w:t>年</w:t>
      </w:r>
      <w:r w:rsidR="00325915" w:rsidRPr="00325915">
        <w:rPr>
          <w:rFonts w:ascii="Times New Roman" w:eastAsia="標楷體" w:hAnsi="Times New Roman" w:cs="Times New Roman" w:hint="eastAsia"/>
          <w:sz w:val="28"/>
          <w:szCs w:val="28"/>
        </w:rPr>
        <w:t>6</w:t>
      </w:r>
      <w:r w:rsidR="00325915" w:rsidRPr="00325915">
        <w:rPr>
          <w:rFonts w:ascii="Times New Roman" w:eastAsia="標楷體" w:hAnsi="Times New Roman" w:cs="Times New Roman" w:hint="eastAsia"/>
          <w:sz w:val="28"/>
          <w:szCs w:val="28"/>
        </w:rPr>
        <w:t>月及</w:t>
      </w:r>
      <w:r w:rsidR="00325915" w:rsidRPr="00325915">
        <w:rPr>
          <w:rFonts w:ascii="Times New Roman" w:eastAsia="標楷體" w:hAnsi="Times New Roman" w:cs="Times New Roman" w:hint="eastAsia"/>
          <w:sz w:val="28"/>
          <w:szCs w:val="28"/>
        </w:rPr>
        <w:t>110</w:t>
      </w:r>
      <w:r w:rsidR="00325915" w:rsidRPr="00325915">
        <w:rPr>
          <w:rFonts w:ascii="Times New Roman" w:eastAsia="標楷體" w:hAnsi="Times New Roman" w:cs="Times New Roman" w:hint="eastAsia"/>
          <w:sz w:val="28"/>
          <w:szCs w:val="28"/>
        </w:rPr>
        <w:t>年</w:t>
      </w:r>
      <w:r w:rsidR="00325915" w:rsidRPr="00325915">
        <w:rPr>
          <w:rFonts w:ascii="Times New Roman" w:eastAsia="標楷體" w:hAnsi="Times New Roman" w:cs="Times New Roman" w:hint="eastAsia"/>
          <w:sz w:val="28"/>
          <w:szCs w:val="28"/>
        </w:rPr>
        <w:t>6</w:t>
      </w:r>
      <w:r w:rsidR="00325915" w:rsidRPr="00325915">
        <w:rPr>
          <w:rFonts w:ascii="Times New Roman" w:eastAsia="標楷體" w:hAnsi="Times New Roman" w:cs="Times New Roman" w:hint="eastAsia"/>
          <w:sz w:val="28"/>
          <w:szCs w:val="28"/>
        </w:rPr>
        <w:t>月辦理考評，以淘汰</w:t>
      </w:r>
      <w:r>
        <w:rPr>
          <w:rFonts w:ascii="Times New Roman" w:eastAsia="標楷體" w:hAnsi="Times New Roman" w:cs="Times New Roman" w:hint="eastAsia"/>
          <w:sz w:val="28"/>
          <w:szCs w:val="28"/>
        </w:rPr>
        <w:t>執行成效不佳之</w:t>
      </w:r>
      <w:r w:rsidR="00325915" w:rsidRPr="00325915">
        <w:rPr>
          <w:rFonts w:ascii="Times New Roman" w:eastAsia="標楷體" w:hAnsi="Times New Roman" w:cs="Times New Roman" w:hint="eastAsia"/>
          <w:sz w:val="28"/>
          <w:szCs w:val="28"/>
        </w:rPr>
        <w:t>計畫團隊。</w:t>
      </w:r>
    </w:p>
    <w:p w:rsidR="00325915" w:rsidRDefault="002A1AAF" w:rsidP="002A1AAF">
      <w:pPr>
        <w:spacing w:line="500" w:lineRule="exact"/>
        <w:ind w:leftChars="400" w:left="1170" w:hangingChars="75" w:hanging="210"/>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上述</w:t>
      </w:r>
      <w:r w:rsidRPr="002A1AAF">
        <w:rPr>
          <w:rFonts w:ascii="Times New Roman" w:eastAsia="標楷體" w:hAnsi="Times New Roman" w:cs="Times New Roman" w:hint="eastAsia"/>
          <w:b/>
          <w:sz w:val="28"/>
          <w:szCs w:val="28"/>
          <w:u w:val="single"/>
        </w:rPr>
        <w:t>第一階段</w:t>
      </w:r>
      <w:r>
        <w:rPr>
          <w:rFonts w:ascii="Times New Roman" w:eastAsia="標楷體" w:hAnsi="Times New Roman" w:cs="Times New Roman" w:hint="eastAsia"/>
          <w:b/>
          <w:sz w:val="28"/>
          <w:szCs w:val="28"/>
          <w:u w:val="single"/>
        </w:rPr>
        <w:t>計畫</w:t>
      </w:r>
      <w:r>
        <w:rPr>
          <w:rFonts w:ascii="Times New Roman" w:eastAsia="標楷體" w:hAnsi="Times New Roman" w:cs="Times New Roman" w:hint="eastAsia"/>
          <w:sz w:val="28"/>
          <w:szCs w:val="28"/>
        </w:rPr>
        <w:t>及</w:t>
      </w:r>
      <w:r w:rsidRPr="002A1AAF">
        <w:rPr>
          <w:rFonts w:ascii="Times New Roman" w:eastAsia="標楷體" w:hAnsi="Times New Roman" w:cs="Times New Roman" w:hint="eastAsia"/>
          <w:b/>
          <w:sz w:val="28"/>
          <w:szCs w:val="28"/>
          <w:u w:val="single"/>
        </w:rPr>
        <w:t>第二階段</w:t>
      </w:r>
      <w:r>
        <w:rPr>
          <w:rFonts w:ascii="Times New Roman" w:eastAsia="標楷體" w:hAnsi="Times New Roman" w:cs="Times New Roman" w:hint="eastAsia"/>
          <w:b/>
          <w:sz w:val="28"/>
          <w:szCs w:val="28"/>
          <w:u w:val="single"/>
        </w:rPr>
        <w:t>計畫</w:t>
      </w:r>
      <w:r>
        <w:rPr>
          <w:rFonts w:ascii="Times New Roman" w:eastAsia="標楷體" w:hAnsi="Times New Roman" w:cs="Times New Roman" w:hint="eastAsia"/>
          <w:sz w:val="28"/>
          <w:szCs w:val="28"/>
        </w:rPr>
        <w:t>之考評，</w:t>
      </w:r>
      <w:r w:rsidR="00325915" w:rsidRPr="00325915">
        <w:rPr>
          <w:rFonts w:ascii="Times New Roman" w:eastAsia="標楷體" w:hAnsi="Times New Roman" w:cs="Times New Roman" w:hint="eastAsia"/>
          <w:sz w:val="28"/>
          <w:szCs w:val="28"/>
        </w:rPr>
        <w:t>本部除了淘汰</w:t>
      </w:r>
      <w:r>
        <w:rPr>
          <w:rFonts w:ascii="Times New Roman" w:eastAsia="標楷體" w:hAnsi="Times New Roman" w:cs="Times New Roman" w:hint="eastAsia"/>
          <w:sz w:val="28"/>
          <w:szCs w:val="28"/>
        </w:rPr>
        <w:t>執行成效不佳之</w:t>
      </w:r>
      <w:r w:rsidRPr="00325915">
        <w:rPr>
          <w:rFonts w:ascii="Times New Roman" w:eastAsia="標楷體" w:hAnsi="Times New Roman" w:cs="Times New Roman" w:hint="eastAsia"/>
          <w:sz w:val="28"/>
          <w:szCs w:val="28"/>
        </w:rPr>
        <w:t>計畫團隊</w:t>
      </w:r>
      <w:r w:rsidR="00325915" w:rsidRPr="00325915">
        <w:rPr>
          <w:rFonts w:ascii="Times New Roman" w:eastAsia="標楷體" w:hAnsi="Times New Roman" w:cs="Times New Roman" w:hint="eastAsia"/>
          <w:sz w:val="28"/>
          <w:szCs w:val="28"/>
        </w:rPr>
        <w:t>外，並得整</w:t>
      </w:r>
      <w:proofErr w:type="gramStart"/>
      <w:r w:rsidR="00325915" w:rsidRPr="00325915">
        <w:rPr>
          <w:rFonts w:ascii="Times New Roman" w:eastAsia="標楷體" w:hAnsi="Times New Roman" w:cs="Times New Roman" w:hint="eastAsia"/>
          <w:sz w:val="28"/>
          <w:szCs w:val="28"/>
        </w:rPr>
        <w:t>併</w:t>
      </w:r>
      <w:proofErr w:type="gramEnd"/>
      <w:r w:rsidR="00325915" w:rsidRPr="00325915">
        <w:rPr>
          <w:rFonts w:ascii="Times New Roman" w:eastAsia="標楷體" w:hAnsi="Times New Roman" w:cs="Times New Roman" w:hint="eastAsia"/>
          <w:sz w:val="28"/>
          <w:szCs w:val="28"/>
        </w:rPr>
        <w:t>計畫團隊</w:t>
      </w:r>
      <w:r w:rsidR="00DD65FB">
        <w:rPr>
          <w:rFonts w:ascii="Times New Roman" w:eastAsia="標楷體" w:hAnsi="Times New Roman" w:cs="Times New Roman" w:hint="eastAsia"/>
          <w:sz w:val="28"/>
          <w:szCs w:val="28"/>
        </w:rPr>
        <w:t>與調整計畫成員</w:t>
      </w:r>
      <w:r w:rsidR="00325915" w:rsidRPr="00325915">
        <w:rPr>
          <w:rFonts w:ascii="Times New Roman" w:eastAsia="標楷體" w:hAnsi="Times New Roman" w:cs="Times New Roman" w:hint="eastAsia"/>
          <w:sz w:val="28"/>
          <w:szCs w:val="28"/>
        </w:rPr>
        <w:t>、調整計畫執行內容。</w:t>
      </w:r>
    </w:p>
    <w:p w:rsidR="00221FCB" w:rsidRPr="00062D9C" w:rsidRDefault="00221FCB" w:rsidP="00221FCB">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00B170EB" w:rsidRPr="00062D9C">
        <w:rPr>
          <w:rFonts w:ascii="Times New Roman" w:eastAsia="標楷體" w:hAnsi="Times New Roman" w:cs="Times New Roman"/>
          <w:sz w:val="28"/>
          <w:szCs w:val="28"/>
        </w:rPr>
        <w:t>十</w:t>
      </w:r>
      <w:r w:rsidR="00C57205">
        <w:rPr>
          <w:rFonts w:ascii="Times New Roman" w:eastAsia="標楷體" w:hAnsi="Times New Roman" w:cs="Times New Roman" w:hint="eastAsia"/>
          <w:sz w:val="28"/>
          <w:szCs w:val="28"/>
        </w:rPr>
        <w:t>三</w:t>
      </w:r>
      <w:r w:rsidRPr="00062D9C">
        <w:rPr>
          <w:rFonts w:ascii="Times New Roman" w:eastAsia="標楷體" w:hAnsi="Times New Roman" w:cs="Times New Roman"/>
          <w:sz w:val="28"/>
          <w:szCs w:val="28"/>
        </w:rPr>
        <w:t>)</w:t>
      </w:r>
      <w:r w:rsidR="00596BA6" w:rsidRPr="00062D9C">
        <w:rPr>
          <w:rFonts w:ascii="Times New Roman" w:eastAsia="標楷體" w:hAnsi="Times New Roman" w:cs="Times New Roman"/>
          <w:sz w:val="28"/>
          <w:szCs w:val="28"/>
        </w:rPr>
        <w:t>申請書表格</w:t>
      </w:r>
      <w:r w:rsidR="000F3C2A">
        <w:rPr>
          <w:rFonts w:ascii="Times New Roman" w:eastAsia="標楷體" w:hAnsi="Times New Roman" w:cs="Times New Roman" w:hint="eastAsia"/>
          <w:sz w:val="28"/>
          <w:szCs w:val="28"/>
        </w:rPr>
        <w:t>請</w:t>
      </w:r>
      <w:r w:rsidR="00596BA6" w:rsidRPr="00062D9C">
        <w:rPr>
          <w:rFonts w:ascii="Times New Roman" w:eastAsia="標楷體" w:hAnsi="Times New Roman" w:cs="Times New Roman"/>
          <w:sz w:val="28"/>
          <w:szCs w:val="28"/>
        </w:rPr>
        <w:t>採用本部一般專題研究計畫之計畫書格式，其中「表</w:t>
      </w:r>
      <w:r w:rsidR="00596BA6" w:rsidRPr="00062D9C">
        <w:rPr>
          <w:rFonts w:ascii="Times New Roman" w:eastAsia="標楷體" w:hAnsi="Times New Roman" w:cs="Times New Roman"/>
          <w:sz w:val="28"/>
          <w:szCs w:val="28"/>
        </w:rPr>
        <w:t>CM03</w:t>
      </w:r>
      <w:r w:rsidR="00596BA6" w:rsidRPr="00062D9C">
        <w:rPr>
          <w:rFonts w:ascii="Times New Roman" w:eastAsia="標楷體" w:hAnsi="Times New Roman" w:cs="Times New Roman"/>
          <w:sz w:val="28"/>
          <w:szCs w:val="28"/>
        </w:rPr>
        <w:t>研究計畫內容」頁數以不超過</w:t>
      </w:r>
      <w:r w:rsidR="00325915">
        <w:rPr>
          <w:rFonts w:ascii="Times New Roman" w:eastAsia="標楷體" w:hAnsi="Times New Roman" w:cs="Times New Roman" w:hint="eastAsia"/>
          <w:sz w:val="28"/>
          <w:szCs w:val="28"/>
        </w:rPr>
        <w:t>4</w:t>
      </w:r>
      <w:r w:rsidR="00596BA6" w:rsidRPr="00062D9C">
        <w:rPr>
          <w:rFonts w:ascii="Times New Roman" w:eastAsia="標楷體" w:hAnsi="Times New Roman" w:cs="Times New Roman"/>
          <w:sz w:val="28"/>
          <w:szCs w:val="28"/>
        </w:rPr>
        <w:t>0</w:t>
      </w:r>
      <w:r w:rsidR="00596BA6" w:rsidRPr="00062D9C">
        <w:rPr>
          <w:rFonts w:ascii="Times New Roman" w:eastAsia="標楷體" w:hAnsi="Times New Roman" w:cs="Times New Roman"/>
          <w:sz w:val="28"/>
          <w:szCs w:val="28"/>
        </w:rPr>
        <w:t>頁為</w:t>
      </w:r>
      <w:r w:rsidR="00750128">
        <w:rPr>
          <w:rFonts w:ascii="Times New Roman" w:eastAsia="標楷體" w:hAnsi="Times New Roman" w:cs="Times New Roman" w:hint="eastAsia"/>
          <w:sz w:val="28"/>
          <w:szCs w:val="28"/>
        </w:rPr>
        <w:t>限</w:t>
      </w:r>
      <w:r w:rsidR="00596BA6" w:rsidRPr="00062D9C">
        <w:rPr>
          <w:rFonts w:ascii="Times New Roman" w:eastAsia="標楷體" w:hAnsi="Times New Roman" w:cs="Times New Roman"/>
          <w:sz w:val="28"/>
          <w:szCs w:val="28"/>
        </w:rPr>
        <w:t>。</w:t>
      </w:r>
      <w:proofErr w:type="gramStart"/>
      <w:r w:rsidRPr="00062D9C">
        <w:rPr>
          <w:rFonts w:ascii="Times New Roman" w:eastAsia="標楷體" w:hAnsi="Times New Roman" w:cs="Times New Roman"/>
          <w:sz w:val="28"/>
          <w:szCs w:val="28"/>
        </w:rPr>
        <w:t>線上申請</w:t>
      </w:r>
      <w:proofErr w:type="gramEnd"/>
      <w:r w:rsidRPr="00062D9C">
        <w:rPr>
          <w:rFonts w:ascii="Times New Roman" w:eastAsia="標楷體" w:hAnsi="Times New Roman" w:cs="Times New Roman"/>
          <w:sz w:val="28"/>
          <w:szCs w:val="28"/>
        </w:rPr>
        <w:t>時</w:t>
      </w:r>
      <w:r w:rsidR="000F3C2A">
        <w:rPr>
          <w:rFonts w:ascii="Times New Roman" w:eastAsia="標楷體" w:hAnsi="Times New Roman" w:cs="Times New Roman" w:hint="eastAsia"/>
          <w:sz w:val="28"/>
          <w:szCs w:val="28"/>
        </w:rPr>
        <w:t>，</w:t>
      </w:r>
      <w:r w:rsidRPr="00062D9C">
        <w:rPr>
          <w:rFonts w:ascii="Times New Roman" w:eastAsia="標楷體" w:hAnsi="Times New Roman" w:cs="Times New Roman"/>
          <w:sz w:val="28"/>
          <w:szCs w:val="28"/>
        </w:rPr>
        <w:t>計畫類別請勾選「一般型研究計畫」，</w:t>
      </w:r>
      <w:proofErr w:type="gramStart"/>
      <w:r w:rsidRPr="00062D9C">
        <w:rPr>
          <w:rFonts w:ascii="Times New Roman" w:eastAsia="標楷體" w:hAnsi="Times New Roman" w:cs="Times New Roman"/>
          <w:sz w:val="28"/>
          <w:szCs w:val="28"/>
        </w:rPr>
        <w:t>研究型別請勾</w:t>
      </w:r>
      <w:proofErr w:type="gramEnd"/>
      <w:r w:rsidRPr="00062D9C">
        <w:rPr>
          <w:rFonts w:ascii="Times New Roman" w:eastAsia="標楷體" w:hAnsi="Times New Roman" w:cs="Times New Roman"/>
          <w:sz w:val="28"/>
          <w:szCs w:val="28"/>
        </w:rPr>
        <w:t>選「整合型計畫」，計畫歸屬請勾選「工程司」，學門代碼請勾選「</w:t>
      </w:r>
      <w:r w:rsidR="00B34723" w:rsidRPr="00062D9C">
        <w:rPr>
          <w:rFonts w:ascii="Times New Roman" w:eastAsia="標楷體" w:hAnsi="Times New Roman" w:cs="Times New Roman"/>
          <w:sz w:val="28"/>
          <w:szCs w:val="28"/>
        </w:rPr>
        <w:t>E98</w:t>
      </w:r>
      <w:r w:rsidR="00B34723">
        <w:rPr>
          <w:rFonts w:ascii="Times New Roman" w:eastAsia="標楷體" w:hAnsi="Times New Roman" w:cs="Times New Roman" w:hint="eastAsia"/>
          <w:sz w:val="28"/>
          <w:szCs w:val="28"/>
        </w:rPr>
        <w:t>59</w:t>
      </w:r>
      <w:r w:rsidRPr="00062D9C">
        <w:rPr>
          <w:rFonts w:ascii="Times New Roman" w:eastAsia="標楷體" w:hAnsi="Times New Roman" w:cs="Times New Roman"/>
          <w:sz w:val="28"/>
          <w:szCs w:val="28"/>
        </w:rPr>
        <w:t>自駕車次系統關鍵技術研發專案計畫」。</w:t>
      </w:r>
    </w:p>
    <w:p w:rsidR="00BB5A98" w:rsidRDefault="00BB5A98" w:rsidP="00BB5A98">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lastRenderedPageBreak/>
        <w:t>(</w:t>
      </w:r>
      <w:r w:rsidR="00B170EB" w:rsidRPr="00062D9C">
        <w:rPr>
          <w:rFonts w:ascii="Times New Roman" w:eastAsia="標楷體" w:hAnsi="Times New Roman" w:cs="Times New Roman"/>
          <w:sz w:val="28"/>
          <w:szCs w:val="28"/>
        </w:rPr>
        <w:t>十</w:t>
      </w:r>
      <w:r w:rsidR="00C57205">
        <w:rPr>
          <w:rFonts w:ascii="Times New Roman" w:eastAsia="標楷體" w:hAnsi="Times New Roman" w:cs="Times New Roman" w:hint="eastAsia"/>
          <w:sz w:val="28"/>
          <w:szCs w:val="28"/>
        </w:rPr>
        <w:t>四</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計畫自公告日起接受申請，申請人依本部補助專題研究計畫作業要點</w:t>
      </w:r>
      <w:proofErr w:type="gramStart"/>
      <w:r w:rsidRPr="00062D9C">
        <w:rPr>
          <w:rFonts w:ascii="Times New Roman" w:eastAsia="標楷體" w:hAnsi="Times New Roman" w:cs="Times New Roman"/>
          <w:sz w:val="28"/>
          <w:szCs w:val="28"/>
        </w:rPr>
        <w:t>研</w:t>
      </w:r>
      <w:proofErr w:type="gramEnd"/>
      <w:r w:rsidRPr="00062D9C">
        <w:rPr>
          <w:rFonts w:ascii="Times New Roman" w:eastAsia="標楷體" w:hAnsi="Times New Roman" w:cs="Times New Roman"/>
          <w:sz w:val="28"/>
          <w:szCs w:val="28"/>
        </w:rPr>
        <w:t>提計畫申請書</w:t>
      </w:r>
      <w:r w:rsidRPr="00062D9C">
        <w:rPr>
          <w:rFonts w:ascii="Times New Roman" w:eastAsia="標楷體" w:hAnsi="Times New Roman" w:cs="Times New Roman"/>
          <w:sz w:val="28"/>
          <w:szCs w:val="28"/>
        </w:rPr>
        <w:t>(</w:t>
      </w:r>
      <w:proofErr w:type="gramStart"/>
      <w:r w:rsidRPr="00062D9C">
        <w:rPr>
          <w:rFonts w:ascii="Times New Roman" w:eastAsia="標楷體" w:hAnsi="Times New Roman" w:cs="Times New Roman"/>
          <w:sz w:val="28"/>
          <w:szCs w:val="28"/>
        </w:rPr>
        <w:t>採線上</w:t>
      </w:r>
      <w:proofErr w:type="gramEnd"/>
      <w:r w:rsidRPr="00062D9C">
        <w:rPr>
          <w:rFonts w:ascii="Times New Roman" w:eastAsia="標楷體" w:hAnsi="Times New Roman" w:cs="Times New Roman"/>
          <w:sz w:val="28"/>
          <w:szCs w:val="28"/>
        </w:rPr>
        <w:t>申請</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，申請人之任職機構須於</w:t>
      </w:r>
      <w:r w:rsidRPr="00062D9C">
        <w:rPr>
          <w:rFonts w:ascii="Times New Roman" w:eastAsia="標楷體" w:hAnsi="Times New Roman" w:cs="Times New Roman"/>
          <w:sz w:val="28"/>
          <w:szCs w:val="28"/>
        </w:rPr>
        <w:t>107</w:t>
      </w:r>
      <w:r w:rsidRPr="00062D9C">
        <w:rPr>
          <w:rFonts w:ascii="Times New Roman" w:eastAsia="標楷體" w:hAnsi="Times New Roman" w:cs="Times New Roman"/>
          <w:sz w:val="28"/>
          <w:szCs w:val="28"/>
        </w:rPr>
        <w:t>年</w:t>
      </w:r>
      <w:r w:rsidR="00325915">
        <w:rPr>
          <w:rFonts w:ascii="Times New Roman" w:eastAsia="標楷體" w:hAnsi="Times New Roman" w:cs="Times New Roman" w:hint="eastAsia"/>
          <w:sz w:val="28"/>
          <w:szCs w:val="28"/>
        </w:rPr>
        <w:t>10</w:t>
      </w:r>
      <w:r w:rsidRPr="00062D9C">
        <w:rPr>
          <w:rFonts w:ascii="Times New Roman" w:eastAsia="標楷體" w:hAnsi="Times New Roman" w:cs="Times New Roman"/>
          <w:sz w:val="28"/>
          <w:szCs w:val="28"/>
        </w:rPr>
        <w:t>月</w:t>
      </w:r>
      <w:r w:rsidRPr="00062D9C">
        <w:rPr>
          <w:rFonts w:ascii="Times New Roman" w:eastAsia="標楷體" w:hAnsi="Times New Roman" w:cs="Times New Roman"/>
          <w:sz w:val="28"/>
          <w:szCs w:val="28"/>
        </w:rPr>
        <w:t>1</w:t>
      </w:r>
      <w:r w:rsidR="00325915">
        <w:rPr>
          <w:rFonts w:ascii="Times New Roman" w:eastAsia="標楷體" w:hAnsi="Times New Roman" w:cs="Times New Roman" w:hint="eastAsia"/>
          <w:sz w:val="28"/>
          <w:szCs w:val="28"/>
        </w:rPr>
        <w:t>2</w:t>
      </w:r>
      <w:r w:rsidRPr="00062D9C">
        <w:rPr>
          <w:rFonts w:ascii="Times New Roman" w:eastAsia="標楷體" w:hAnsi="Times New Roman" w:cs="Times New Roman"/>
          <w:sz w:val="28"/>
          <w:szCs w:val="28"/>
        </w:rPr>
        <w:t>日</w:t>
      </w:r>
      <w:r w:rsidR="0001116D">
        <w:rPr>
          <w:rFonts w:ascii="Times New Roman" w:eastAsia="標楷體" w:hAnsi="Times New Roman" w:cs="Times New Roman" w:hint="eastAsia"/>
          <w:sz w:val="28"/>
          <w:szCs w:val="28"/>
        </w:rPr>
        <w:t>(</w:t>
      </w:r>
      <w:r w:rsidRPr="00062D9C">
        <w:rPr>
          <w:rFonts w:ascii="Times New Roman" w:eastAsia="標楷體" w:hAnsi="Times New Roman" w:cs="Times New Roman"/>
          <w:sz w:val="28"/>
          <w:szCs w:val="28"/>
        </w:rPr>
        <w:t>星期</w:t>
      </w:r>
      <w:r w:rsidR="00E15FAF" w:rsidRPr="00062D9C">
        <w:rPr>
          <w:rFonts w:ascii="Times New Roman" w:eastAsia="標楷體" w:hAnsi="Times New Roman" w:cs="Times New Roman"/>
          <w:sz w:val="28"/>
          <w:szCs w:val="28"/>
        </w:rPr>
        <w:t>五</w:t>
      </w:r>
      <w:r w:rsidR="0001116D">
        <w:rPr>
          <w:rFonts w:ascii="Times New Roman" w:eastAsia="標楷體" w:hAnsi="Times New Roman" w:cs="Times New Roman" w:hint="eastAsia"/>
          <w:sz w:val="28"/>
          <w:szCs w:val="28"/>
        </w:rPr>
        <w:t>)</w:t>
      </w:r>
      <w:proofErr w:type="gramStart"/>
      <w:r w:rsidRPr="00062D9C">
        <w:rPr>
          <w:rFonts w:ascii="Times New Roman" w:eastAsia="標楷體" w:hAnsi="Times New Roman" w:cs="Times New Roman"/>
          <w:sz w:val="28"/>
          <w:szCs w:val="28"/>
        </w:rPr>
        <w:t>前函送</w:t>
      </w:r>
      <w:proofErr w:type="gramEnd"/>
      <w:r w:rsidRPr="00062D9C">
        <w:rPr>
          <w:rFonts w:ascii="Times New Roman" w:eastAsia="標楷體" w:hAnsi="Times New Roman" w:cs="Times New Roman"/>
          <w:sz w:val="28"/>
          <w:szCs w:val="28"/>
        </w:rPr>
        <w:t>本部</w:t>
      </w:r>
      <w:r w:rsidRPr="00062D9C">
        <w:rPr>
          <w:rFonts w:ascii="Times New Roman" w:eastAsia="標楷體" w:hAnsi="Times New Roman" w:cs="Times New Roman"/>
          <w:sz w:val="28"/>
          <w:szCs w:val="28"/>
        </w:rPr>
        <w:t>(</w:t>
      </w:r>
      <w:proofErr w:type="gramStart"/>
      <w:r w:rsidRPr="00062D9C">
        <w:rPr>
          <w:rFonts w:ascii="Times New Roman" w:eastAsia="標楷體" w:hAnsi="Times New Roman" w:cs="Times New Roman"/>
          <w:sz w:val="28"/>
          <w:szCs w:val="28"/>
        </w:rPr>
        <w:t>請彙整造冊</w:t>
      </w:r>
      <w:r w:rsidR="00B34723">
        <w:rPr>
          <w:rFonts w:ascii="Times New Roman" w:eastAsia="標楷體" w:hAnsi="Times New Roman" w:cs="Times New Roman" w:hint="eastAsia"/>
          <w:sz w:val="28"/>
          <w:szCs w:val="28"/>
        </w:rPr>
        <w:t>並檢覈</w:t>
      </w:r>
      <w:proofErr w:type="gramEnd"/>
      <w:r w:rsidR="00B34723">
        <w:rPr>
          <w:rFonts w:ascii="Times New Roman" w:eastAsia="標楷體" w:hAnsi="Times New Roman" w:cs="Times New Roman" w:hint="eastAsia"/>
          <w:sz w:val="28"/>
          <w:szCs w:val="28"/>
        </w:rPr>
        <w:t>申請人資格</w:t>
      </w:r>
      <w:r w:rsidRPr="00062D9C">
        <w:rPr>
          <w:rFonts w:ascii="Times New Roman" w:eastAsia="標楷體" w:hAnsi="Times New Roman" w:cs="Times New Roman"/>
          <w:sz w:val="28"/>
          <w:szCs w:val="28"/>
        </w:rPr>
        <w:t>後</w:t>
      </w:r>
      <w:r w:rsidR="00B34723">
        <w:rPr>
          <w:rFonts w:ascii="Times New Roman" w:eastAsia="標楷體" w:hAnsi="Times New Roman" w:cs="Times New Roman" w:hint="eastAsia"/>
          <w:sz w:val="28"/>
          <w:szCs w:val="28"/>
        </w:rPr>
        <w:t>，</w:t>
      </w:r>
      <w:r w:rsidRPr="00062D9C">
        <w:rPr>
          <w:rFonts w:ascii="Times New Roman" w:eastAsia="標楷體" w:hAnsi="Times New Roman" w:cs="Times New Roman"/>
          <w:sz w:val="28"/>
          <w:szCs w:val="28"/>
        </w:rPr>
        <w:t>專案函送</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，逾期不予受理。</w:t>
      </w:r>
    </w:p>
    <w:p w:rsidR="00D352AB" w:rsidRPr="00062D9C" w:rsidRDefault="00D352AB" w:rsidP="00D352AB">
      <w:pPr>
        <w:spacing w:line="500" w:lineRule="exact"/>
        <w:ind w:leftChars="200" w:left="970" w:hangingChars="175" w:hanging="49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十</w:t>
      </w:r>
      <w:r w:rsidR="00C57205">
        <w:rPr>
          <w:rFonts w:ascii="Times New Roman" w:eastAsia="標楷體" w:hAnsi="Times New Roman" w:cs="Times New Roman" w:hint="eastAsia"/>
          <w:sz w:val="28"/>
          <w:szCs w:val="28"/>
        </w:rPr>
        <w:t>五</w:t>
      </w:r>
      <w:r>
        <w:rPr>
          <w:rFonts w:ascii="Times New Roman" w:eastAsia="標楷體" w:hAnsi="Times New Roman" w:cs="Times New Roman" w:hint="eastAsia"/>
          <w:sz w:val="28"/>
          <w:szCs w:val="28"/>
        </w:rPr>
        <w:t>)</w:t>
      </w:r>
      <w:proofErr w:type="gramStart"/>
      <w:r w:rsidRPr="00D352AB">
        <w:rPr>
          <w:rFonts w:ascii="Times New Roman" w:eastAsia="標楷體" w:hAnsi="Times New Roman" w:cs="Times New Roman" w:hint="eastAsia"/>
          <w:sz w:val="28"/>
          <w:szCs w:val="28"/>
        </w:rPr>
        <w:t>有關</w:t>
      </w:r>
      <w:r>
        <w:rPr>
          <w:rFonts w:ascii="Times New Roman" w:eastAsia="標楷體" w:hAnsi="Times New Roman" w:cs="Times New Roman" w:hint="eastAsia"/>
          <w:sz w:val="28"/>
          <w:szCs w:val="28"/>
        </w:rPr>
        <w:t>線上申請</w:t>
      </w:r>
      <w:proofErr w:type="gramEnd"/>
      <w:r w:rsidRPr="00D352AB">
        <w:rPr>
          <w:rFonts w:ascii="Times New Roman" w:eastAsia="標楷體" w:hAnsi="Times New Roman" w:cs="Times New Roman" w:hint="eastAsia"/>
          <w:sz w:val="28"/>
          <w:szCs w:val="28"/>
        </w:rPr>
        <w:t>系統操作問題，請洽本部資訊系統服務專線，電話：</w:t>
      </w:r>
      <w:r w:rsidRPr="00D352AB">
        <w:rPr>
          <w:rFonts w:ascii="Times New Roman" w:eastAsia="標楷體" w:hAnsi="Times New Roman" w:cs="Times New Roman" w:hint="eastAsia"/>
          <w:sz w:val="28"/>
          <w:szCs w:val="28"/>
        </w:rPr>
        <w:t>(02)27377590</w:t>
      </w:r>
      <w:r w:rsidRPr="00D352AB">
        <w:rPr>
          <w:rFonts w:ascii="Times New Roman" w:eastAsia="標楷體" w:hAnsi="Times New Roman" w:cs="Times New Roman" w:hint="eastAsia"/>
          <w:sz w:val="28"/>
          <w:szCs w:val="28"/>
        </w:rPr>
        <w:t>、</w:t>
      </w:r>
      <w:r w:rsidRPr="00D352AB">
        <w:rPr>
          <w:rFonts w:ascii="Times New Roman" w:eastAsia="標楷體" w:hAnsi="Times New Roman" w:cs="Times New Roman" w:hint="eastAsia"/>
          <w:sz w:val="28"/>
          <w:szCs w:val="28"/>
        </w:rPr>
        <w:t>27377591</w:t>
      </w:r>
      <w:r w:rsidRPr="00D352AB">
        <w:rPr>
          <w:rFonts w:ascii="Times New Roman" w:eastAsia="標楷體" w:hAnsi="Times New Roman" w:cs="Times New Roman" w:hint="eastAsia"/>
          <w:sz w:val="28"/>
          <w:szCs w:val="28"/>
        </w:rPr>
        <w:t>、</w:t>
      </w:r>
      <w:r w:rsidRPr="00D352AB">
        <w:rPr>
          <w:rFonts w:ascii="Times New Roman" w:eastAsia="標楷體" w:hAnsi="Times New Roman" w:cs="Times New Roman" w:hint="eastAsia"/>
          <w:sz w:val="28"/>
          <w:szCs w:val="28"/>
        </w:rPr>
        <w:t>27377592</w:t>
      </w:r>
      <w:r w:rsidRPr="00D352AB">
        <w:rPr>
          <w:rFonts w:ascii="Times New Roman" w:eastAsia="標楷體" w:hAnsi="Times New Roman" w:cs="Times New Roman" w:hint="eastAsia"/>
          <w:sz w:val="28"/>
          <w:szCs w:val="28"/>
        </w:rPr>
        <w:t>。</w:t>
      </w:r>
    </w:p>
    <w:p w:rsidR="00B374C6" w:rsidRPr="00062D9C" w:rsidRDefault="00B170EB" w:rsidP="00BB5A98">
      <w:pPr>
        <w:spacing w:line="500" w:lineRule="exact"/>
        <w:rPr>
          <w:rFonts w:ascii="Times New Roman" w:eastAsia="標楷體" w:hAnsi="Times New Roman" w:cs="Times New Roman"/>
          <w:sz w:val="28"/>
          <w:szCs w:val="28"/>
        </w:rPr>
      </w:pPr>
      <w:r w:rsidRPr="00062D9C">
        <w:rPr>
          <w:rFonts w:ascii="Times New Roman" w:eastAsia="標楷體" w:hAnsi="Times New Roman" w:cs="Times New Roman"/>
          <w:sz w:val="28"/>
          <w:szCs w:val="28"/>
        </w:rPr>
        <w:t>二、計畫審查</w:t>
      </w:r>
    </w:p>
    <w:p w:rsidR="00BB5A98" w:rsidRPr="00062D9C" w:rsidRDefault="00DF3ECC" w:rsidP="00DF3ECC">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proofErr w:type="gramStart"/>
      <w:r w:rsidRPr="00062D9C">
        <w:rPr>
          <w:rFonts w:ascii="Times New Roman" w:eastAsia="標楷體" w:hAnsi="Times New Roman" w:cs="Times New Roman"/>
          <w:sz w:val="28"/>
          <w:szCs w:val="28"/>
        </w:rPr>
        <w:t>一</w:t>
      </w:r>
      <w:proofErr w:type="gramEnd"/>
      <w:r w:rsidRPr="00062D9C">
        <w:rPr>
          <w:rFonts w:ascii="Times New Roman" w:eastAsia="標楷體" w:hAnsi="Times New Roman" w:cs="Times New Roman"/>
          <w:sz w:val="28"/>
          <w:szCs w:val="28"/>
        </w:rPr>
        <w:t>)</w:t>
      </w:r>
      <w:r w:rsidR="00BB5A98" w:rsidRPr="00062D9C">
        <w:rPr>
          <w:rFonts w:ascii="Times New Roman" w:eastAsia="標楷體" w:hAnsi="Times New Roman" w:cs="Times New Roman"/>
          <w:sz w:val="28"/>
          <w:szCs w:val="28"/>
        </w:rPr>
        <w:t>審查作業包括初審及</w:t>
      </w:r>
      <w:proofErr w:type="gramStart"/>
      <w:r w:rsidR="00BB5A98" w:rsidRPr="00062D9C">
        <w:rPr>
          <w:rFonts w:ascii="Times New Roman" w:eastAsia="標楷體" w:hAnsi="Times New Roman" w:cs="Times New Roman"/>
          <w:sz w:val="28"/>
          <w:szCs w:val="28"/>
        </w:rPr>
        <w:t>複</w:t>
      </w:r>
      <w:proofErr w:type="gramEnd"/>
      <w:r w:rsidR="00BB5A98" w:rsidRPr="00062D9C">
        <w:rPr>
          <w:rFonts w:ascii="Times New Roman" w:eastAsia="標楷體" w:hAnsi="Times New Roman" w:cs="Times New Roman"/>
          <w:sz w:val="28"/>
          <w:szCs w:val="28"/>
        </w:rPr>
        <w:t>審，如有必要</w:t>
      </w:r>
      <w:r w:rsidR="00B374C6" w:rsidRPr="00062D9C">
        <w:rPr>
          <w:rFonts w:ascii="Times New Roman" w:eastAsia="標楷體" w:hAnsi="Times New Roman" w:cs="Times New Roman"/>
          <w:sz w:val="28"/>
          <w:szCs w:val="28"/>
        </w:rPr>
        <w:t>，</w:t>
      </w:r>
      <w:r w:rsidR="00BB5A98" w:rsidRPr="00062D9C">
        <w:rPr>
          <w:rFonts w:ascii="Times New Roman" w:eastAsia="標楷體" w:hAnsi="Times New Roman" w:cs="Times New Roman"/>
          <w:sz w:val="28"/>
          <w:szCs w:val="28"/>
        </w:rPr>
        <w:t>將安排計畫主持人</w:t>
      </w:r>
      <w:r w:rsidR="00990E07">
        <w:rPr>
          <w:rFonts w:ascii="Times New Roman" w:eastAsia="標楷體" w:hAnsi="Times New Roman" w:cs="Times New Roman" w:hint="eastAsia"/>
          <w:sz w:val="28"/>
          <w:szCs w:val="28"/>
        </w:rPr>
        <w:t>、共同主持人或合作企業</w:t>
      </w:r>
      <w:r w:rsidR="00B374C6" w:rsidRPr="00062D9C">
        <w:rPr>
          <w:rFonts w:ascii="Times New Roman" w:eastAsia="標楷體" w:hAnsi="Times New Roman" w:cs="Times New Roman"/>
          <w:sz w:val="28"/>
          <w:szCs w:val="28"/>
        </w:rPr>
        <w:t>出席審查會議</w:t>
      </w:r>
      <w:r w:rsidR="00990E07">
        <w:rPr>
          <w:rFonts w:ascii="Times New Roman" w:eastAsia="標楷體" w:hAnsi="Times New Roman" w:cs="Times New Roman" w:hint="eastAsia"/>
          <w:sz w:val="28"/>
          <w:szCs w:val="28"/>
        </w:rPr>
        <w:t>，或</w:t>
      </w:r>
      <w:r w:rsidR="00990E07" w:rsidRPr="00990E07">
        <w:rPr>
          <w:rFonts w:ascii="Times New Roman" w:eastAsia="標楷體" w:hAnsi="Times New Roman" w:cs="Times New Roman" w:hint="eastAsia"/>
          <w:sz w:val="28"/>
          <w:szCs w:val="28"/>
        </w:rPr>
        <w:t>由本部至申請機構實地訪查</w:t>
      </w:r>
      <w:r w:rsidR="00BB5A98" w:rsidRPr="00062D9C">
        <w:rPr>
          <w:rFonts w:ascii="Times New Roman" w:eastAsia="標楷體" w:hAnsi="Times New Roman" w:cs="Times New Roman"/>
          <w:sz w:val="28"/>
          <w:szCs w:val="28"/>
        </w:rPr>
        <w:t>。</w:t>
      </w:r>
    </w:p>
    <w:p w:rsidR="00BA1BF3" w:rsidRPr="00062D9C" w:rsidRDefault="00DF3ECC" w:rsidP="00A219FB">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二</w:t>
      </w:r>
      <w:r w:rsidRPr="00062D9C">
        <w:rPr>
          <w:rFonts w:ascii="Times New Roman" w:eastAsia="標楷體" w:hAnsi="Times New Roman" w:cs="Times New Roman"/>
          <w:sz w:val="28"/>
          <w:szCs w:val="28"/>
        </w:rPr>
        <w:t>)</w:t>
      </w:r>
      <w:r w:rsidR="00BA1BF3" w:rsidRPr="00062D9C">
        <w:rPr>
          <w:rFonts w:ascii="Times New Roman" w:eastAsia="標楷體" w:hAnsi="Times New Roman" w:cs="Times New Roman"/>
          <w:sz w:val="28"/>
          <w:szCs w:val="28"/>
        </w:rPr>
        <w:t>除本部「補助專題研究計畫作業要點」所列審查重點，以及工程司</w:t>
      </w:r>
      <w:r w:rsidR="00062D9C" w:rsidRPr="00062D9C">
        <w:rPr>
          <w:rFonts w:ascii="Times New Roman" w:eastAsia="標楷體" w:hAnsi="Times New Roman" w:cs="Times New Roman"/>
          <w:sz w:val="28"/>
          <w:szCs w:val="28"/>
        </w:rPr>
        <w:t>「專題研究計畫審查意見表」所列審查項目之外，本專案計畫審查重點包含：</w:t>
      </w:r>
    </w:p>
    <w:p w:rsidR="005E0EF4" w:rsidRPr="005E0EF4" w:rsidRDefault="005E0EF4" w:rsidP="005E0EF4">
      <w:pPr>
        <w:spacing w:line="500" w:lineRule="exact"/>
        <w:ind w:leftChars="400" w:left="1170" w:hangingChars="75" w:hanging="210"/>
        <w:rPr>
          <w:rFonts w:ascii="Times New Roman" w:eastAsia="標楷體" w:hAnsi="Times New Roman" w:cs="Times New Roman"/>
          <w:sz w:val="28"/>
          <w:szCs w:val="28"/>
        </w:rPr>
      </w:pPr>
      <w:r w:rsidRPr="005E0EF4">
        <w:rPr>
          <w:rFonts w:ascii="Times New Roman" w:eastAsia="標楷體" w:hAnsi="Times New Roman" w:cs="Times New Roman"/>
          <w:sz w:val="28"/>
          <w:szCs w:val="28"/>
        </w:rPr>
        <w:t>1.</w:t>
      </w:r>
      <w:r w:rsidRPr="005E0EF4">
        <w:rPr>
          <w:rFonts w:ascii="Times New Roman" w:eastAsia="標楷體" w:hAnsi="Times New Roman" w:cs="Times New Roman" w:hint="eastAsia"/>
          <w:sz w:val="28"/>
          <w:szCs w:val="28"/>
        </w:rPr>
        <w:t>對國際發展現況、國內產業發展現況與技術缺口之掌握，擬開發之目標技術是否確為業界所需，技術里程、查核點及評量指標、分年執行內容及階段性里程碑</w:t>
      </w:r>
      <w:r w:rsidRPr="005E0EF4">
        <w:rPr>
          <w:rFonts w:ascii="Times New Roman" w:eastAsia="標楷體" w:hAnsi="Times New Roman" w:cs="Times New Roman"/>
          <w:sz w:val="28"/>
          <w:szCs w:val="28"/>
        </w:rPr>
        <w:t>(milestone)</w:t>
      </w:r>
      <w:r w:rsidRPr="005E0EF4">
        <w:rPr>
          <w:rFonts w:ascii="Times New Roman" w:eastAsia="標楷體" w:hAnsi="Times New Roman" w:cs="Times New Roman" w:hint="eastAsia"/>
          <w:sz w:val="28"/>
          <w:szCs w:val="28"/>
        </w:rPr>
        <w:t>、最終效益、落實於產業應用之作法、對國內產業之具體助益等是否明確。</w:t>
      </w:r>
    </w:p>
    <w:p w:rsidR="005E0EF4" w:rsidRDefault="005E0EF4" w:rsidP="005E0EF4">
      <w:pPr>
        <w:spacing w:line="500" w:lineRule="exact"/>
        <w:ind w:leftChars="400" w:left="1170" w:hangingChars="75" w:hanging="210"/>
        <w:rPr>
          <w:rFonts w:ascii="Times New Roman" w:eastAsia="標楷體" w:hAnsi="Times New Roman" w:cs="Times New Roman"/>
          <w:sz w:val="28"/>
          <w:szCs w:val="28"/>
        </w:rPr>
      </w:pPr>
      <w:r w:rsidRPr="005E0EF4">
        <w:rPr>
          <w:rFonts w:ascii="Times New Roman" w:eastAsia="標楷體" w:hAnsi="Times New Roman" w:cs="Times New Roman" w:hint="eastAsia"/>
          <w:sz w:val="28"/>
          <w:szCs w:val="28"/>
        </w:rPr>
        <w:t>2.</w:t>
      </w:r>
      <w:r w:rsidRPr="005E0EF4">
        <w:rPr>
          <w:rFonts w:ascii="Times New Roman" w:eastAsia="標楷體" w:hAnsi="Times New Roman" w:cs="Times New Roman" w:hint="eastAsia"/>
          <w:sz w:val="28"/>
          <w:szCs w:val="28"/>
        </w:rPr>
        <w:t>合作企業參與本計畫共同合作研發之規劃，投入本計畫之資源。</w:t>
      </w:r>
    </w:p>
    <w:p w:rsidR="00935558" w:rsidRPr="00062D9C" w:rsidRDefault="00BB5A98" w:rsidP="00DF3ECC">
      <w:pPr>
        <w:spacing w:line="500" w:lineRule="exact"/>
        <w:ind w:leftChars="200" w:left="970" w:hangingChars="175" w:hanging="490"/>
        <w:rPr>
          <w:rFonts w:ascii="Times New Roman" w:eastAsia="標楷體" w:hAnsi="Times New Roman" w:cs="Times New Roman"/>
          <w:sz w:val="28"/>
          <w:szCs w:val="28"/>
        </w:rPr>
      </w:pPr>
      <w:r w:rsidRPr="00062D9C">
        <w:rPr>
          <w:rFonts w:ascii="Times New Roman" w:eastAsia="標楷體" w:hAnsi="Times New Roman" w:cs="Times New Roman"/>
          <w:sz w:val="28"/>
          <w:szCs w:val="28"/>
        </w:rPr>
        <w:t>(</w:t>
      </w:r>
      <w:r w:rsidR="00BA1BF3" w:rsidRPr="00062D9C">
        <w:rPr>
          <w:rFonts w:ascii="Times New Roman" w:eastAsia="標楷體" w:hAnsi="Times New Roman" w:cs="Times New Roman"/>
          <w:sz w:val="28"/>
          <w:szCs w:val="28"/>
        </w:rPr>
        <w:t>三</w:t>
      </w:r>
      <w:r w:rsidRPr="00062D9C">
        <w:rPr>
          <w:rFonts w:ascii="Times New Roman" w:eastAsia="標楷體" w:hAnsi="Times New Roman" w:cs="Times New Roman"/>
          <w:sz w:val="28"/>
          <w:szCs w:val="28"/>
        </w:rPr>
        <w:t>)</w:t>
      </w:r>
      <w:r w:rsidRPr="00062D9C">
        <w:rPr>
          <w:rFonts w:ascii="Times New Roman" w:eastAsia="標楷體" w:hAnsi="Times New Roman" w:cs="Times New Roman"/>
          <w:sz w:val="28"/>
          <w:szCs w:val="28"/>
        </w:rPr>
        <w:t>本</w:t>
      </w:r>
      <w:r w:rsidR="00BA1BF3" w:rsidRPr="00062D9C">
        <w:rPr>
          <w:rFonts w:ascii="Times New Roman" w:eastAsia="標楷體" w:hAnsi="Times New Roman" w:cs="Times New Roman"/>
          <w:sz w:val="28"/>
          <w:szCs w:val="28"/>
        </w:rPr>
        <w:t>專案</w:t>
      </w:r>
      <w:proofErr w:type="gramStart"/>
      <w:r w:rsidRPr="00062D9C">
        <w:rPr>
          <w:rFonts w:ascii="Times New Roman" w:eastAsia="標楷體" w:hAnsi="Times New Roman" w:cs="Times New Roman"/>
          <w:sz w:val="28"/>
          <w:szCs w:val="28"/>
        </w:rPr>
        <w:t>計畫無申覆</w:t>
      </w:r>
      <w:proofErr w:type="gramEnd"/>
      <w:r w:rsidRPr="00062D9C">
        <w:rPr>
          <w:rFonts w:ascii="Times New Roman" w:eastAsia="標楷體" w:hAnsi="Times New Roman" w:cs="Times New Roman"/>
          <w:sz w:val="28"/>
          <w:szCs w:val="28"/>
        </w:rPr>
        <w:t>機制。</w:t>
      </w:r>
    </w:p>
    <w:p w:rsidR="00A219FB" w:rsidRPr="00062D9C" w:rsidRDefault="00A219FB" w:rsidP="00A219FB">
      <w:pPr>
        <w:spacing w:line="500" w:lineRule="exact"/>
        <w:ind w:left="560" w:hangingChars="200" w:hanging="560"/>
        <w:rPr>
          <w:rFonts w:ascii="Times New Roman" w:eastAsia="標楷體" w:hAnsi="Times New Roman" w:cs="Times New Roman"/>
          <w:sz w:val="28"/>
          <w:szCs w:val="28"/>
        </w:rPr>
      </w:pPr>
      <w:r>
        <w:rPr>
          <w:rFonts w:ascii="Times New Roman" w:eastAsia="標楷體" w:hAnsi="Times New Roman" w:cs="Times New Roman" w:hint="eastAsia"/>
          <w:sz w:val="28"/>
          <w:szCs w:val="28"/>
        </w:rPr>
        <w:t>三、</w:t>
      </w:r>
      <w:r w:rsidRPr="00062D9C">
        <w:rPr>
          <w:rFonts w:ascii="Times New Roman" w:eastAsia="標楷體" w:hAnsi="Times New Roman" w:cs="Times New Roman"/>
          <w:sz w:val="28"/>
          <w:szCs w:val="28"/>
        </w:rPr>
        <w:t>其餘未盡事宜，</w:t>
      </w:r>
      <w:r w:rsidRPr="00A219FB">
        <w:rPr>
          <w:rFonts w:ascii="Times New Roman" w:eastAsia="標楷體" w:hAnsi="Times New Roman" w:cs="Times New Roman" w:hint="eastAsia"/>
          <w:sz w:val="28"/>
          <w:szCs w:val="28"/>
        </w:rPr>
        <w:t>應依本部補助專題研究計畫經費處理原則、專題研究計畫補助合約書與執行同意書及其他有關規定辦理。</w:t>
      </w:r>
    </w:p>
    <w:p w:rsidR="008920B8" w:rsidRPr="00A219FB" w:rsidRDefault="008920B8" w:rsidP="00DF3ECC">
      <w:pPr>
        <w:spacing w:line="500" w:lineRule="exact"/>
        <w:ind w:leftChars="200" w:left="970" w:hangingChars="175" w:hanging="490"/>
        <w:rPr>
          <w:rFonts w:ascii="Times New Roman" w:eastAsia="標楷體" w:hAnsi="Times New Roman" w:cs="Times New Roman"/>
          <w:sz w:val="28"/>
          <w:szCs w:val="28"/>
        </w:rPr>
      </w:pPr>
    </w:p>
    <w:p w:rsidR="002D1F38" w:rsidRPr="00A219FB" w:rsidRDefault="002D1F38" w:rsidP="002D1F38">
      <w:pPr>
        <w:spacing w:line="500" w:lineRule="exact"/>
        <w:rPr>
          <w:rFonts w:ascii="Times New Roman" w:eastAsia="標楷體" w:hAnsi="Times New Roman" w:cs="Times New Roman"/>
          <w:b/>
          <w:sz w:val="32"/>
          <w:szCs w:val="32"/>
        </w:rPr>
      </w:pPr>
      <w:r w:rsidRPr="00A219FB">
        <w:rPr>
          <w:rFonts w:ascii="Times New Roman" w:eastAsia="標楷體" w:hAnsi="Times New Roman" w:cs="Times New Roman"/>
          <w:b/>
          <w:sz w:val="32"/>
          <w:szCs w:val="32"/>
        </w:rPr>
        <w:t>伍、計畫考核</w:t>
      </w:r>
    </w:p>
    <w:p w:rsidR="00062D9C" w:rsidRPr="00062D9C" w:rsidRDefault="0011301B" w:rsidP="00062D9C">
      <w:pPr>
        <w:spacing w:line="500" w:lineRule="exact"/>
        <w:ind w:leftChars="200" w:left="970" w:hangingChars="175" w:hanging="49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一</w:t>
      </w:r>
      <w:proofErr w:type="gramEnd"/>
      <w:r>
        <w:rPr>
          <w:rFonts w:ascii="Times New Roman" w:eastAsia="標楷體" w:hAnsi="Times New Roman" w:cs="Times New Roman" w:hint="eastAsia"/>
          <w:sz w:val="28"/>
          <w:szCs w:val="28"/>
        </w:rPr>
        <w:t>)</w:t>
      </w:r>
      <w:r w:rsidR="00062D9C" w:rsidRPr="00062D9C">
        <w:rPr>
          <w:rFonts w:ascii="Times New Roman" w:eastAsia="標楷體" w:hAnsi="Times New Roman" w:cs="Times New Roman"/>
          <w:sz w:val="28"/>
          <w:szCs w:val="28"/>
        </w:rPr>
        <w:t>依本部「補助專題研究計畫作業要點」，於期中各年計畫執行期滿前</w:t>
      </w:r>
      <w:r>
        <w:rPr>
          <w:rFonts w:ascii="Times New Roman" w:eastAsia="標楷體" w:hAnsi="Times New Roman" w:cs="Times New Roman" w:hint="eastAsia"/>
          <w:sz w:val="28"/>
          <w:szCs w:val="28"/>
        </w:rPr>
        <w:t>2</w:t>
      </w:r>
      <w:r w:rsidR="00062D9C" w:rsidRPr="00062D9C">
        <w:rPr>
          <w:rFonts w:ascii="Times New Roman" w:eastAsia="標楷體" w:hAnsi="Times New Roman" w:cs="Times New Roman"/>
          <w:sz w:val="28"/>
          <w:szCs w:val="28"/>
        </w:rPr>
        <w:t>個月至本部</w:t>
      </w:r>
      <w:proofErr w:type="gramStart"/>
      <w:r w:rsidR="00062D9C" w:rsidRPr="00062D9C">
        <w:rPr>
          <w:rFonts w:ascii="Times New Roman" w:eastAsia="標楷體" w:hAnsi="Times New Roman" w:cs="Times New Roman"/>
          <w:sz w:val="28"/>
          <w:szCs w:val="28"/>
        </w:rPr>
        <w:t>網站線上繳交</w:t>
      </w:r>
      <w:proofErr w:type="gramEnd"/>
      <w:r w:rsidR="00062D9C" w:rsidRPr="00062D9C">
        <w:rPr>
          <w:rFonts w:ascii="Times New Roman" w:eastAsia="標楷體" w:hAnsi="Times New Roman" w:cs="Times New Roman"/>
          <w:sz w:val="28"/>
          <w:szCs w:val="28"/>
        </w:rPr>
        <w:t>進度報告，計畫執行期滿後</w:t>
      </w:r>
      <w:r>
        <w:rPr>
          <w:rFonts w:ascii="Times New Roman" w:eastAsia="標楷體" w:hAnsi="Times New Roman" w:cs="Times New Roman" w:hint="eastAsia"/>
          <w:sz w:val="28"/>
          <w:szCs w:val="28"/>
        </w:rPr>
        <w:t>3</w:t>
      </w:r>
      <w:r w:rsidR="00062D9C" w:rsidRPr="00062D9C">
        <w:rPr>
          <w:rFonts w:ascii="Times New Roman" w:eastAsia="標楷體" w:hAnsi="Times New Roman" w:cs="Times New Roman"/>
          <w:sz w:val="28"/>
          <w:szCs w:val="28"/>
        </w:rPr>
        <w:t>個月內至本部</w:t>
      </w:r>
      <w:proofErr w:type="gramStart"/>
      <w:r w:rsidR="00062D9C" w:rsidRPr="00062D9C">
        <w:rPr>
          <w:rFonts w:ascii="Times New Roman" w:eastAsia="標楷體" w:hAnsi="Times New Roman" w:cs="Times New Roman"/>
          <w:sz w:val="28"/>
          <w:szCs w:val="28"/>
        </w:rPr>
        <w:t>網站線上繳交</w:t>
      </w:r>
      <w:proofErr w:type="gramEnd"/>
      <w:r w:rsidR="00062D9C" w:rsidRPr="00062D9C">
        <w:rPr>
          <w:rFonts w:ascii="Times New Roman" w:eastAsia="標楷體" w:hAnsi="Times New Roman" w:cs="Times New Roman"/>
          <w:sz w:val="28"/>
          <w:szCs w:val="28"/>
        </w:rPr>
        <w:t>研究成果報告及辦理經費結報。</w:t>
      </w:r>
    </w:p>
    <w:p w:rsidR="00062D9C" w:rsidRPr="00062D9C" w:rsidRDefault="0011301B" w:rsidP="00062D9C">
      <w:pPr>
        <w:spacing w:line="500" w:lineRule="exact"/>
        <w:ind w:leftChars="200" w:left="970" w:hangingChars="175" w:hanging="49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Pr>
          <w:rFonts w:ascii="Times New Roman" w:eastAsia="標楷體" w:hAnsi="Times New Roman" w:cs="Times New Roman" w:hint="eastAsia"/>
          <w:sz w:val="28"/>
          <w:szCs w:val="28"/>
        </w:rPr>
        <w:t>)</w:t>
      </w:r>
      <w:r w:rsidR="00062D9C" w:rsidRPr="00062D9C">
        <w:rPr>
          <w:rFonts w:ascii="Times New Roman" w:eastAsia="標楷體" w:hAnsi="Times New Roman" w:cs="Times New Roman"/>
          <w:sz w:val="28"/>
          <w:szCs w:val="28"/>
        </w:rPr>
        <w:t>每季或不定期</w:t>
      </w:r>
      <w:r w:rsidR="00062D9C" w:rsidRPr="00062D9C">
        <w:rPr>
          <w:rFonts w:ascii="Times New Roman" w:eastAsia="標楷體" w:hAnsi="Times New Roman" w:cs="Times New Roman"/>
          <w:sz w:val="28"/>
          <w:szCs w:val="28"/>
        </w:rPr>
        <w:t>(</w:t>
      </w:r>
      <w:r w:rsidR="00062D9C" w:rsidRPr="00062D9C">
        <w:rPr>
          <w:rFonts w:ascii="Times New Roman" w:eastAsia="標楷體" w:hAnsi="Times New Roman" w:cs="Times New Roman"/>
          <w:sz w:val="28"/>
          <w:szCs w:val="28"/>
        </w:rPr>
        <w:t>依本部通知</w:t>
      </w:r>
      <w:r w:rsidR="00062D9C" w:rsidRPr="00062D9C">
        <w:rPr>
          <w:rFonts w:ascii="Times New Roman" w:eastAsia="標楷體" w:hAnsi="Times New Roman" w:cs="Times New Roman"/>
          <w:sz w:val="28"/>
          <w:szCs w:val="28"/>
        </w:rPr>
        <w:t>)</w:t>
      </w:r>
      <w:r w:rsidR="00062D9C" w:rsidRPr="00062D9C">
        <w:rPr>
          <w:rFonts w:ascii="Times New Roman" w:eastAsia="標楷體" w:hAnsi="Times New Roman" w:cs="Times New Roman"/>
          <w:sz w:val="28"/>
          <w:szCs w:val="28"/>
        </w:rPr>
        <w:t>繳交執行進度</w:t>
      </w:r>
      <w:r w:rsidR="00EE67C9">
        <w:rPr>
          <w:rFonts w:ascii="Times New Roman" w:eastAsia="標楷體" w:hAnsi="Times New Roman" w:cs="Times New Roman" w:hint="eastAsia"/>
          <w:sz w:val="28"/>
          <w:szCs w:val="28"/>
        </w:rPr>
        <w:t>或績效指標達成情形等資料</w:t>
      </w:r>
      <w:r w:rsidR="00A219FB">
        <w:rPr>
          <w:rFonts w:ascii="Times New Roman" w:eastAsia="標楷體" w:hAnsi="Times New Roman" w:cs="Times New Roman" w:hint="eastAsia"/>
          <w:sz w:val="28"/>
          <w:szCs w:val="28"/>
        </w:rPr>
        <w:t>，供本部檢視執行情形</w:t>
      </w:r>
      <w:r w:rsidR="00062D9C">
        <w:rPr>
          <w:rFonts w:ascii="Times New Roman" w:eastAsia="標楷體" w:hAnsi="Times New Roman" w:cs="Times New Roman" w:hint="eastAsia"/>
          <w:sz w:val="28"/>
          <w:szCs w:val="28"/>
        </w:rPr>
        <w:t>。</w:t>
      </w:r>
    </w:p>
    <w:p w:rsidR="005547F0" w:rsidRPr="005547F0" w:rsidRDefault="0011301B" w:rsidP="005547F0">
      <w:pPr>
        <w:spacing w:line="500" w:lineRule="exact"/>
        <w:ind w:leftChars="200" w:left="970" w:hangingChars="175" w:hanging="49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三</w:t>
      </w:r>
      <w:r>
        <w:rPr>
          <w:rFonts w:ascii="Times New Roman" w:eastAsia="標楷體" w:hAnsi="Times New Roman" w:cs="Times New Roman" w:hint="eastAsia"/>
          <w:sz w:val="28"/>
          <w:szCs w:val="28"/>
        </w:rPr>
        <w:t>)</w:t>
      </w:r>
      <w:r w:rsidR="005547F0" w:rsidRPr="005547F0">
        <w:rPr>
          <w:rFonts w:ascii="Times New Roman" w:eastAsia="標楷體" w:hAnsi="Times New Roman" w:cs="Times New Roman" w:hint="eastAsia"/>
          <w:sz w:val="28"/>
          <w:szCs w:val="28"/>
        </w:rPr>
        <w:t>為加強跨計畫團隊間之互相觀摩，並藉由同儕間之激勵而提升研發成效，</w:t>
      </w:r>
      <w:r w:rsidR="005547F0">
        <w:rPr>
          <w:rFonts w:ascii="Times New Roman" w:eastAsia="標楷體" w:hAnsi="Times New Roman" w:cs="Times New Roman" w:hint="eastAsia"/>
          <w:sz w:val="28"/>
          <w:szCs w:val="28"/>
        </w:rPr>
        <w:lastRenderedPageBreak/>
        <w:t>將</w:t>
      </w:r>
      <w:r w:rsidR="005547F0" w:rsidRPr="005547F0">
        <w:rPr>
          <w:rFonts w:ascii="Times New Roman" w:eastAsia="標楷體" w:hAnsi="Times New Roman" w:cs="Times New Roman" w:hint="eastAsia"/>
          <w:sz w:val="28"/>
          <w:szCs w:val="28"/>
        </w:rPr>
        <w:t>由各計畫團隊輪流主辦成果觀摩會</w:t>
      </w:r>
      <w:r w:rsidR="005547F0">
        <w:rPr>
          <w:rFonts w:ascii="Times New Roman" w:eastAsia="標楷體" w:hAnsi="Times New Roman" w:cs="Times New Roman" w:hint="eastAsia"/>
          <w:sz w:val="28"/>
          <w:szCs w:val="28"/>
        </w:rPr>
        <w:t>，</w:t>
      </w:r>
      <w:r w:rsidR="00546229">
        <w:rPr>
          <w:rFonts w:ascii="Times New Roman" w:eastAsia="標楷體" w:hAnsi="Times New Roman" w:cs="Times New Roman" w:hint="eastAsia"/>
          <w:sz w:val="28"/>
          <w:szCs w:val="28"/>
        </w:rPr>
        <w:t>各</w:t>
      </w:r>
      <w:r w:rsidR="005547F0">
        <w:rPr>
          <w:rFonts w:ascii="Times New Roman" w:eastAsia="標楷體" w:hAnsi="Times New Roman" w:cs="Times New Roman" w:hint="eastAsia"/>
          <w:sz w:val="28"/>
          <w:szCs w:val="28"/>
        </w:rPr>
        <w:t>計畫</w:t>
      </w:r>
      <w:proofErr w:type="gramStart"/>
      <w:r w:rsidR="005547F0">
        <w:rPr>
          <w:rFonts w:ascii="Times New Roman" w:eastAsia="標楷體" w:hAnsi="Times New Roman" w:cs="Times New Roman" w:hint="eastAsia"/>
          <w:sz w:val="28"/>
          <w:szCs w:val="28"/>
        </w:rPr>
        <w:t>團隊</w:t>
      </w:r>
      <w:r w:rsidR="00B12941">
        <w:rPr>
          <w:rFonts w:ascii="Times New Roman" w:eastAsia="標楷體" w:hAnsi="Times New Roman" w:cs="Times New Roman" w:hint="eastAsia"/>
          <w:sz w:val="28"/>
          <w:szCs w:val="28"/>
        </w:rPr>
        <w:t>均</w:t>
      </w:r>
      <w:r w:rsidR="005547F0">
        <w:rPr>
          <w:rFonts w:ascii="Times New Roman" w:eastAsia="標楷體" w:hAnsi="Times New Roman" w:cs="Times New Roman" w:hint="eastAsia"/>
          <w:sz w:val="28"/>
          <w:szCs w:val="28"/>
        </w:rPr>
        <w:t>須出席</w:t>
      </w:r>
      <w:proofErr w:type="gramEnd"/>
      <w:r w:rsidR="005547F0" w:rsidRPr="005547F0">
        <w:rPr>
          <w:rFonts w:ascii="Times New Roman" w:eastAsia="標楷體" w:hAnsi="Times New Roman" w:cs="Times New Roman" w:hint="eastAsia"/>
          <w:sz w:val="28"/>
          <w:szCs w:val="28"/>
        </w:rPr>
        <w:t>。</w:t>
      </w:r>
    </w:p>
    <w:p w:rsidR="00062D9C" w:rsidRDefault="0011301B" w:rsidP="00062D9C">
      <w:pPr>
        <w:spacing w:line="500" w:lineRule="exact"/>
        <w:ind w:leftChars="200" w:left="970" w:hangingChars="175" w:hanging="49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四</w:t>
      </w:r>
      <w:r>
        <w:rPr>
          <w:rFonts w:ascii="Times New Roman" w:eastAsia="標楷體" w:hAnsi="Times New Roman" w:cs="Times New Roman" w:hint="eastAsia"/>
          <w:sz w:val="28"/>
          <w:szCs w:val="28"/>
        </w:rPr>
        <w:t>)</w:t>
      </w:r>
      <w:r w:rsidR="00EE67C9">
        <w:rPr>
          <w:rFonts w:ascii="Times New Roman" w:eastAsia="標楷體" w:hAnsi="Times New Roman" w:cs="Times New Roman" w:hint="eastAsia"/>
          <w:sz w:val="28"/>
          <w:szCs w:val="28"/>
        </w:rPr>
        <w:t>計畫執行團隊須出席本部舉辦之成果展或技術媒合會等</w:t>
      </w:r>
      <w:r w:rsidR="005547F0">
        <w:rPr>
          <w:rFonts w:ascii="Times New Roman" w:eastAsia="標楷體" w:hAnsi="Times New Roman" w:cs="Times New Roman" w:hint="eastAsia"/>
          <w:sz w:val="28"/>
          <w:szCs w:val="28"/>
        </w:rPr>
        <w:t>，</w:t>
      </w:r>
      <w:r w:rsidR="00546229">
        <w:rPr>
          <w:rFonts w:ascii="Times New Roman" w:eastAsia="標楷體" w:hAnsi="Times New Roman" w:cs="Times New Roman" w:hint="eastAsia"/>
          <w:sz w:val="28"/>
          <w:szCs w:val="28"/>
        </w:rPr>
        <w:t>以加速計畫成果推廣至產業應用，以及出席本部於測試場域</w:t>
      </w:r>
      <w:r w:rsidR="00546229">
        <w:rPr>
          <w:rFonts w:ascii="Times New Roman" w:eastAsia="標楷體" w:hAnsi="Times New Roman" w:cs="Times New Roman" w:hint="eastAsia"/>
          <w:sz w:val="28"/>
          <w:szCs w:val="28"/>
        </w:rPr>
        <w:t>(</w:t>
      </w:r>
      <w:r w:rsidR="00546229">
        <w:rPr>
          <w:rFonts w:ascii="Times New Roman" w:eastAsia="標楷體" w:hAnsi="Times New Roman" w:cs="Times New Roman" w:hint="eastAsia"/>
          <w:sz w:val="28"/>
          <w:szCs w:val="28"/>
        </w:rPr>
        <w:t>例如</w:t>
      </w:r>
      <w:proofErr w:type="gramStart"/>
      <w:r w:rsidR="00546229">
        <w:rPr>
          <w:rFonts w:ascii="Times New Roman" w:eastAsia="標楷體" w:hAnsi="Times New Roman" w:cs="Times New Roman" w:hint="eastAsia"/>
          <w:sz w:val="28"/>
          <w:szCs w:val="28"/>
        </w:rPr>
        <w:t>沙崙綠能科學</w:t>
      </w:r>
      <w:proofErr w:type="gramEnd"/>
      <w:r w:rsidR="00546229">
        <w:rPr>
          <w:rFonts w:ascii="Times New Roman" w:eastAsia="標楷體" w:hAnsi="Times New Roman" w:cs="Times New Roman" w:hint="eastAsia"/>
          <w:sz w:val="28"/>
          <w:szCs w:val="28"/>
        </w:rPr>
        <w:t>城等</w:t>
      </w:r>
      <w:r w:rsidR="00546229">
        <w:rPr>
          <w:rFonts w:ascii="Times New Roman" w:eastAsia="標楷體" w:hAnsi="Times New Roman" w:cs="Times New Roman" w:hint="eastAsia"/>
          <w:sz w:val="28"/>
          <w:szCs w:val="28"/>
        </w:rPr>
        <w:t>)</w:t>
      </w:r>
      <w:r w:rsidR="00546229">
        <w:rPr>
          <w:rFonts w:ascii="Times New Roman" w:eastAsia="標楷體" w:hAnsi="Times New Roman" w:cs="Times New Roman" w:hint="eastAsia"/>
          <w:sz w:val="28"/>
          <w:szCs w:val="28"/>
        </w:rPr>
        <w:t>舉辦之</w:t>
      </w:r>
      <w:r w:rsidR="00546229" w:rsidRPr="00546229">
        <w:rPr>
          <w:rFonts w:ascii="Times New Roman" w:eastAsia="標楷體" w:hAnsi="Times New Roman" w:cs="Times New Roman" w:hint="eastAsia"/>
          <w:sz w:val="28"/>
          <w:szCs w:val="28"/>
        </w:rPr>
        <w:t>實車功能測試</w:t>
      </w:r>
      <w:r w:rsidR="00546229">
        <w:rPr>
          <w:rFonts w:ascii="Times New Roman" w:eastAsia="標楷體" w:hAnsi="Times New Roman" w:cs="Times New Roman" w:hint="eastAsia"/>
          <w:sz w:val="28"/>
          <w:szCs w:val="28"/>
        </w:rPr>
        <w:t>，</w:t>
      </w:r>
      <w:r w:rsidR="005547F0">
        <w:rPr>
          <w:rFonts w:ascii="Times New Roman" w:eastAsia="標楷體" w:hAnsi="Times New Roman" w:cs="Times New Roman" w:hint="eastAsia"/>
          <w:sz w:val="28"/>
          <w:szCs w:val="28"/>
        </w:rPr>
        <w:t>並由本部邀請之審查委員檢視各計畫團隊之執行成果</w:t>
      </w:r>
      <w:r w:rsidR="00EE67C9" w:rsidRPr="00EE67C9">
        <w:rPr>
          <w:rFonts w:ascii="Times New Roman" w:eastAsia="標楷體" w:hAnsi="Times New Roman" w:cs="Times New Roman" w:hint="eastAsia"/>
          <w:sz w:val="28"/>
          <w:szCs w:val="28"/>
        </w:rPr>
        <w:t>。</w:t>
      </w:r>
    </w:p>
    <w:p w:rsidR="00BA1BF3" w:rsidRDefault="0011301B" w:rsidP="00EE67C9">
      <w:pPr>
        <w:spacing w:line="500" w:lineRule="exact"/>
        <w:ind w:leftChars="200" w:left="970" w:hangingChars="175" w:hanging="49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五</w:t>
      </w:r>
      <w:r>
        <w:rPr>
          <w:rFonts w:ascii="Times New Roman" w:eastAsia="標楷體" w:hAnsi="Times New Roman" w:cs="Times New Roman" w:hint="eastAsia"/>
          <w:sz w:val="28"/>
          <w:szCs w:val="28"/>
        </w:rPr>
        <w:t>)</w:t>
      </w:r>
      <w:r w:rsidR="000347D2">
        <w:rPr>
          <w:rFonts w:ascii="Times New Roman" w:eastAsia="標楷體" w:hAnsi="Times New Roman" w:cs="Times New Roman" w:hint="eastAsia"/>
          <w:sz w:val="28"/>
          <w:szCs w:val="28"/>
        </w:rPr>
        <w:t>本部邀請</w:t>
      </w:r>
      <w:r w:rsidR="000347D2" w:rsidRPr="00EE67C9">
        <w:rPr>
          <w:rFonts w:ascii="Times New Roman" w:eastAsia="標楷體" w:hAnsi="Times New Roman" w:cs="Times New Roman" w:hint="eastAsia"/>
          <w:sz w:val="28"/>
          <w:szCs w:val="28"/>
        </w:rPr>
        <w:t>審查委員進行</w:t>
      </w:r>
      <w:r w:rsidR="00750128">
        <w:rPr>
          <w:rFonts w:ascii="Times New Roman" w:eastAsia="標楷體" w:hAnsi="Times New Roman" w:cs="Times New Roman" w:hint="eastAsia"/>
          <w:sz w:val="28"/>
          <w:szCs w:val="28"/>
        </w:rPr>
        <w:t>書面審查及</w:t>
      </w:r>
      <w:r w:rsidR="000347D2" w:rsidRPr="00EE67C9">
        <w:rPr>
          <w:rFonts w:ascii="Times New Roman" w:eastAsia="標楷體" w:hAnsi="Times New Roman" w:cs="Times New Roman" w:hint="eastAsia"/>
          <w:sz w:val="28"/>
          <w:szCs w:val="28"/>
        </w:rPr>
        <w:t>現場訪視</w:t>
      </w:r>
      <w:r w:rsidR="000347D2">
        <w:rPr>
          <w:rFonts w:ascii="Times New Roman" w:eastAsia="標楷體" w:hAnsi="Times New Roman" w:cs="Times New Roman" w:hint="eastAsia"/>
          <w:sz w:val="28"/>
          <w:szCs w:val="28"/>
        </w:rPr>
        <w:t>之審查結果，</w:t>
      </w:r>
      <w:r>
        <w:rPr>
          <w:rFonts w:ascii="Times New Roman" w:eastAsia="標楷體" w:hAnsi="Times New Roman" w:cs="Times New Roman" w:hint="eastAsia"/>
          <w:sz w:val="28"/>
          <w:szCs w:val="28"/>
        </w:rPr>
        <w:t>成果展或技術媒合會</w:t>
      </w:r>
      <w:r w:rsidR="00750128">
        <w:rPr>
          <w:rFonts w:ascii="Times New Roman" w:eastAsia="標楷體" w:hAnsi="Times New Roman" w:cs="Times New Roman" w:hint="eastAsia"/>
          <w:sz w:val="28"/>
          <w:szCs w:val="28"/>
        </w:rPr>
        <w:t>、</w:t>
      </w:r>
      <w:r w:rsidR="00750128" w:rsidRPr="00546229">
        <w:rPr>
          <w:rFonts w:ascii="Times New Roman" w:eastAsia="標楷體" w:hAnsi="Times New Roman" w:cs="Times New Roman" w:hint="eastAsia"/>
          <w:sz w:val="28"/>
          <w:szCs w:val="28"/>
        </w:rPr>
        <w:t>實車功能測試</w:t>
      </w:r>
      <w:r>
        <w:rPr>
          <w:rFonts w:ascii="Times New Roman" w:eastAsia="標楷體" w:hAnsi="Times New Roman" w:cs="Times New Roman" w:hint="eastAsia"/>
          <w:sz w:val="28"/>
          <w:szCs w:val="28"/>
        </w:rPr>
        <w:t>之</w:t>
      </w:r>
      <w:r w:rsidR="00750128">
        <w:rPr>
          <w:rFonts w:ascii="Times New Roman" w:eastAsia="標楷體" w:hAnsi="Times New Roman" w:cs="Times New Roman" w:hint="eastAsia"/>
          <w:sz w:val="28"/>
          <w:szCs w:val="28"/>
        </w:rPr>
        <w:t>審查結果</w:t>
      </w:r>
      <w:r>
        <w:rPr>
          <w:rFonts w:ascii="Times New Roman" w:eastAsia="標楷體" w:hAnsi="Times New Roman" w:cs="Times New Roman" w:hint="eastAsia"/>
          <w:sz w:val="28"/>
          <w:szCs w:val="28"/>
        </w:rPr>
        <w:t>，</w:t>
      </w:r>
      <w:r w:rsidR="00BA1BF3" w:rsidRPr="00062D9C">
        <w:rPr>
          <w:rFonts w:ascii="Times New Roman" w:eastAsia="標楷體" w:hAnsi="Times New Roman" w:cs="Times New Roman"/>
          <w:sz w:val="28"/>
          <w:szCs w:val="28"/>
        </w:rPr>
        <w:t>將</w:t>
      </w:r>
      <w:r w:rsidR="005547F0">
        <w:rPr>
          <w:rFonts w:ascii="Times New Roman" w:eastAsia="標楷體" w:hAnsi="Times New Roman" w:cs="Times New Roman" w:hint="eastAsia"/>
          <w:sz w:val="28"/>
          <w:szCs w:val="28"/>
        </w:rPr>
        <w:t>一併</w:t>
      </w:r>
      <w:r w:rsidR="00EE67C9">
        <w:rPr>
          <w:rFonts w:ascii="Times New Roman" w:eastAsia="標楷體" w:hAnsi="Times New Roman" w:cs="Times New Roman" w:hint="eastAsia"/>
          <w:sz w:val="28"/>
          <w:szCs w:val="28"/>
        </w:rPr>
        <w:t>做</w:t>
      </w:r>
      <w:r w:rsidR="00BA1BF3" w:rsidRPr="00062D9C">
        <w:rPr>
          <w:rFonts w:ascii="Times New Roman" w:eastAsia="標楷體" w:hAnsi="Times New Roman" w:cs="Times New Roman"/>
          <w:sz w:val="28"/>
          <w:szCs w:val="28"/>
        </w:rPr>
        <w:t>為</w:t>
      </w:r>
      <w:r w:rsidR="00EE67C9">
        <w:rPr>
          <w:rFonts w:ascii="Times New Roman" w:eastAsia="標楷體" w:hAnsi="Times New Roman" w:cs="Times New Roman" w:hint="eastAsia"/>
          <w:sz w:val="28"/>
          <w:szCs w:val="28"/>
        </w:rPr>
        <w:t>是否核給</w:t>
      </w:r>
      <w:r w:rsidR="00BA1BF3" w:rsidRPr="00062D9C">
        <w:rPr>
          <w:rFonts w:ascii="Times New Roman" w:eastAsia="標楷體" w:hAnsi="Times New Roman" w:cs="Times New Roman"/>
          <w:sz w:val="28"/>
          <w:szCs w:val="28"/>
        </w:rPr>
        <w:t>下一年度</w:t>
      </w:r>
      <w:r w:rsidR="00EE67C9">
        <w:rPr>
          <w:rFonts w:ascii="Times New Roman" w:eastAsia="標楷體" w:hAnsi="Times New Roman" w:cs="Times New Roman" w:hint="eastAsia"/>
          <w:sz w:val="28"/>
          <w:szCs w:val="28"/>
        </w:rPr>
        <w:t>計畫</w:t>
      </w:r>
      <w:r w:rsidR="00BA1BF3" w:rsidRPr="00062D9C">
        <w:rPr>
          <w:rFonts w:ascii="Times New Roman" w:eastAsia="標楷體" w:hAnsi="Times New Roman" w:cs="Times New Roman"/>
          <w:sz w:val="28"/>
          <w:szCs w:val="28"/>
        </w:rPr>
        <w:t>之參考。</w:t>
      </w:r>
      <w:proofErr w:type="gramStart"/>
      <w:r w:rsidR="00332179">
        <w:rPr>
          <w:rFonts w:ascii="Times New Roman" w:eastAsia="標楷體" w:hAnsi="Times New Roman" w:cs="Times New Roman" w:hint="eastAsia"/>
          <w:sz w:val="28"/>
          <w:szCs w:val="28"/>
        </w:rPr>
        <w:t>此外，</w:t>
      </w:r>
      <w:proofErr w:type="gramEnd"/>
      <w:r w:rsidR="00A219FB">
        <w:rPr>
          <w:rFonts w:ascii="Times New Roman" w:eastAsia="標楷體" w:hAnsi="Times New Roman" w:cs="Times New Roman" w:hint="eastAsia"/>
          <w:sz w:val="28"/>
          <w:szCs w:val="28"/>
        </w:rPr>
        <w:t>本部得依據審查結果，調整計畫內容及經費</w:t>
      </w:r>
      <w:r w:rsidR="00332179">
        <w:rPr>
          <w:rFonts w:ascii="Times New Roman" w:eastAsia="標楷體" w:hAnsi="Times New Roman" w:cs="Times New Roman" w:hint="eastAsia"/>
          <w:sz w:val="28"/>
          <w:szCs w:val="28"/>
        </w:rPr>
        <w:t>(</w:t>
      </w:r>
      <w:r w:rsidR="00332179">
        <w:rPr>
          <w:rFonts w:ascii="Times New Roman" w:eastAsia="標楷體" w:hAnsi="Times New Roman" w:cs="Times New Roman" w:hint="eastAsia"/>
          <w:sz w:val="28"/>
          <w:szCs w:val="28"/>
        </w:rPr>
        <w:t>含</w:t>
      </w:r>
      <w:r w:rsidR="00A219FB">
        <w:rPr>
          <w:rFonts w:ascii="Times New Roman" w:eastAsia="標楷體" w:hAnsi="Times New Roman" w:cs="Times New Roman" w:hint="eastAsia"/>
          <w:sz w:val="28"/>
          <w:szCs w:val="28"/>
        </w:rPr>
        <w:t>刪除計畫共同主持人</w:t>
      </w:r>
      <w:r w:rsidR="00332179">
        <w:rPr>
          <w:rFonts w:ascii="Times New Roman" w:eastAsia="標楷體" w:hAnsi="Times New Roman" w:cs="Times New Roman" w:hint="eastAsia"/>
          <w:sz w:val="28"/>
          <w:szCs w:val="28"/>
        </w:rPr>
        <w:t>、刪減</w:t>
      </w:r>
      <w:r w:rsidR="00A219FB">
        <w:rPr>
          <w:rFonts w:ascii="Times New Roman" w:eastAsia="標楷體" w:hAnsi="Times New Roman" w:cs="Times New Roman" w:hint="eastAsia"/>
          <w:sz w:val="28"/>
          <w:szCs w:val="28"/>
        </w:rPr>
        <w:t>經費</w:t>
      </w:r>
      <w:r w:rsidR="00332179">
        <w:rPr>
          <w:rFonts w:ascii="Times New Roman" w:eastAsia="標楷體" w:hAnsi="Times New Roman" w:cs="Times New Roman" w:hint="eastAsia"/>
          <w:sz w:val="28"/>
          <w:szCs w:val="28"/>
        </w:rPr>
        <w:t>等</w:t>
      </w:r>
      <w:r w:rsidR="00332179">
        <w:rPr>
          <w:rFonts w:ascii="Times New Roman" w:eastAsia="標楷體" w:hAnsi="Times New Roman" w:cs="Times New Roman" w:hint="eastAsia"/>
          <w:sz w:val="28"/>
          <w:szCs w:val="28"/>
        </w:rPr>
        <w:t>)</w:t>
      </w:r>
      <w:r w:rsidR="00A219FB">
        <w:rPr>
          <w:rFonts w:ascii="Times New Roman" w:eastAsia="標楷體" w:hAnsi="Times New Roman" w:cs="Times New Roman" w:hint="eastAsia"/>
          <w:sz w:val="28"/>
          <w:szCs w:val="28"/>
        </w:rPr>
        <w:t>、</w:t>
      </w:r>
      <w:r w:rsidR="000347D2">
        <w:rPr>
          <w:rFonts w:ascii="Times New Roman" w:eastAsia="標楷體" w:hAnsi="Times New Roman" w:cs="Times New Roman" w:hint="eastAsia"/>
          <w:sz w:val="28"/>
          <w:szCs w:val="28"/>
        </w:rPr>
        <w:t>提前</w:t>
      </w:r>
      <w:r w:rsidR="00A219FB">
        <w:rPr>
          <w:rFonts w:ascii="Times New Roman" w:eastAsia="標楷體" w:hAnsi="Times New Roman" w:cs="Times New Roman" w:hint="eastAsia"/>
          <w:sz w:val="28"/>
          <w:szCs w:val="28"/>
        </w:rPr>
        <w:t>終止計畫</w:t>
      </w:r>
      <w:r w:rsidR="00332179">
        <w:rPr>
          <w:rFonts w:ascii="Times New Roman" w:eastAsia="標楷體" w:hAnsi="Times New Roman" w:cs="Times New Roman" w:hint="eastAsia"/>
          <w:sz w:val="28"/>
          <w:szCs w:val="28"/>
        </w:rPr>
        <w:t>，</w:t>
      </w:r>
      <w:proofErr w:type="gramStart"/>
      <w:r w:rsidR="00332179" w:rsidRPr="00332179">
        <w:rPr>
          <w:rFonts w:ascii="Times New Roman" w:eastAsia="標楷體" w:hAnsi="Times New Roman" w:cs="Times New Roman" w:hint="eastAsia"/>
          <w:sz w:val="28"/>
          <w:szCs w:val="28"/>
        </w:rPr>
        <w:t>俾</w:t>
      </w:r>
      <w:proofErr w:type="gramEnd"/>
      <w:r w:rsidR="00332179" w:rsidRPr="00332179">
        <w:rPr>
          <w:rFonts w:ascii="Times New Roman" w:eastAsia="標楷體" w:hAnsi="Times New Roman" w:cs="Times New Roman" w:hint="eastAsia"/>
          <w:sz w:val="28"/>
          <w:szCs w:val="28"/>
        </w:rPr>
        <w:t>確保所</w:t>
      </w:r>
      <w:r w:rsidR="002A1AAF">
        <w:rPr>
          <w:rFonts w:ascii="Times New Roman" w:eastAsia="標楷體" w:hAnsi="Times New Roman" w:cs="Times New Roman" w:hint="eastAsia"/>
          <w:sz w:val="28"/>
          <w:szCs w:val="28"/>
        </w:rPr>
        <w:t>研</w:t>
      </w:r>
      <w:r w:rsidR="00332179" w:rsidRPr="00332179">
        <w:rPr>
          <w:rFonts w:ascii="Times New Roman" w:eastAsia="標楷體" w:hAnsi="Times New Roman" w:cs="Times New Roman" w:hint="eastAsia"/>
          <w:sz w:val="28"/>
          <w:szCs w:val="28"/>
        </w:rPr>
        <w:t>發之技術可進行系統整合及實車搭載，進而導向產業應用</w:t>
      </w:r>
      <w:r w:rsidR="00A219FB">
        <w:rPr>
          <w:rFonts w:ascii="Times New Roman" w:eastAsia="標楷體" w:hAnsi="Times New Roman" w:cs="Times New Roman" w:hint="eastAsia"/>
          <w:sz w:val="28"/>
          <w:szCs w:val="28"/>
        </w:rPr>
        <w:t>。</w:t>
      </w:r>
    </w:p>
    <w:p w:rsidR="00A219FB" w:rsidRDefault="00A219FB" w:rsidP="002D1F38">
      <w:pPr>
        <w:spacing w:line="500" w:lineRule="exact"/>
        <w:rPr>
          <w:rFonts w:ascii="Times New Roman" w:eastAsia="標楷體" w:hAnsi="Times New Roman" w:cs="Times New Roman"/>
          <w:sz w:val="28"/>
          <w:szCs w:val="28"/>
        </w:rPr>
      </w:pPr>
    </w:p>
    <w:p w:rsidR="002D1F38" w:rsidRPr="00A219FB" w:rsidRDefault="002D1F38" w:rsidP="002D1F38">
      <w:pPr>
        <w:spacing w:line="500" w:lineRule="exact"/>
        <w:rPr>
          <w:rFonts w:ascii="Times New Roman" w:eastAsia="標楷體" w:hAnsi="Times New Roman" w:cs="Times New Roman"/>
          <w:b/>
          <w:sz w:val="32"/>
          <w:szCs w:val="32"/>
        </w:rPr>
      </w:pPr>
      <w:r w:rsidRPr="00A219FB">
        <w:rPr>
          <w:rFonts w:ascii="Times New Roman" w:eastAsia="標楷體" w:hAnsi="Times New Roman" w:cs="Times New Roman"/>
          <w:b/>
          <w:sz w:val="32"/>
          <w:szCs w:val="32"/>
        </w:rPr>
        <w:t>陸、專案計畫聯絡人</w:t>
      </w:r>
    </w:p>
    <w:p w:rsidR="002D1F38" w:rsidRPr="00062D9C" w:rsidRDefault="002D1F38" w:rsidP="002D1F38">
      <w:pPr>
        <w:spacing w:line="500" w:lineRule="exact"/>
        <w:rPr>
          <w:rFonts w:ascii="Times New Roman" w:eastAsia="標楷體" w:hAnsi="Times New Roman" w:cs="Times New Roman"/>
          <w:sz w:val="28"/>
          <w:szCs w:val="28"/>
        </w:rPr>
      </w:pPr>
    </w:p>
    <w:p w:rsidR="0011301B" w:rsidRPr="0011301B" w:rsidRDefault="0011301B" w:rsidP="0011301B">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科技部工程司</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杜青駿副研究員</w:t>
      </w:r>
    </w:p>
    <w:p w:rsidR="0011301B" w:rsidRDefault="0011301B" w:rsidP="0011301B">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e-</w:t>
      </w:r>
      <w:r w:rsidRPr="0011301B">
        <w:rPr>
          <w:rFonts w:ascii="Times New Roman" w:eastAsia="標楷體" w:hAnsi="Times New Roman" w:cs="Times New Roman" w:hint="eastAsia"/>
          <w:sz w:val="28"/>
          <w:szCs w:val="28"/>
        </w:rPr>
        <w:t>mail</w:t>
      </w:r>
      <w:r w:rsidRPr="0011301B">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cctu</w:t>
      </w:r>
      <w:r w:rsidRPr="0011301B">
        <w:rPr>
          <w:rFonts w:ascii="Times New Roman" w:eastAsia="標楷體" w:hAnsi="Times New Roman" w:cs="Times New Roman" w:hint="eastAsia"/>
          <w:sz w:val="28"/>
          <w:szCs w:val="28"/>
        </w:rPr>
        <w:t>@most.gov.tw</w:t>
      </w:r>
    </w:p>
    <w:p w:rsidR="002D1F38" w:rsidRPr="00062D9C" w:rsidRDefault="0011301B" w:rsidP="0011301B">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電話</w:t>
      </w:r>
      <w:r w:rsidRPr="0011301B">
        <w:rPr>
          <w:rFonts w:ascii="Times New Roman" w:eastAsia="標楷體" w:hAnsi="Times New Roman" w:cs="Times New Roman" w:hint="eastAsia"/>
          <w:sz w:val="28"/>
          <w:szCs w:val="28"/>
        </w:rPr>
        <w:t>：</w:t>
      </w:r>
      <w:r w:rsidRPr="0011301B">
        <w:rPr>
          <w:rFonts w:ascii="Times New Roman" w:eastAsia="標楷體" w:hAnsi="Times New Roman" w:cs="Times New Roman" w:hint="eastAsia"/>
          <w:sz w:val="28"/>
          <w:szCs w:val="28"/>
        </w:rPr>
        <w:t>(02)</w:t>
      </w:r>
      <w:r>
        <w:rPr>
          <w:rFonts w:ascii="Times New Roman" w:eastAsia="標楷體" w:hAnsi="Times New Roman" w:cs="Times New Roman" w:hint="eastAsia"/>
          <w:sz w:val="28"/>
          <w:szCs w:val="28"/>
        </w:rPr>
        <w:t xml:space="preserve"> </w:t>
      </w:r>
      <w:r w:rsidRPr="0011301B">
        <w:rPr>
          <w:rFonts w:ascii="Times New Roman" w:eastAsia="標楷體" w:hAnsi="Times New Roman" w:cs="Times New Roman" w:hint="eastAsia"/>
          <w:sz w:val="28"/>
          <w:szCs w:val="28"/>
        </w:rPr>
        <w:t>27377</w:t>
      </w:r>
      <w:r>
        <w:rPr>
          <w:rFonts w:ascii="Times New Roman" w:eastAsia="標楷體" w:hAnsi="Times New Roman" w:cs="Times New Roman" w:hint="eastAsia"/>
          <w:sz w:val="28"/>
          <w:szCs w:val="28"/>
        </w:rPr>
        <w:t>527</w:t>
      </w:r>
    </w:p>
    <w:p w:rsidR="002D1F38" w:rsidRPr="00062D9C" w:rsidRDefault="002D1F38" w:rsidP="002D1F38">
      <w:pPr>
        <w:spacing w:line="500" w:lineRule="exact"/>
        <w:rPr>
          <w:rFonts w:ascii="Times New Roman" w:eastAsia="標楷體" w:hAnsi="Times New Roman" w:cs="Times New Roman"/>
          <w:sz w:val="28"/>
          <w:szCs w:val="28"/>
        </w:rPr>
      </w:pPr>
    </w:p>
    <w:p w:rsidR="00A047AC" w:rsidRDefault="00A047AC">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CF2263" w:rsidRPr="00CF2263" w:rsidRDefault="00CF2263" w:rsidP="00CF2263">
      <w:pPr>
        <w:spacing w:line="500" w:lineRule="exact"/>
        <w:rPr>
          <w:rFonts w:ascii="Times New Roman" w:eastAsia="標楷體" w:hAnsi="Times New Roman" w:cs="Times New Roman"/>
          <w:sz w:val="32"/>
          <w:szCs w:val="32"/>
        </w:rPr>
      </w:pPr>
      <w:r w:rsidRPr="00CF2263">
        <w:rPr>
          <w:rFonts w:ascii="Times New Roman" w:eastAsia="標楷體" w:hAnsi="Times New Roman" w:cs="Times New Roman" w:hint="eastAsia"/>
          <w:sz w:val="32"/>
          <w:szCs w:val="32"/>
        </w:rPr>
        <w:lastRenderedPageBreak/>
        <w:t>附件</w:t>
      </w:r>
      <w:r w:rsidRPr="00CF2263">
        <w:rPr>
          <w:rFonts w:ascii="Times New Roman" w:eastAsia="標楷體" w:hAnsi="Times New Roman" w:cs="Times New Roman" w:hint="eastAsia"/>
          <w:sz w:val="32"/>
          <w:szCs w:val="32"/>
        </w:rPr>
        <w:t>1</w:t>
      </w:r>
      <w:r w:rsidRPr="00CF2263">
        <w:rPr>
          <w:rFonts w:ascii="Times New Roman" w:eastAsia="標楷體" w:hAnsi="Times New Roman" w:cs="Times New Roman" w:hint="eastAsia"/>
          <w:sz w:val="32"/>
          <w:szCs w:val="32"/>
        </w:rPr>
        <w:t>、</w:t>
      </w:r>
      <w:r w:rsidRPr="00CF2263">
        <w:rPr>
          <w:rFonts w:ascii="Times New Roman" w:eastAsia="標楷體" w:hAnsi="Times New Roman" w:cs="Times New Roman"/>
          <w:sz w:val="32"/>
          <w:szCs w:val="32"/>
        </w:rPr>
        <w:t>自駕車次系統關鍵技術研發專案計畫</w:t>
      </w:r>
      <w:r w:rsidRPr="00CF2263">
        <w:rPr>
          <w:rFonts w:ascii="Times New Roman" w:eastAsia="標楷體" w:hAnsi="Times New Roman" w:cs="Times New Roman" w:hint="eastAsia"/>
          <w:sz w:val="32"/>
          <w:szCs w:val="32"/>
        </w:rPr>
        <w:t>技術規格</w:t>
      </w:r>
    </w:p>
    <w:p w:rsidR="00CF2263" w:rsidRPr="00CF2263" w:rsidRDefault="00CF2263" w:rsidP="00CF2263">
      <w:pPr>
        <w:spacing w:line="460" w:lineRule="exact"/>
        <w:ind w:firstLineChars="200" w:firstLine="560"/>
        <w:jc w:val="both"/>
        <w:rPr>
          <w:rFonts w:ascii="Times New Roman" w:eastAsia="標楷體" w:hAnsi="Times New Roman" w:cs="Times New Roman"/>
          <w:sz w:val="28"/>
          <w:szCs w:val="28"/>
        </w:rPr>
      </w:pPr>
    </w:p>
    <w:p w:rsidR="00CF2263" w:rsidRPr="00CF2263" w:rsidRDefault="00CF2263" w:rsidP="00CF2263">
      <w:pPr>
        <w:spacing w:line="460" w:lineRule="exact"/>
        <w:jc w:val="both"/>
        <w:rPr>
          <w:rFonts w:ascii="Times New Roman" w:eastAsia="標楷體" w:hAnsi="Times New Roman" w:cs="Times New Roman"/>
          <w:b/>
          <w:iCs/>
          <w:sz w:val="28"/>
          <w:szCs w:val="28"/>
        </w:rPr>
      </w:pPr>
      <w:r w:rsidRPr="00CF2263">
        <w:rPr>
          <w:rFonts w:ascii="Times New Roman" w:eastAsia="標楷體" w:hAnsi="Times New Roman" w:cs="Times New Roman"/>
          <w:b/>
          <w:iCs/>
          <w:sz w:val="28"/>
          <w:szCs w:val="28"/>
        </w:rPr>
        <w:t>1.</w:t>
      </w:r>
      <w:r w:rsidRPr="00CF2263">
        <w:rPr>
          <w:rFonts w:ascii="Times New Roman" w:eastAsia="標楷體" w:hAnsi="Times New Roman" w:cs="Times New Roman"/>
          <w:b/>
          <w:iCs/>
          <w:sz w:val="28"/>
          <w:szCs w:val="28"/>
        </w:rPr>
        <w:t>具前瞻創新之深度學習智慧環境感知技術及次系統研發</w:t>
      </w:r>
    </w:p>
    <w:p w:rsidR="00CF2263" w:rsidRPr="00CF2263" w:rsidRDefault="00CF2263" w:rsidP="00CF2263">
      <w:pPr>
        <w:spacing w:line="460" w:lineRule="exact"/>
        <w:ind w:firstLineChars="200" w:firstLine="560"/>
        <w:jc w:val="both"/>
        <w:rPr>
          <w:rFonts w:ascii="Times New Roman" w:eastAsia="標楷體" w:hAnsi="Times New Roman" w:cs="Times New Roman"/>
          <w:iCs/>
          <w:sz w:val="28"/>
          <w:szCs w:val="28"/>
        </w:rPr>
      </w:pPr>
      <w:proofErr w:type="gramStart"/>
      <w:r w:rsidRPr="00CF2263">
        <w:rPr>
          <w:rFonts w:ascii="Times New Roman" w:eastAsia="標楷體" w:hAnsi="Times New Roman" w:cs="Times New Roman"/>
          <w:iCs/>
          <w:sz w:val="28"/>
          <w:szCs w:val="28"/>
        </w:rPr>
        <w:t>感</w:t>
      </w:r>
      <w:proofErr w:type="gramEnd"/>
      <w:r w:rsidRPr="00CF2263">
        <w:rPr>
          <w:rFonts w:ascii="Times New Roman" w:eastAsia="標楷體" w:hAnsi="Times New Roman" w:cs="Times New Roman"/>
          <w:iCs/>
          <w:sz w:val="28"/>
          <w:szCs w:val="28"/>
        </w:rPr>
        <w:t>測與認知車輛周遭環境的能力是本專案</w:t>
      </w:r>
      <w:r w:rsidRPr="00CF2263">
        <w:rPr>
          <w:rFonts w:ascii="Times New Roman" w:eastAsia="標楷體" w:hAnsi="Times New Roman" w:cs="Times New Roman" w:hint="eastAsia"/>
          <w:iCs/>
          <w:sz w:val="28"/>
          <w:szCs w:val="28"/>
        </w:rPr>
        <w:t>計畫</w:t>
      </w:r>
      <w:proofErr w:type="gramStart"/>
      <w:r w:rsidRPr="00CF2263">
        <w:rPr>
          <w:rFonts w:ascii="Times New Roman" w:eastAsia="標楷體" w:hAnsi="Times New Roman" w:cs="Times New Roman"/>
          <w:iCs/>
          <w:sz w:val="28"/>
          <w:szCs w:val="28"/>
        </w:rPr>
        <w:t>最</w:t>
      </w:r>
      <w:proofErr w:type="gramEnd"/>
      <w:r w:rsidRPr="00CF2263">
        <w:rPr>
          <w:rFonts w:ascii="Times New Roman" w:eastAsia="標楷體" w:hAnsi="Times New Roman" w:cs="Times New Roman"/>
          <w:iCs/>
          <w:sz w:val="28"/>
          <w:szCs w:val="28"/>
        </w:rPr>
        <w:t>核心的關鍵技術，近年來由於行車安全的意識抬頭，加上歐美等各國強制性法規推動，使新出廠的中低階車款也加入許多</w:t>
      </w:r>
      <w:r w:rsidRPr="00CF2263">
        <w:rPr>
          <w:rFonts w:ascii="Times New Roman" w:eastAsia="標楷體" w:hAnsi="Times New Roman" w:cs="Times New Roman"/>
          <w:iCs/>
          <w:sz w:val="28"/>
          <w:szCs w:val="28"/>
        </w:rPr>
        <w:t>ADAS</w:t>
      </w:r>
      <w:r w:rsidRPr="00CF2263">
        <w:rPr>
          <w:rFonts w:ascii="Times New Roman" w:eastAsia="標楷體" w:hAnsi="Times New Roman" w:cs="Times New Roman"/>
          <w:iCs/>
          <w:sz w:val="28"/>
          <w:szCs w:val="28"/>
        </w:rPr>
        <w:t>系統</w:t>
      </w:r>
      <w:r w:rsidRPr="00CF2263">
        <w:rPr>
          <w:rFonts w:ascii="Times New Roman" w:eastAsia="標楷體" w:hAnsi="Times New Roman" w:cs="Times New Roman" w:hint="eastAsia"/>
          <w:iCs/>
          <w:sz w:val="28"/>
          <w:szCs w:val="28"/>
        </w:rPr>
        <w:t>，例如</w:t>
      </w:r>
      <w:r w:rsidRPr="00CF2263">
        <w:rPr>
          <w:rFonts w:ascii="Times New Roman" w:eastAsia="標楷體" w:hAnsi="Times New Roman" w:cs="Times New Roman"/>
          <w:iCs/>
          <w:sz w:val="28"/>
          <w:szCs w:val="28"/>
        </w:rPr>
        <w:t>車道偏移及</w:t>
      </w:r>
      <w:proofErr w:type="gramStart"/>
      <w:r w:rsidRPr="00CF2263">
        <w:rPr>
          <w:rFonts w:ascii="Times New Roman" w:eastAsia="標楷體" w:hAnsi="Times New Roman" w:cs="Times New Roman"/>
          <w:iCs/>
          <w:sz w:val="28"/>
          <w:szCs w:val="28"/>
        </w:rPr>
        <w:t>前車防撞</w:t>
      </w:r>
      <w:proofErr w:type="gramEnd"/>
      <w:r w:rsidRPr="00CF2263">
        <w:rPr>
          <w:rFonts w:ascii="Times New Roman" w:eastAsia="標楷體" w:hAnsi="Times New Roman" w:cs="Times New Roman"/>
          <w:iCs/>
          <w:sz w:val="28"/>
          <w:szCs w:val="28"/>
        </w:rPr>
        <w:t>警示系統</w:t>
      </w:r>
      <w:r w:rsidRPr="00CF2263">
        <w:rPr>
          <w:rFonts w:ascii="Times New Roman" w:eastAsia="標楷體" w:hAnsi="Times New Roman" w:cs="Times New Roman"/>
          <w:iCs/>
          <w:sz w:val="28"/>
          <w:szCs w:val="28"/>
        </w:rPr>
        <w:t>(LDWS/FCWS)</w:t>
      </w:r>
      <w:r w:rsidRPr="00CF2263">
        <w:rPr>
          <w:rFonts w:ascii="Times New Roman" w:eastAsia="標楷體" w:hAnsi="Times New Roman" w:cs="Times New Roman"/>
          <w:iCs/>
          <w:sz w:val="28"/>
          <w:szCs w:val="28"/>
        </w:rPr>
        <w:t>、胎壓溫度與異常警示</w:t>
      </w:r>
      <w:r w:rsidRPr="00CF2263">
        <w:rPr>
          <w:rFonts w:ascii="Times New Roman" w:eastAsia="標楷體" w:hAnsi="Times New Roman" w:cs="Times New Roman"/>
          <w:iCs/>
          <w:sz w:val="28"/>
          <w:szCs w:val="28"/>
        </w:rPr>
        <w:t>(TPMS)</w:t>
      </w:r>
      <w:r w:rsidRPr="00CF2263">
        <w:rPr>
          <w:rFonts w:ascii="Times New Roman" w:eastAsia="標楷體" w:hAnsi="Times New Roman" w:cs="Times New Roman"/>
          <w:iCs/>
          <w:sz w:val="28"/>
          <w:szCs w:val="28"/>
        </w:rPr>
        <w:t>、環周安全監視輔助系統</w:t>
      </w:r>
      <w:r w:rsidRPr="00CF2263">
        <w:rPr>
          <w:rFonts w:ascii="Times New Roman" w:eastAsia="標楷體" w:hAnsi="Times New Roman" w:cs="Times New Roman"/>
          <w:iCs/>
          <w:sz w:val="28"/>
          <w:szCs w:val="28"/>
        </w:rPr>
        <w:t>(AVMs)</w:t>
      </w:r>
      <w:r w:rsidRPr="00CF2263">
        <w:rPr>
          <w:rFonts w:ascii="Times New Roman" w:eastAsia="標楷體" w:hAnsi="Times New Roman" w:cs="Times New Roman"/>
          <w:iCs/>
          <w:sz w:val="28"/>
          <w:szCs w:val="28"/>
        </w:rPr>
        <w:t>、</w:t>
      </w:r>
      <w:proofErr w:type="gramStart"/>
      <w:r w:rsidRPr="00CF2263">
        <w:rPr>
          <w:rFonts w:ascii="Times New Roman" w:eastAsia="標楷體" w:hAnsi="Times New Roman" w:cs="Times New Roman"/>
          <w:iCs/>
          <w:sz w:val="28"/>
          <w:szCs w:val="28"/>
        </w:rPr>
        <w:t>車側盲區警</w:t>
      </w:r>
      <w:proofErr w:type="gramEnd"/>
      <w:r w:rsidRPr="00CF2263">
        <w:rPr>
          <w:rFonts w:ascii="Times New Roman" w:eastAsia="標楷體" w:hAnsi="Times New Roman" w:cs="Times New Roman"/>
          <w:iCs/>
          <w:sz w:val="28"/>
          <w:szCs w:val="28"/>
        </w:rPr>
        <w:t>示系統</w:t>
      </w:r>
      <w:r w:rsidRPr="00CF2263">
        <w:rPr>
          <w:rFonts w:ascii="Times New Roman" w:eastAsia="標楷體" w:hAnsi="Times New Roman" w:cs="Times New Roman"/>
          <w:iCs/>
          <w:sz w:val="28"/>
          <w:szCs w:val="28"/>
        </w:rPr>
        <w:t>(BSDs)</w:t>
      </w:r>
      <w:r w:rsidRPr="00CF2263">
        <w:rPr>
          <w:rFonts w:ascii="Times New Roman" w:eastAsia="標楷體" w:hAnsi="Times New Roman" w:cs="Times New Roman"/>
          <w:iCs/>
          <w:sz w:val="28"/>
          <w:szCs w:val="28"/>
        </w:rPr>
        <w:t>等等。該類</w:t>
      </w:r>
      <w:r w:rsidRPr="00CF2263">
        <w:rPr>
          <w:rFonts w:ascii="Times New Roman" w:eastAsia="標楷體" w:hAnsi="Times New Roman" w:cs="Times New Roman"/>
          <w:iCs/>
          <w:sz w:val="28"/>
          <w:szCs w:val="28"/>
        </w:rPr>
        <w:t>ADAS</w:t>
      </w:r>
      <w:r w:rsidRPr="00CF2263">
        <w:rPr>
          <w:rFonts w:ascii="Times New Roman" w:eastAsia="標楷體" w:hAnsi="Times New Roman" w:cs="Times New Roman"/>
          <w:iCs/>
          <w:sz w:val="28"/>
          <w:szCs w:val="28"/>
        </w:rPr>
        <w:t>系統則主要是以</w:t>
      </w:r>
      <w:r w:rsidRPr="00CF2263">
        <w:rPr>
          <w:rFonts w:ascii="Times New Roman" w:eastAsia="標楷體" w:hAnsi="Times New Roman" w:cs="Times New Roman"/>
          <w:iCs/>
          <w:sz w:val="28"/>
          <w:szCs w:val="28"/>
        </w:rPr>
        <w:t>CCD\CMOS</w:t>
      </w:r>
      <w:r w:rsidRPr="00CF2263">
        <w:rPr>
          <w:rFonts w:ascii="Times New Roman" w:eastAsia="標楷體" w:hAnsi="Times New Roman" w:cs="Times New Roman"/>
          <w:iCs/>
          <w:sz w:val="28"/>
          <w:szCs w:val="28"/>
        </w:rPr>
        <w:t>影像感測器搭配影像辨識演算法，最知名的影像式</w:t>
      </w:r>
      <w:r w:rsidRPr="00CF2263">
        <w:rPr>
          <w:rFonts w:ascii="Times New Roman" w:eastAsia="標楷體" w:hAnsi="Times New Roman" w:cs="Times New Roman"/>
          <w:iCs/>
          <w:sz w:val="28"/>
          <w:szCs w:val="28"/>
        </w:rPr>
        <w:t>ADAS</w:t>
      </w:r>
      <w:r w:rsidRPr="00CF2263">
        <w:rPr>
          <w:rFonts w:ascii="Times New Roman" w:eastAsia="標楷體" w:hAnsi="Times New Roman" w:cs="Times New Roman"/>
          <w:iCs/>
          <w:sz w:val="28"/>
          <w:szCs w:val="28"/>
        </w:rPr>
        <w:t>系統莫過於以色列</w:t>
      </w:r>
      <w:proofErr w:type="gramStart"/>
      <w:r w:rsidRPr="00CF2263">
        <w:rPr>
          <w:rFonts w:ascii="Times New Roman" w:eastAsia="標楷體" w:hAnsi="Times New Roman" w:cs="Times New Roman"/>
          <w:iCs/>
          <w:sz w:val="28"/>
          <w:szCs w:val="28"/>
        </w:rPr>
        <w:t>知名車電業者</w:t>
      </w:r>
      <w:proofErr w:type="gramEnd"/>
      <w:r w:rsidRPr="00CF2263">
        <w:rPr>
          <w:rFonts w:ascii="Times New Roman" w:eastAsia="標楷體" w:hAnsi="Times New Roman" w:cs="Times New Roman"/>
          <w:iCs/>
          <w:sz w:val="28"/>
          <w:szCs w:val="28"/>
        </w:rPr>
        <w:t>Mobileye</w:t>
      </w:r>
      <w:r w:rsidRPr="00CF2263">
        <w:rPr>
          <w:rFonts w:ascii="Times New Roman" w:eastAsia="標楷體" w:hAnsi="Times New Roman" w:cs="Times New Roman"/>
          <w:iCs/>
          <w:sz w:val="28"/>
          <w:szCs w:val="28"/>
        </w:rPr>
        <w:t>，</w:t>
      </w:r>
      <w:proofErr w:type="gramStart"/>
      <w:r w:rsidRPr="00CF2263">
        <w:rPr>
          <w:rFonts w:ascii="Times New Roman" w:eastAsia="標楷體" w:hAnsi="Times New Roman" w:cs="Times New Roman"/>
          <w:iCs/>
          <w:sz w:val="28"/>
          <w:szCs w:val="28"/>
        </w:rPr>
        <w:t>目前</w:t>
      </w:r>
      <w:r w:rsidRPr="00CF2263">
        <w:rPr>
          <w:rFonts w:ascii="Times New Roman" w:eastAsia="標楷體" w:hAnsi="Times New Roman" w:cs="Times New Roman" w:hint="eastAsia"/>
          <w:iCs/>
          <w:sz w:val="28"/>
          <w:szCs w:val="28"/>
        </w:rPr>
        <w:t>均</w:t>
      </w:r>
      <w:r w:rsidRPr="00CF2263">
        <w:rPr>
          <w:rFonts w:ascii="Times New Roman" w:eastAsia="標楷體" w:hAnsi="Times New Roman" w:cs="Times New Roman"/>
          <w:iCs/>
          <w:sz w:val="28"/>
          <w:szCs w:val="28"/>
        </w:rPr>
        <w:t>已廣泛</w:t>
      </w:r>
      <w:proofErr w:type="gramEnd"/>
      <w:r w:rsidRPr="00CF2263">
        <w:rPr>
          <w:rFonts w:ascii="Times New Roman" w:eastAsia="標楷體" w:hAnsi="Times New Roman" w:cs="Times New Roman"/>
          <w:iCs/>
          <w:sz w:val="28"/>
          <w:szCs w:val="28"/>
        </w:rPr>
        <w:t>實際裝配於實車</w:t>
      </w:r>
      <w:r w:rsidRPr="00CF2263">
        <w:rPr>
          <w:rFonts w:ascii="Times New Roman" w:eastAsia="標楷體" w:hAnsi="Times New Roman" w:cs="Times New Roman" w:hint="eastAsia"/>
          <w:iCs/>
          <w:sz w:val="28"/>
          <w:szCs w:val="28"/>
        </w:rPr>
        <w:t>上。</w:t>
      </w:r>
      <w:r w:rsidRPr="00CF2263">
        <w:rPr>
          <w:rFonts w:ascii="Times New Roman" w:eastAsia="標楷體" w:hAnsi="Times New Roman" w:cs="Times New Roman"/>
          <w:iCs/>
          <w:sz w:val="28"/>
          <w:szCs w:val="28"/>
        </w:rPr>
        <w:t>目前該類產品仍主要以傳統的影像特徵辨識演算法與搭配分類器的方法來達成，其系統可靠度與影像辨識率常受限於環境變化、天候光影變化、演算法複雜度與參數調校的適當與否。一旦鏡頭更換、鏡頭角度被更動甚至於欲辨識的場景不同，即要重新校正或重新調校演算法中的參數，嚴重甚至要修改辨識演算法，不容易應付多元的需求變化，甚至於多變的天候環境變化。該類產品辨識率約在</w:t>
      </w:r>
      <w:r w:rsidRPr="00CF2263">
        <w:rPr>
          <w:rFonts w:ascii="Times New Roman" w:eastAsia="標楷體" w:hAnsi="Times New Roman" w:cs="Times New Roman"/>
          <w:b/>
          <w:iCs/>
          <w:sz w:val="28"/>
          <w:szCs w:val="28"/>
        </w:rPr>
        <w:t>91%~94%</w:t>
      </w:r>
      <w:r w:rsidRPr="00CF2263">
        <w:rPr>
          <w:rFonts w:ascii="Times New Roman" w:eastAsia="標楷體" w:hAnsi="Times New Roman" w:cs="Times New Roman"/>
          <w:iCs/>
          <w:sz w:val="28"/>
          <w:szCs w:val="28"/>
        </w:rPr>
        <w:t>，且在惡劣天候下其</w:t>
      </w:r>
      <w:r w:rsidRPr="00CF2263">
        <w:rPr>
          <w:rFonts w:ascii="Times New Roman" w:eastAsia="標楷體" w:hAnsi="Times New Roman" w:cs="Times New Roman"/>
          <w:iCs/>
          <w:sz w:val="28"/>
          <w:szCs w:val="28"/>
        </w:rPr>
        <w:t>ADAS</w:t>
      </w:r>
      <w:r w:rsidRPr="00CF2263">
        <w:rPr>
          <w:rFonts w:ascii="Times New Roman" w:eastAsia="標楷體" w:hAnsi="Times New Roman" w:cs="Times New Roman"/>
          <w:iCs/>
          <w:sz w:val="28"/>
          <w:szCs w:val="28"/>
        </w:rPr>
        <w:t>系統常出現</w:t>
      </w:r>
      <w:r w:rsidRPr="00CF2263">
        <w:rPr>
          <w:rFonts w:ascii="Times New Roman" w:eastAsia="標楷體" w:hAnsi="Times New Roman" w:cs="Times New Roman"/>
          <w:b/>
          <w:iCs/>
          <w:sz w:val="28"/>
          <w:szCs w:val="28"/>
        </w:rPr>
        <w:t>完成失效</w:t>
      </w:r>
      <w:r w:rsidRPr="00CF2263">
        <w:rPr>
          <w:rFonts w:ascii="Times New Roman" w:eastAsia="標楷體" w:hAnsi="Times New Roman" w:cs="Times New Roman"/>
          <w:iCs/>
          <w:sz w:val="28"/>
          <w:szCs w:val="28"/>
        </w:rPr>
        <w:t>。近年來隨著</w:t>
      </w:r>
      <w:r w:rsidRPr="00CF2263">
        <w:rPr>
          <w:rFonts w:ascii="Times New Roman" w:eastAsia="標楷體" w:hAnsi="Times New Roman" w:cs="Times New Roman"/>
          <w:iCs/>
          <w:sz w:val="28"/>
          <w:szCs w:val="28"/>
        </w:rPr>
        <w:t xml:space="preserve">Google </w:t>
      </w:r>
      <w:r w:rsidRPr="00CF2263">
        <w:rPr>
          <w:rFonts w:ascii="Times New Roman" w:eastAsia="標楷體" w:hAnsi="Times New Roman" w:cs="Times New Roman"/>
          <w:iCs/>
          <w:sz w:val="28"/>
          <w:szCs w:val="28"/>
        </w:rPr>
        <w:t>的</w:t>
      </w:r>
      <w:proofErr w:type="spellStart"/>
      <w:r w:rsidRPr="00CF2263">
        <w:rPr>
          <w:rFonts w:ascii="Times New Roman" w:eastAsia="標楷體" w:hAnsi="Times New Roman" w:cs="Times New Roman"/>
          <w:iCs/>
          <w:sz w:val="28"/>
          <w:szCs w:val="28"/>
        </w:rPr>
        <w:t>AlphaGo</w:t>
      </w:r>
      <w:proofErr w:type="spellEnd"/>
      <w:r w:rsidRPr="00CF2263">
        <w:rPr>
          <w:rFonts w:ascii="Times New Roman" w:eastAsia="標楷體" w:hAnsi="Times New Roman" w:cs="Times New Roman"/>
          <w:iCs/>
          <w:sz w:val="28"/>
          <w:szCs w:val="28"/>
        </w:rPr>
        <w:t xml:space="preserve"> </w:t>
      </w:r>
      <w:r w:rsidRPr="00CF2263">
        <w:rPr>
          <w:rFonts w:ascii="Times New Roman" w:eastAsia="標楷體" w:hAnsi="Times New Roman" w:cs="Times New Roman"/>
          <w:iCs/>
          <w:sz w:val="28"/>
          <w:szCs w:val="28"/>
        </w:rPr>
        <w:t>人工智慧擊敗人類最高端的圍棋職業棋士，使得深度學習</w:t>
      </w:r>
      <w:r w:rsidRPr="00CF2263">
        <w:rPr>
          <w:rFonts w:ascii="Times New Roman" w:eastAsia="標楷體" w:hAnsi="Times New Roman" w:cs="Times New Roman"/>
          <w:iCs/>
          <w:sz w:val="28"/>
          <w:szCs w:val="28"/>
        </w:rPr>
        <w:t>(Deep Learning, DP)</w:t>
      </w:r>
      <w:r w:rsidRPr="00CF2263">
        <w:rPr>
          <w:rFonts w:ascii="Times New Roman" w:eastAsia="標楷體" w:hAnsi="Times New Roman" w:cs="Times New Roman"/>
          <w:iCs/>
          <w:sz w:val="28"/>
          <w:szCs w:val="28"/>
        </w:rPr>
        <w:t>技術儼然已成為近年來人工智慧領域當紅的技術，尤其又多在</w:t>
      </w:r>
      <w:r w:rsidRPr="00CF2263">
        <w:rPr>
          <w:rFonts w:ascii="Times New Roman" w:eastAsia="標楷體" w:hAnsi="Times New Roman" w:cs="Times New Roman"/>
          <w:iCs/>
          <w:sz w:val="28"/>
          <w:szCs w:val="28"/>
        </w:rPr>
        <w:t>ADAS</w:t>
      </w:r>
      <w:r w:rsidRPr="00CF2263">
        <w:rPr>
          <w:rFonts w:ascii="Times New Roman" w:eastAsia="標楷體" w:hAnsi="Times New Roman" w:cs="Times New Roman"/>
          <w:iCs/>
          <w:sz w:val="28"/>
          <w:szCs w:val="28"/>
        </w:rPr>
        <w:t>感知技術提升與無人車相關應用上。故針對本專案的智慧感知議題中，主要是針對</w:t>
      </w:r>
      <w:r w:rsidR="001E3E7E">
        <w:rPr>
          <w:rFonts w:ascii="Times New Roman" w:eastAsia="標楷體" w:hAnsi="Times New Roman" w:cs="Times New Roman" w:hint="eastAsia"/>
          <w:b/>
          <w:iCs/>
          <w:sz w:val="28"/>
          <w:szCs w:val="28"/>
        </w:rPr>
        <w:t>臺</w:t>
      </w:r>
      <w:r w:rsidRPr="00CF2263">
        <w:rPr>
          <w:rFonts w:ascii="Times New Roman" w:eastAsia="標楷體" w:hAnsi="Times New Roman" w:cs="Times New Roman"/>
          <w:b/>
          <w:iCs/>
          <w:sz w:val="28"/>
          <w:szCs w:val="28"/>
        </w:rPr>
        <w:t>灣特有且複雜的道路交通環境及惡劣天候下</w:t>
      </w:r>
      <w:r w:rsidRPr="00CF2263">
        <w:rPr>
          <w:rFonts w:ascii="Times New Roman" w:eastAsia="標楷體" w:hAnsi="Times New Roman" w:cs="Times New Roman"/>
          <w:iCs/>
          <w:sz w:val="28"/>
          <w:szCs w:val="28"/>
        </w:rPr>
        <w:t>，發展</w:t>
      </w:r>
      <w:r w:rsidRPr="00CF2263">
        <w:rPr>
          <w:rFonts w:ascii="Times New Roman" w:eastAsia="標楷體" w:hAnsi="Times New Roman" w:cs="Times New Roman"/>
          <w:b/>
          <w:iCs/>
          <w:sz w:val="28"/>
          <w:szCs w:val="28"/>
        </w:rPr>
        <w:t>具前瞻性深度學習智慧環境感知技術與具產業價值之創新次</w:t>
      </w:r>
      <w:r w:rsidRPr="00CF2263">
        <w:rPr>
          <w:rFonts w:ascii="Times New Roman" w:eastAsia="標楷體" w:hAnsi="Times New Roman" w:cs="Times New Roman"/>
          <w:iCs/>
          <w:sz w:val="28"/>
          <w:szCs w:val="28"/>
        </w:rPr>
        <w:t>系統應用，期望藉由本專案研究計畫能突破目前在自駕車環境感知系統在</w:t>
      </w:r>
      <w:r w:rsidR="001E3E7E">
        <w:rPr>
          <w:rFonts w:ascii="Times New Roman" w:eastAsia="標楷體" w:hAnsi="Times New Roman" w:cs="Times New Roman" w:hint="eastAsia"/>
          <w:iCs/>
          <w:sz w:val="28"/>
          <w:szCs w:val="28"/>
        </w:rPr>
        <w:t>臺</w:t>
      </w:r>
      <w:r w:rsidRPr="00CF2263">
        <w:rPr>
          <w:rFonts w:ascii="Times New Roman" w:eastAsia="標楷體" w:hAnsi="Times New Roman" w:cs="Times New Roman" w:hint="eastAsia"/>
          <w:iCs/>
          <w:sz w:val="28"/>
          <w:szCs w:val="28"/>
        </w:rPr>
        <w:t>灣</w:t>
      </w:r>
      <w:r w:rsidRPr="00CF2263">
        <w:rPr>
          <w:rFonts w:ascii="Times New Roman" w:eastAsia="標楷體" w:hAnsi="Times New Roman" w:cs="Times New Roman"/>
          <w:iCs/>
          <w:sz w:val="28"/>
          <w:szCs w:val="28"/>
        </w:rPr>
        <w:t>特有道路交通環境及惡劣天候下的辨識率上限，同時也發展具產業價值之創新次系統應用。</w:t>
      </w:r>
    </w:p>
    <w:p w:rsidR="00CF2263" w:rsidRPr="00CF2263" w:rsidRDefault="00CF2263" w:rsidP="00CF2263">
      <w:pPr>
        <w:spacing w:afterLines="20" w:after="72" w:line="46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b/>
          <w:iCs/>
          <w:sz w:val="28"/>
          <w:szCs w:val="28"/>
        </w:rPr>
        <w:t>深度學習智慧環境感知技術預測現況與挑戰目標</w:t>
      </w:r>
    </w:p>
    <w:tbl>
      <w:tblPr>
        <w:tblStyle w:val="1"/>
        <w:tblW w:w="0" w:type="auto"/>
        <w:jc w:val="center"/>
        <w:tblLook w:val="04A0" w:firstRow="1" w:lastRow="0" w:firstColumn="1" w:lastColumn="0" w:noHBand="0" w:noVBand="1"/>
      </w:tblPr>
      <w:tblGrid>
        <w:gridCol w:w="3119"/>
        <w:gridCol w:w="2835"/>
        <w:gridCol w:w="2835"/>
      </w:tblGrid>
      <w:tr w:rsidR="00CF2263" w:rsidRPr="00CF2263" w:rsidTr="00A04D77">
        <w:trPr>
          <w:tblHeader/>
          <w:jc w:val="center"/>
        </w:trPr>
        <w:tc>
          <w:tcPr>
            <w:tcW w:w="3119"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指標項目</w:t>
            </w:r>
          </w:p>
        </w:tc>
        <w:tc>
          <w:tcPr>
            <w:tcW w:w="2835"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國際現況</w:t>
            </w:r>
          </w:p>
        </w:tc>
        <w:tc>
          <w:tcPr>
            <w:tcW w:w="2835"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本專案未來目標</w:t>
            </w:r>
          </w:p>
        </w:tc>
      </w:tr>
      <w:tr w:rsidR="00CF2263" w:rsidRPr="00CF2263" w:rsidTr="00A04D77">
        <w:trPr>
          <w:jc w:val="center"/>
        </w:trPr>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環境感知天候情境</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日間、夜間、晴天、陰天、小雨</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全天候、惡劣天候</w:t>
            </w:r>
            <w:r w:rsidRPr="00CF2263">
              <w:rPr>
                <w:rFonts w:ascii="Times New Roman" w:eastAsia="標楷體" w:hAnsi="Times New Roman" w:cs="Times New Roman" w:hint="eastAsia"/>
                <w:iCs/>
                <w:sz w:val="28"/>
                <w:szCs w:val="28"/>
              </w:rPr>
              <w:t>(</w:t>
            </w:r>
            <w:r w:rsidRPr="00CF2263">
              <w:rPr>
                <w:rFonts w:ascii="Times New Roman" w:eastAsia="標楷體" w:hAnsi="Times New Roman" w:cs="Times New Roman" w:hint="eastAsia"/>
                <w:iCs/>
                <w:sz w:val="28"/>
                <w:szCs w:val="28"/>
              </w:rPr>
              <w:t>雨、霧、</w:t>
            </w:r>
            <w:r w:rsidRPr="00CF2263">
              <w:rPr>
                <w:rFonts w:ascii="Times New Roman" w:eastAsia="標楷體" w:hAnsi="Times New Roman" w:cs="Times New Roman"/>
                <w:iCs/>
                <w:sz w:val="28"/>
                <w:szCs w:val="28"/>
              </w:rPr>
              <w:t>雾霾</w:t>
            </w:r>
            <w:r w:rsidRPr="00CF2263">
              <w:rPr>
                <w:rFonts w:ascii="Times New Roman" w:eastAsia="標楷體" w:hAnsi="Times New Roman" w:cs="Times New Roman" w:hint="eastAsia"/>
                <w:iCs/>
                <w:sz w:val="28"/>
                <w:szCs w:val="28"/>
              </w:rPr>
              <w:t>)</w:t>
            </w:r>
          </w:p>
        </w:tc>
      </w:tr>
      <w:tr w:rsidR="00CF2263" w:rsidRPr="00CF2263" w:rsidTr="00A04D77">
        <w:trPr>
          <w:jc w:val="center"/>
        </w:trPr>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環境感知路況</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高速道路、較單純市區道路</w:t>
            </w:r>
          </w:p>
        </w:tc>
        <w:tc>
          <w:tcPr>
            <w:tcW w:w="2835" w:type="dxa"/>
            <w:vAlign w:val="center"/>
          </w:tcPr>
          <w:p w:rsidR="00CF2263" w:rsidRPr="00CF2263" w:rsidRDefault="001E3E7E" w:rsidP="00CF2263">
            <w:pPr>
              <w:spacing w:line="440" w:lineRule="exact"/>
              <w:jc w:val="center"/>
              <w:rPr>
                <w:rFonts w:ascii="Times New Roman" w:eastAsia="標楷體" w:hAnsi="Times New Roman" w:cs="Times New Roman"/>
                <w:iCs/>
                <w:sz w:val="28"/>
                <w:szCs w:val="28"/>
              </w:rPr>
            </w:pPr>
            <w:r>
              <w:rPr>
                <w:rFonts w:ascii="Times New Roman" w:eastAsia="標楷體" w:hAnsi="Times New Roman" w:cs="Times New Roman" w:hint="eastAsia"/>
                <w:iCs/>
                <w:sz w:val="28"/>
                <w:szCs w:val="28"/>
              </w:rPr>
              <w:t>臺</w:t>
            </w:r>
            <w:r w:rsidR="00CF2263" w:rsidRPr="00CF2263">
              <w:rPr>
                <w:rFonts w:ascii="Times New Roman" w:eastAsia="標楷體" w:hAnsi="Times New Roman" w:cs="Times New Roman" w:hint="eastAsia"/>
                <w:iCs/>
                <w:sz w:val="28"/>
                <w:szCs w:val="28"/>
              </w:rPr>
              <w:t>灣地區高</w:t>
            </w:r>
            <w:proofErr w:type="gramStart"/>
            <w:r w:rsidR="00CF2263" w:rsidRPr="00CF2263">
              <w:rPr>
                <w:rFonts w:ascii="Times New Roman" w:eastAsia="標楷體" w:hAnsi="Times New Roman" w:cs="Times New Roman" w:hint="eastAsia"/>
                <w:iCs/>
                <w:sz w:val="28"/>
                <w:szCs w:val="28"/>
              </w:rPr>
              <w:t>複雜閘</w:t>
            </w:r>
            <w:proofErr w:type="gramEnd"/>
            <w:r w:rsidR="00CF2263" w:rsidRPr="00CF2263">
              <w:rPr>
                <w:rFonts w:ascii="Times New Roman" w:eastAsia="標楷體" w:hAnsi="Times New Roman" w:cs="Times New Roman" w:hint="eastAsia"/>
                <w:iCs/>
                <w:sz w:val="28"/>
                <w:szCs w:val="28"/>
              </w:rPr>
              <w:t>道口、高車流量、混雜車種</w:t>
            </w:r>
            <w:r w:rsidR="00CF2263" w:rsidRPr="00CF2263">
              <w:rPr>
                <w:rFonts w:ascii="Times New Roman" w:eastAsia="標楷體" w:hAnsi="Times New Roman" w:cs="Times New Roman" w:hint="eastAsia"/>
                <w:iCs/>
                <w:sz w:val="28"/>
                <w:szCs w:val="28"/>
              </w:rPr>
              <w:t>/</w:t>
            </w:r>
            <w:r w:rsidR="00CF2263" w:rsidRPr="00CF2263">
              <w:rPr>
                <w:rFonts w:ascii="Times New Roman" w:eastAsia="標楷體" w:hAnsi="Times New Roman" w:cs="Times New Roman" w:hint="eastAsia"/>
                <w:iCs/>
                <w:sz w:val="28"/>
                <w:szCs w:val="28"/>
              </w:rPr>
              <w:t>機車等市區道路</w:t>
            </w:r>
          </w:p>
        </w:tc>
      </w:tr>
      <w:tr w:rsidR="00CF2263" w:rsidRPr="00CF2263" w:rsidTr="00A04D77">
        <w:trPr>
          <w:jc w:val="center"/>
        </w:trPr>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環境中物件感知演算法</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基於物件特徵之影像</w:t>
            </w:r>
            <w:r w:rsidRPr="00CF2263">
              <w:rPr>
                <w:rFonts w:ascii="Times New Roman" w:eastAsia="標楷體" w:hAnsi="Times New Roman" w:cs="Times New Roman" w:hint="eastAsia"/>
                <w:iCs/>
                <w:sz w:val="28"/>
                <w:szCs w:val="28"/>
              </w:rPr>
              <w:lastRenderedPageBreak/>
              <w:t>辨識演算法</w:t>
            </w:r>
            <w:r w:rsidRPr="00CF2263">
              <w:rPr>
                <w:rFonts w:ascii="Times New Roman" w:eastAsia="標楷體" w:hAnsi="Times New Roman" w:cs="Times New Roman" w:hint="eastAsia"/>
                <w:iCs/>
                <w:sz w:val="28"/>
                <w:szCs w:val="28"/>
              </w:rPr>
              <w:t>/</w:t>
            </w:r>
            <w:r w:rsidRPr="00CF2263">
              <w:rPr>
                <w:rFonts w:ascii="Times New Roman" w:eastAsia="標楷體" w:hAnsi="Times New Roman" w:cs="Times New Roman" w:hint="eastAsia"/>
                <w:iCs/>
                <w:sz w:val="28"/>
                <w:szCs w:val="28"/>
              </w:rPr>
              <w:t>監督式深度學習演算法</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lastRenderedPageBreak/>
              <w:t>具前瞻創新之監督式</w:t>
            </w:r>
            <w:r w:rsidRPr="00CF2263">
              <w:rPr>
                <w:rFonts w:ascii="Times New Roman" w:eastAsia="標楷體" w:hAnsi="Times New Roman" w:cs="Times New Roman" w:hint="eastAsia"/>
                <w:iCs/>
                <w:sz w:val="28"/>
                <w:szCs w:val="28"/>
              </w:rPr>
              <w:t>/</w:t>
            </w:r>
            <w:r w:rsidRPr="00CF2263">
              <w:rPr>
                <w:rFonts w:ascii="Times New Roman" w:eastAsia="標楷體" w:hAnsi="Times New Roman" w:cs="Times New Roman" w:hint="eastAsia"/>
                <w:iCs/>
                <w:sz w:val="28"/>
                <w:szCs w:val="28"/>
              </w:rPr>
              <w:lastRenderedPageBreak/>
              <w:t>非監督式</w:t>
            </w:r>
            <w:r w:rsidRPr="00CF2263">
              <w:rPr>
                <w:rFonts w:ascii="Times New Roman" w:eastAsia="標楷體" w:hAnsi="Times New Roman" w:cs="Times New Roman" w:hint="eastAsia"/>
                <w:iCs/>
                <w:sz w:val="28"/>
                <w:szCs w:val="28"/>
              </w:rPr>
              <w:t>/</w:t>
            </w:r>
            <w:r w:rsidRPr="00CF2263">
              <w:rPr>
                <w:rFonts w:ascii="Times New Roman" w:eastAsia="標楷體" w:hAnsi="Times New Roman" w:cs="Times New Roman" w:hint="eastAsia"/>
                <w:iCs/>
                <w:sz w:val="28"/>
                <w:szCs w:val="28"/>
              </w:rPr>
              <w:t>半監督式深度學習演算法</w:t>
            </w:r>
          </w:p>
        </w:tc>
      </w:tr>
      <w:tr w:rsidR="00CF2263" w:rsidRPr="00CF2263" w:rsidTr="00A04D77">
        <w:trPr>
          <w:jc w:val="center"/>
        </w:trPr>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lastRenderedPageBreak/>
              <w:t>環境中物件感知演算法準確率</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9</w:t>
            </w:r>
            <w:r w:rsidRPr="00CF2263">
              <w:rPr>
                <w:rFonts w:ascii="Times New Roman" w:eastAsia="標楷體" w:hAnsi="Times New Roman" w:cs="Times New Roman"/>
                <w:iCs/>
                <w:sz w:val="28"/>
                <w:szCs w:val="28"/>
              </w:rPr>
              <w:t>3%~95%</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96%~</w:t>
            </w:r>
            <w:r w:rsidRPr="00CF2263">
              <w:rPr>
                <w:rFonts w:ascii="Times New Roman" w:eastAsia="標楷體" w:hAnsi="Times New Roman" w:cs="Times New Roman"/>
                <w:iCs/>
                <w:sz w:val="28"/>
                <w:szCs w:val="28"/>
              </w:rPr>
              <w:t>99%</w:t>
            </w:r>
          </w:p>
        </w:tc>
      </w:tr>
      <w:tr w:rsidR="00CF2263" w:rsidRPr="00CF2263" w:rsidTr="00A04D77">
        <w:trPr>
          <w:jc w:val="center"/>
        </w:trPr>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相對自身危險物件及行為之預測準確率</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無此功能</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93</w:t>
            </w:r>
            <w:r w:rsidRPr="00CF2263">
              <w:rPr>
                <w:rFonts w:ascii="Times New Roman" w:eastAsia="標楷體" w:hAnsi="Times New Roman" w:cs="Times New Roman"/>
                <w:iCs/>
                <w:sz w:val="28"/>
                <w:szCs w:val="28"/>
              </w:rPr>
              <w:t>%</w:t>
            </w:r>
            <w:r w:rsidRPr="00CF2263">
              <w:rPr>
                <w:rFonts w:ascii="Times New Roman" w:eastAsia="標楷體" w:hAnsi="Times New Roman" w:cs="Times New Roman" w:hint="eastAsia"/>
                <w:iCs/>
                <w:sz w:val="28"/>
                <w:szCs w:val="28"/>
              </w:rPr>
              <w:t>~97%</w:t>
            </w:r>
          </w:p>
        </w:tc>
      </w:tr>
      <w:tr w:rsidR="00CF2263" w:rsidRPr="00CF2263" w:rsidTr="00A04D77">
        <w:trPr>
          <w:jc w:val="center"/>
        </w:trPr>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複合感測融合資訊之物件感知方法準確率</w:t>
            </w:r>
          </w:p>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(L</w:t>
            </w:r>
            <w:r w:rsidRPr="00CF2263">
              <w:rPr>
                <w:rFonts w:ascii="Times New Roman" w:eastAsia="標楷體" w:hAnsi="Times New Roman" w:cs="Times New Roman"/>
                <w:iCs/>
                <w:sz w:val="28"/>
                <w:szCs w:val="28"/>
              </w:rPr>
              <w:t>idar/Radar + Camera</w:t>
            </w:r>
            <w:r w:rsidRPr="00CF2263">
              <w:rPr>
                <w:rFonts w:ascii="Times New Roman" w:eastAsia="標楷體" w:hAnsi="Times New Roman" w:cs="Times New Roman" w:hint="eastAsia"/>
                <w:iCs/>
                <w:sz w:val="28"/>
                <w:szCs w:val="28"/>
              </w:rPr>
              <w:t>)</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95%~98%</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97%~99%</w:t>
            </w:r>
          </w:p>
        </w:tc>
      </w:tr>
    </w:tbl>
    <w:p w:rsidR="00CF2263" w:rsidRPr="00CF2263" w:rsidRDefault="00CF2263" w:rsidP="00CF2263">
      <w:pPr>
        <w:spacing w:line="460" w:lineRule="exact"/>
        <w:jc w:val="both"/>
        <w:rPr>
          <w:rFonts w:ascii="Times New Roman" w:eastAsia="標楷體" w:hAnsi="Times New Roman" w:cs="Times New Roman"/>
          <w:iCs/>
          <w:sz w:val="28"/>
          <w:szCs w:val="28"/>
        </w:rPr>
      </w:pPr>
    </w:p>
    <w:p w:rsidR="00CF2263" w:rsidRPr="00CF2263" w:rsidRDefault="00CF2263" w:rsidP="00CF2263">
      <w:pPr>
        <w:spacing w:line="460" w:lineRule="exact"/>
        <w:ind w:left="210" w:hangingChars="75" w:hanging="210"/>
        <w:jc w:val="both"/>
        <w:rPr>
          <w:rFonts w:ascii="Times New Roman" w:eastAsia="標楷體" w:hAnsi="Times New Roman" w:cs="Times New Roman"/>
          <w:b/>
          <w:iCs/>
          <w:sz w:val="28"/>
          <w:szCs w:val="28"/>
        </w:rPr>
      </w:pPr>
      <w:r w:rsidRPr="00CF2263">
        <w:rPr>
          <w:rFonts w:ascii="Times New Roman" w:eastAsia="標楷體" w:hAnsi="Times New Roman" w:cs="Times New Roman"/>
          <w:b/>
          <w:iCs/>
          <w:sz w:val="28"/>
          <w:szCs w:val="28"/>
        </w:rPr>
        <w:t>2.</w:t>
      </w:r>
      <w:r w:rsidRPr="00CF2263">
        <w:rPr>
          <w:rFonts w:ascii="Times New Roman" w:eastAsia="標楷體" w:hAnsi="Times New Roman" w:cs="Times New Roman"/>
          <w:b/>
          <w:iCs/>
          <w:sz w:val="28"/>
          <w:szCs w:val="28"/>
        </w:rPr>
        <w:t>發展小型化、</w:t>
      </w:r>
      <w:proofErr w:type="gramStart"/>
      <w:r w:rsidRPr="00CF2263">
        <w:rPr>
          <w:rFonts w:ascii="Times New Roman" w:eastAsia="標楷體" w:hAnsi="Times New Roman" w:cs="Times New Roman"/>
          <w:b/>
          <w:iCs/>
          <w:sz w:val="28"/>
          <w:szCs w:val="28"/>
        </w:rPr>
        <w:t>低功耗</w:t>
      </w:r>
      <w:proofErr w:type="gramEnd"/>
      <w:r w:rsidRPr="00CF2263">
        <w:rPr>
          <w:rFonts w:ascii="Times New Roman" w:eastAsia="標楷體" w:hAnsi="Times New Roman" w:cs="Times New Roman"/>
          <w:b/>
          <w:iCs/>
          <w:sz w:val="28"/>
          <w:szCs w:val="28"/>
        </w:rPr>
        <w:t>、高解析度之國產化車用環境感知及姿態感測元件</w:t>
      </w:r>
      <w:r w:rsidRPr="00CF2263">
        <w:rPr>
          <w:rFonts w:ascii="Times New Roman" w:eastAsia="標楷體" w:hAnsi="Times New Roman" w:cs="Times New Roman"/>
          <w:b/>
          <w:iCs/>
          <w:sz w:val="28"/>
          <w:szCs w:val="28"/>
        </w:rPr>
        <w:t>/</w:t>
      </w:r>
      <w:r w:rsidRPr="00CF2263">
        <w:rPr>
          <w:rFonts w:ascii="Times New Roman" w:eastAsia="標楷體" w:hAnsi="Times New Roman" w:cs="Times New Roman"/>
          <w:b/>
          <w:iCs/>
          <w:sz w:val="28"/>
          <w:szCs w:val="28"/>
        </w:rPr>
        <w:t>模組</w:t>
      </w:r>
    </w:p>
    <w:p w:rsidR="00CF2263" w:rsidRPr="00CF2263" w:rsidRDefault="00CF2263" w:rsidP="00CF2263">
      <w:pPr>
        <w:spacing w:line="460" w:lineRule="exact"/>
        <w:ind w:firstLineChars="200" w:firstLine="560"/>
        <w:jc w:val="both"/>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目前已上市的相關駕駛安全輔助系統</w:t>
      </w:r>
      <w:r w:rsidRPr="00CF2263">
        <w:rPr>
          <w:rFonts w:ascii="Times New Roman" w:eastAsia="標楷體" w:hAnsi="Times New Roman" w:cs="Times New Roman"/>
          <w:iCs/>
          <w:sz w:val="28"/>
          <w:szCs w:val="28"/>
        </w:rPr>
        <w:t>(ADAS)</w:t>
      </w:r>
      <w:r w:rsidRPr="00CF2263">
        <w:rPr>
          <w:rFonts w:ascii="Times New Roman" w:eastAsia="標楷體" w:hAnsi="Times New Roman" w:cs="Times New Roman"/>
          <w:iCs/>
          <w:sz w:val="28"/>
          <w:szCs w:val="28"/>
        </w:rPr>
        <w:t>主要是使用鏡頭、光達</w:t>
      </w:r>
      <w:r w:rsidRPr="00CF2263">
        <w:rPr>
          <w:rFonts w:ascii="Times New Roman" w:eastAsia="標楷體" w:hAnsi="Times New Roman" w:cs="Times New Roman"/>
          <w:iCs/>
          <w:sz w:val="28"/>
          <w:szCs w:val="28"/>
        </w:rPr>
        <w:t>(Lidar)</w:t>
      </w:r>
      <w:r w:rsidRPr="00CF2263">
        <w:rPr>
          <w:rFonts w:ascii="Times New Roman" w:eastAsia="標楷體" w:hAnsi="Times New Roman" w:cs="Times New Roman"/>
          <w:iCs/>
          <w:sz w:val="28"/>
          <w:szCs w:val="28"/>
        </w:rPr>
        <w:t>及雷達</w:t>
      </w:r>
      <w:r w:rsidRPr="00CF2263">
        <w:rPr>
          <w:rFonts w:ascii="Times New Roman" w:eastAsia="標楷體" w:hAnsi="Times New Roman" w:cs="Times New Roman"/>
          <w:iCs/>
          <w:sz w:val="28"/>
          <w:szCs w:val="28"/>
        </w:rPr>
        <w:t>(Radar)</w:t>
      </w:r>
      <w:r w:rsidRPr="00CF2263">
        <w:rPr>
          <w:rFonts w:ascii="Times New Roman" w:eastAsia="標楷體" w:hAnsi="Times New Roman" w:cs="Times New Roman"/>
          <w:iCs/>
          <w:sz w:val="28"/>
          <w:szCs w:val="28"/>
        </w:rPr>
        <w:t>的感測方式，其所對應之感測器及次系統可由下圖</w:t>
      </w:r>
      <w:r w:rsidRPr="00CF2263">
        <w:rPr>
          <w:rFonts w:ascii="Times New Roman" w:eastAsia="標楷體" w:hAnsi="Times New Roman" w:cs="Times New Roman"/>
          <w:iCs/>
          <w:sz w:val="28"/>
          <w:szCs w:val="28"/>
        </w:rPr>
        <w:t>1</w:t>
      </w:r>
      <w:r w:rsidRPr="00CF2263">
        <w:rPr>
          <w:rFonts w:ascii="Times New Roman" w:eastAsia="標楷體" w:hAnsi="Times New Roman" w:cs="Times New Roman"/>
          <w:iCs/>
          <w:sz w:val="28"/>
          <w:szCs w:val="28"/>
        </w:rPr>
        <w:t>所示。其中光達或雷達感測主要是利用高頻率發射雷射光速或短波雷達進行掃描，以建立即時車輛環周三維道路環境與各式物件資訊，但該類車用感測器價格相當昂貴，目前仍以高級房車才具有相關配置，此外該類主動式感測器資料量相當龐大，一般嵌入式系統難以即時處理與分析。故期望藉由此專案計畫發展國產化之車用光達、車用鏡頭、</w:t>
      </w:r>
      <w:r w:rsidRPr="00CF2263">
        <w:rPr>
          <w:rFonts w:ascii="Times New Roman" w:eastAsia="標楷體" w:hAnsi="Times New Roman" w:cs="Times New Roman"/>
          <w:iCs/>
          <w:sz w:val="28"/>
          <w:szCs w:val="28"/>
        </w:rPr>
        <w:t>77/79GHz</w:t>
      </w:r>
      <w:r w:rsidRPr="00CF2263">
        <w:rPr>
          <w:rFonts w:ascii="Times New Roman" w:eastAsia="標楷體" w:hAnsi="Times New Roman" w:cs="Times New Roman"/>
          <w:iCs/>
          <w:sz w:val="28"/>
          <w:szCs w:val="28"/>
        </w:rPr>
        <w:t>車用毫米波雷達、</w:t>
      </w:r>
      <w:r w:rsidRPr="00CF2263">
        <w:rPr>
          <w:rFonts w:ascii="Times New Roman" w:eastAsia="標楷體" w:hAnsi="Times New Roman" w:cs="Times New Roman"/>
          <w:iCs/>
          <w:sz w:val="28"/>
          <w:szCs w:val="28"/>
        </w:rPr>
        <w:t>CMOS</w:t>
      </w:r>
      <w:r w:rsidRPr="00CF2263">
        <w:rPr>
          <w:rFonts w:ascii="Times New Roman" w:eastAsia="標楷體" w:hAnsi="Times New Roman" w:cs="Times New Roman"/>
          <w:iCs/>
          <w:sz w:val="28"/>
          <w:szCs w:val="28"/>
        </w:rPr>
        <w:t>車用影像感測器、</w:t>
      </w:r>
      <w:proofErr w:type="gramStart"/>
      <w:r w:rsidRPr="00CF2263">
        <w:rPr>
          <w:rFonts w:ascii="Times New Roman" w:eastAsia="標楷體" w:hAnsi="Times New Roman" w:cs="Times New Roman"/>
          <w:iCs/>
          <w:sz w:val="28"/>
          <w:szCs w:val="28"/>
        </w:rPr>
        <w:t>超音波感器</w:t>
      </w:r>
      <w:proofErr w:type="gramEnd"/>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MEMS</w:t>
      </w:r>
      <w:r w:rsidRPr="00CF2263">
        <w:rPr>
          <w:rFonts w:ascii="Times New Roman" w:eastAsia="標楷體" w:hAnsi="Times New Roman" w:cs="Times New Roman"/>
          <w:iCs/>
          <w:sz w:val="28"/>
          <w:szCs w:val="28"/>
        </w:rPr>
        <w:t>磁力感測器、</w:t>
      </w:r>
      <w:r w:rsidRPr="00CF2263">
        <w:rPr>
          <w:rFonts w:ascii="Times New Roman" w:eastAsia="標楷體" w:hAnsi="Times New Roman" w:cs="Times New Roman"/>
          <w:iCs/>
          <w:sz w:val="28"/>
          <w:szCs w:val="28"/>
        </w:rPr>
        <w:t>MEMS</w:t>
      </w:r>
      <w:r w:rsidRPr="00CF2263">
        <w:rPr>
          <w:rFonts w:ascii="Times New Roman" w:eastAsia="標楷體" w:hAnsi="Times New Roman" w:cs="Times New Roman"/>
          <w:iCs/>
          <w:sz w:val="28"/>
          <w:szCs w:val="28"/>
        </w:rPr>
        <w:t>慣性量測器等，其擬發展之國產化車用光達偵測距離可達</w:t>
      </w:r>
      <w:r w:rsidRPr="00CF2263">
        <w:rPr>
          <w:rFonts w:ascii="Times New Roman" w:eastAsia="標楷體" w:hAnsi="Times New Roman" w:cs="Times New Roman"/>
          <w:iCs/>
          <w:sz w:val="28"/>
          <w:szCs w:val="28"/>
        </w:rPr>
        <w:t>100</w:t>
      </w:r>
      <w:r w:rsidRPr="00CF2263">
        <w:rPr>
          <w:rFonts w:ascii="Times New Roman" w:eastAsia="標楷體" w:hAnsi="Times New Roman" w:cs="Times New Roman"/>
          <w:iCs/>
          <w:sz w:val="28"/>
          <w:szCs w:val="28"/>
        </w:rPr>
        <w:t>公尺以上、車用毫米波雷達可達</w:t>
      </w:r>
      <w:r w:rsidRPr="00CF2263">
        <w:rPr>
          <w:rFonts w:ascii="Times New Roman" w:eastAsia="標楷體" w:hAnsi="Times New Roman" w:cs="Times New Roman"/>
          <w:iCs/>
          <w:sz w:val="28"/>
          <w:szCs w:val="28"/>
        </w:rPr>
        <w:t>200</w:t>
      </w:r>
      <w:r w:rsidRPr="00CF2263">
        <w:rPr>
          <w:rFonts w:ascii="Times New Roman" w:eastAsia="標楷體" w:hAnsi="Times New Roman" w:cs="Times New Roman"/>
          <w:iCs/>
          <w:sz w:val="28"/>
          <w:szCs w:val="28"/>
        </w:rPr>
        <w:t>公尺以上，此外該類主動式距離感測器將朝向小型化、</w:t>
      </w:r>
      <w:proofErr w:type="gramStart"/>
      <w:r w:rsidRPr="00CF2263">
        <w:rPr>
          <w:rFonts w:ascii="Times New Roman" w:eastAsia="標楷體" w:hAnsi="Times New Roman" w:cs="Times New Roman"/>
          <w:iCs/>
          <w:sz w:val="28"/>
          <w:szCs w:val="28"/>
        </w:rPr>
        <w:t>低功耗</w:t>
      </w:r>
      <w:proofErr w:type="gramEnd"/>
      <w:r w:rsidRPr="00CF2263">
        <w:rPr>
          <w:rFonts w:ascii="Times New Roman" w:eastAsia="標楷體" w:hAnsi="Times New Roman" w:cs="Times New Roman"/>
          <w:iCs/>
          <w:sz w:val="28"/>
          <w:szCs w:val="28"/>
        </w:rPr>
        <w:t>、多光束發展。此外可發展具</w:t>
      </w:r>
      <w:r w:rsidRPr="00CF2263">
        <w:rPr>
          <w:rFonts w:ascii="Times New Roman" w:eastAsia="標楷體" w:hAnsi="Times New Roman" w:cs="Times New Roman"/>
          <w:iCs/>
          <w:sz w:val="28"/>
          <w:szCs w:val="28"/>
        </w:rPr>
        <w:t>3D</w:t>
      </w:r>
      <w:r w:rsidRPr="00CF2263">
        <w:rPr>
          <w:rFonts w:ascii="Times New Roman" w:eastAsia="標楷體" w:hAnsi="Times New Roman" w:cs="Times New Roman"/>
          <w:iCs/>
          <w:sz w:val="28"/>
          <w:szCs w:val="28"/>
        </w:rPr>
        <w:t>感測或多鏡頭模組之車用鏡頭，朝向高解析度、高良率、微小化發展。發展具前瞻材料或技術之車輛相關姿態感測器，朝向</w:t>
      </w:r>
      <w:r w:rsidRPr="00CF2263">
        <w:rPr>
          <w:rFonts w:ascii="Times New Roman" w:eastAsia="標楷體" w:hAnsi="Times New Roman" w:cs="Times New Roman"/>
          <w:iCs/>
          <w:sz w:val="28"/>
          <w:szCs w:val="28"/>
        </w:rPr>
        <w:t>3D MEMS</w:t>
      </w:r>
      <w:r w:rsidRPr="00CF2263">
        <w:rPr>
          <w:rFonts w:ascii="Times New Roman" w:eastAsia="標楷體" w:hAnsi="Times New Roman" w:cs="Times New Roman"/>
          <w:iCs/>
          <w:sz w:val="28"/>
          <w:szCs w:val="28"/>
        </w:rPr>
        <w:t>微製程、高感測靈敏度及溫度高穩定性發展。</w:t>
      </w:r>
    </w:p>
    <w:p w:rsidR="00CF2263" w:rsidRPr="00CF2263" w:rsidRDefault="00CF2263" w:rsidP="00CF2263">
      <w:pPr>
        <w:spacing w:line="460" w:lineRule="exact"/>
        <w:ind w:firstLineChars="200" w:firstLine="560"/>
        <w:jc w:val="both"/>
        <w:rPr>
          <w:rFonts w:ascii="Times New Roman" w:eastAsia="標楷體" w:hAnsi="Times New Roman" w:cs="Times New Roman"/>
          <w:iCs/>
          <w:sz w:val="28"/>
          <w:szCs w:val="28"/>
        </w:rPr>
      </w:pPr>
    </w:p>
    <w:p w:rsidR="00CF2263" w:rsidRPr="00CF2263" w:rsidRDefault="00CF2263" w:rsidP="00CF2263">
      <w:pPr>
        <w:spacing w:afterLines="20" w:after="72" w:line="460" w:lineRule="exact"/>
        <w:jc w:val="center"/>
        <w:rPr>
          <w:rFonts w:ascii="Times New Roman" w:eastAsia="標楷體" w:hAnsi="Times New Roman" w:cs="Times New Roman"/>
          <w:b/>
          <w:iCs/>
          <w:sz w:val="28"/>
          <w:szCs w:val="28"/>
        </w:rPr>
      </w:pPr>
      <w:r w:rsidRPr="00CF2263">
        <w:rPr>
          <w:rFonts w:ascii="Times New Roman" w:eastAsia="標楷體" w:hAnsi="Times New Roman" w:cs="Times New Roman" w:hint="eastAsia"/>
          <w:b/>
          <w:iCs/>
          <w:sz w:val="28"/>
          <w:szCs w:val="28"/>
        </w:rPr>
        <w:t>國產化車用環境感知及姿態感測元件</w:t>
      </w:r>
      <w:r w:rsidRPr="00CF2263">
        <w:rPr>
          <w:rFonts w:ascii="Times New Roman" w:eastAsia="標楷體" w:hAnsi="Times New Roman" w:cs="Times New Roman" w:hint="eastAsia"/>
          <w:b/>
          <w:iCs/>
          <w:sz w:val="28"/>
          <w:szCs w:val="28"/>
        </w:rPr>
        <w:t>/</w:t>
      </w:r>
      <w:r w:rsidRPr="00CF2263">
        <w:rPr>
          <w:rFonts w:ascii="Times New Roman" w:eastAsia="標楷體" w:hAnsi="Times New Roman" w:cs="Times New Roman" w:hint="eastAsia"/>
          <w:b/>
          <w:iCs/>
          <w:sz w:val="28"/>
          <w:szCs w:val="28"/>
        </w:rPr>
        <w:t>模組技術預測現況與挑戰目標</w:t>
      </w:r>
    </w:p>
    <w:tbl>
      <w:tblPr>
        <w:tblStyle w:val="1"/>
        <w:tblW w:w="0" w:type="auto"/>
        <w:jc w:val="center"/>
        <w:tblLook w:val="04A0" w:firstRow="1" w:lastRow="0" w:firstColumn="1" w:lastColumn="0" w:noHBand="0" w:noVBand="1"/>
      </w:tblPr>
      <w:tblGrid>
        <w:gridCol w:w="2765"/>
        <w:gridCol w:w="2765"/>
        <w:gridCol w:w="2766"/>
      </w:tblGrid>
      <w:tr w:rsidR="00CF2263" w:rsidRPr="00CF2263" w:rsidTr="00A04D77">
        <w:trPr>
          <w:jc w:val="center"/>
        </w:trPr>
        <w:tc>
          <w:tcPr>
            <w:tcW w:w="2765" w:type="dxa"/>
            <w:shd w:val="clear" w:color="auto" w:fill="FFFF66"/>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指標項目</w:t>
            </w:r>
          </w:p>
        </w:tc>
        <w:tc>
          <w:tcPr>
            <w:tcW w:w="2765" w:type="dxa"/>
            <w:shd w:val="clear" w:color="auto" w:fill="FFFF66"/>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國際現況</w:t>
            </w:r>
          </w:p>
        </w:tc>
        <w:tc>
          <w:tcPr>
            <w:tcW w:w="2766" w:type="dxa"/>
            <w:shd w:val="clear" w:color="auto" w:fill="FFFF66"/>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本專案未來目標</w:t>
            </w:r>
          </w:p>
        </w:tc>
      </w:tr>
      <w:tr w:rsidR="00CF2263" w:rsidRPr="00CF2263" w:rsidTr="00A04D77">
        <w:trPr>
          <w:jc w:val="center"/>
        </w:trPr>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車用環境感知元件</w:t>
            </w:r>
            <w:r w:rsidRPr="00CF2263">
              <w:rPr>
                <w:rFonts w:ascii="Times New Roman" w:eastAsia="標楷體" w:hAnsi="Times New Roman" w:cs="Times New Roman" w:hint="eastAsia"/>
                <w:iCs/>
              </w:rPr>
              <w:t>/</w:t>
            </w:r>
            <w:r w:rsidRPr="00CF2263">
              <w:rPr>
                <w:rFonts w:ascii="Times New Roman" w:eastAsia="標楷體" w:hAnsi="Times New Roman" w:cs="Times New Roman" w:hint="eastAsia"/>
                <w:iCs/>
              </w:rPr>
              <w:t>模組價格</w:t>
            </w:r>
          </w:p>
        </w:tc>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iCs/>
              </w:rPr>
              <w:t xml:space="preserve">32 lasers </w:t>
            </w:r>
            <w:r w:rsidRPr="00CF2263">
              <w:rPr>
                <w:rFonts w:ascii="Times New Roman" w:eastAsia="標楷體" w:hAnsi="Times New Roman" w:cs="Times New Roman" w:hint="eastAsia"/>
                <w:iCs/>
              </w:rPr>
              <w:t>L</w:t>
            </w:r>
            <w:r w:rsidRPr="00CF2263">
              <w:rPr>
                <w:rFonts w:ascii="Times New Roman" w:eastAsia="標楷體" w:hAnsi="Times New Roman" w:cs="Times New Roman"/>
                <w:iCs/>
              </w:rPr>
              <w:t>idar: $22,500</w:t>
            </w:r>
          </w:p>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iCs/>
              </w:rPr>
              <w:t xml:space="preserve">64 lasers </w:t>
            </w:r>
            <w:r w:rsidRPr="00CF2263">
              <w:rPr>
                <w:rFonts w:ascii="Times New Roman" w:eastAsia="標楷體" w:hAnsi="Times New Roman" w:cs="Times New Roman" w:hint="eastAsia"/>
                <w:iCs/>
              </w:rPr>
              <w:t>L</w:t>
            </w:r>
            <w:r w:rsidRPr="00CF2263">
              <w:rPr>
                <w:rFonts w:ascii="Times New Roman" w:eastAsia="標楷體" w:hAnsi="Times New Roman" w:cs="Times New Roman"/>
                <w:iCs/>
              </w:rPr>
              <w:t>idar: $80,000</w:t>
            </w:r>
          </w:p>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77GHz Radar</w:t>
            </w:r>
            <w:r w:rsidRPr="00CF2263">
              <w:rPr>
                <w:rFonts w:ascii="Times New Roman" w:eastAsia="標楷體" w:hAnsi="Times New Roman" w:cs="Times New Roman"/>
                <w:iCs/>
              </w:rPr>
              <w:t>: $22,500</w:t>
            </w:r>
          </w:p>
        </w:tc>
        <w:tc>
          <w:tcPr>
            <w:tcW w:w="2766" w:type="dxa"/>
            <w:vAlign w:val="center"/>
          </w:tcPr>
          <w:p w:rsidR="00CF2263" w:rsidRPr="00CF2263" w:rsidRDefault="00CF2263" w:rsidP="00CF2263">
            <w:pPr>
              <w:jc w:val="center"/>
              <w:rPr>
                <w:rFonts w:ascii="Helvetica" w:eastAsia="新細明體" w:hAnsi="Helvetica" w:cs="Times New Roman"/>
                <w:shd w:val="clear" w:color="auto" w:fill="FFFFFF"/>
              </w:rPr>
            </w:pPr>
            <w:r w:rsidRPr="00CF2263">
              <w:rPr>
                <w:rFonts w:ascii="Times New Roman" w:eastAsia="標楷體" w:hAnsi="Times New Roman" w:cs="Times New Roman" w:hint="eastAsia"/>
                <w:iCs/>
              </w:rPr>
              <w:t xml:space="preserve">32 lasers Lidar: </w:t>
            </w:r>
            <w:r w:rsidRPr="00CF2263">
              <w:rPr>
                <w:rFonts w:ascii="Times New Roman" w:eastAsia="標楷體" w:hAnsi="Times New Roman" w:cs="Times New Roman"/>
                <w:iCs/>
              </w:rPr>
              <w:t>$5,000</w:t>
            </w:r>
            <w:r w:rsidRPr="00CF2263">
              <w:rPr>
                <w:rFonts w:ascii="Helvetica" w:eastAsia="新細明體" w:hAnsi="Helvetica" w:cs="Times New Roman"/>
                <w:shd w:val="clear" w:color="auto" w:fill="FFFFFF"/>
              </w:rPr>
              <w:t>↓</w:t>
            </w:r>
          </w:p>
          <w:p w:rsidR="00CF2263" w:rsidRPr="00CF2263" w:rsidRDefault="00CF2263" w:rsidP="00CF2263">
            <w:pPr>
              <w:jc w:val="center"/>
              <w:rPr>
                <w:rFonts w:ascii="Helvetica" w:eastAsia="新細明體" w:hAnsi="Helvetica" w:cs="Times New Roman"/>
                <w:shd w:val="clear" w:color="auto" w:fill="FFFFFF"/>
              </w:rPr>
            </w:pPr>
            <w:r w:rsidRPr="00CF2263">
              <w:rPr>
                <w:rFonts w:ascii="Times New Roman" w:eastAsia="標楷體" w:hAnsi="Times New Roman" w:cs="Times New Roman"/>
                <w:iCs/>
              </w:rPr>
              <w:t xml:space="preserve">64 lasers </w:t>
            </w:r>
            <w:r w:rsidRPr="00CF2263">
              <w:rPr>
                <w:rFonts w:ascii="Times New Roman" w:eastAsia="標楷體" w:hAnsi="Times New Roman" w:cs="Times New Roman" w:hint="eastAsia"/>
                <w:iCs/>
              </w:rPr>
              <w:t>L</w:t>
            </w:r>
            <w:r w:rsidRPr="00CF2263">
              <w:rPr>
                <w:rFonts w:ascii="Times New Roman" w:eastAsia="標楷體" w:hAnsi="Times New Roman" w:cs="Times New Roman"/>
                <w:iCs/>
              </w:rPr>
              <w:t>idar: $10,000</w:t>
            </w:r>
            <w:r w:rsidRPr="00CF2263">
              <w:rPr>
                <w:rFonts w:ascii="Helvetica" w:eastAsia="新細明體" w:hAnsi="Helvetica" w:cs="Times New Roman"/>
                <w:shd w:val="clear" w:color="auto" w:fill="FFFFFF"/>
              </w:rPr>
              <w:t>↓</w:t>
            </w:r>
          </w:p>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77GHz Radar</w:t>
            </w:r>
            <w:r w:rsidRPr="00CF2263">
              <w:rPr>
                <w:rFonts w:ascii="Times New Roman" w:eastAsia="標楷體" w:hAnsi="Times New Roman" w:cs="Times New Roman"/>
                <w:iCs/>
              </w:rPr>
              <w:t>: $22,500</w:t>
            </w:r>
            <w:r w:rsidRPr="00CF2263">
              <w:rPr>
                <w:rFonts w:ascii="Helvetica" w:eastAsia="新細明體" w:hAnsi="Helvetica" w:cs="Times New Roman"/>
                <w:shd w:val="clear" w:color="auto" w:fill="FFFFFF"/>
              </w:rPr>
              <w:t>↓</w:t>
            </w:r>
          </w:p>
        </w:tc>
      </w:tr>
      <w:tr w:rsidR="00CF2263" w:rsidRPr="00CF2263" w:rsidTr="00A04D77">
        <w:trPr>
          <w:jc w:val="center"/>
        </w:trPr>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車用感知元件大小尺寸</w:t>
            </w:r>
          </w:p>
        </w:tc>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高度</w:t>
            </w:r>
            <w:r w:rsidRPr="00CF2263">
              <w:rPr>
                <w:rFonts w:ascii="Times New Roman" w:eastAsia="標楷體" w:hAnsi="Times New Roman" w:cs="Times New Roman" w:hint="eastAsia"/>
                <w:iCs/>
              </w:rPr>
              <w:t>87</w:t>
            </w:r>
            <w:r w:rsidRPr="00CF2263">
              <w:rPr>
                <w:rFonts w:ascii="Times New Roman" w:eastAsia="標楷體" w:hAnsi="Times New Roman" w:cs="Times New Roman"/>
                <w:iCs/>
              </w:rPr>
              <w:t>.4mm</w:t>
            </w:r>
            <w:r w:rsidRPr="00CF2263">
              <w:rPr>
                <w:rFonts w:ascii="Times New Roman" w:eastAsia="標楷體" w:hAnsi="Times New Roman" w:cs="Times New Roman" w:hint="eastAsia"/>
                <w:iCs/>
              </w:rPr>
              <w:t>×直徑</w:t>
            </w:r>
            <w:r w:rsidRPr="00CF2263">
              <w:rPr>
                <w:rFonts w:ascii="Times New Roman" w:eastAsia="標楷體" w:hAnsi="Times New Roman" w:cs="Times New Roman" w:hint="eastAsia"/>
                <w:iCs/>
              </w:rPr>
              <w:lastRenderedPageBreak/>
              <w:t>103.2mm</w:t>
            </w:r>
          </w:p>
        </w:tc>
        <w:tc>
          <w:tcPr>
            <w:tcW w:w="2766"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iCs/>
              </w:rPr>
              <w:lastRenderedPageBreak/>
              <w:t>70m</w:t>
            </w:r>
            <w:r w:rsidRPr="00CF2263">
              <w:rPr>
                <w:rFonts w:ascii="Times New Roman" w:eastAsia="標楷體" w:hAnsi="Times New Roman" w:cs="Times New Roman" w:hint="eastAsia"/>
                <w:iCs/>
              </w:rPr>
              <w:t>m</w:t>
            </w:r>
            <w:r w:rsidRPr="00CF2263">
              <w:rPr>
                <w:rFonts w:ascii="Times New Roman" w:eastAsia="標楷體" w:hAnsi="Times New Roman" w:cs="Times New Roman" w:hint="eastAsia"/>
                <w:iCs/>
              </w:rPr>
              <w:t>×</w:t>
            </w:r>
            <w:r w:rsidRPr="00CF2263">
              <w:rPr>
                <w:rFonts w:ascii="Times New Roman" w:eastAsia="標楷體" w:hAnsi="Times New Roman" w:cs="Times New Roman"/>
                <w:iCs/>
              </w:rPr>
              <w:t>70m</w:t>
            </w:r>
            <w:r w:rsidRPr="00CF2263">
              <w:rPr>
                <w:rFonts w:ascii="Times New Roman" w:eastAsia="標楷體" w:hAnsi="Times New Roman" w:cs="Times New Roman" w:hint="eastAsia"/>
                <w:iCs/>
              </w:rPr>
              <w:t>m</w:t>
            </w:r>
            <w:r w:rsidRPr="00CF2263">
              <w:rPr>
                <w:rFonts w:ascii="Times New Roman" w:eastAsia="標楷體" w:hAnsi="Times New Roman" w:cs="Times New Roman" w:hint="eastAsia"/>
                <w:iCs/>
              </w:rPr>
              <w:t>×</w:t>
            </w:r>
            <w:r w:rsidRPr="00CF2263">
              <w:rPr>
                <w:rFonts w:ascii="Times New Roman" w:eastAsia="標楷體" w:hAnsi="Times New Roman" w:cs="Times New Roman"/>
                <w:iCs/>
              </w:rPr>
              <w:t>70m</w:t>
            </w:r>
            <w:r w:rsidRPr="00CF2263">
              <w:rPr>
                <w:rFonts w:ascii="Times New Roman" w:eastAsia="標楷體" w:hAnsi="Times New Roman" w:cs="Times New Roman" w:hint="eastAsia"/>
                <w:iCs/>
              </w:rPr>
              <w:t>m</w:t>
            </w:r>
          </w:p>
        </w:tc>
      </w:tr>
      <w:tr w:rsidR="00CF2263" w:rsidRPr="00CF2263" w:rsidTr="00A04D77">
        <w:trPr>
          <w:jc w:val="center"/>
        </w:trPr>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lastRenderedPageBreak/>
              <w:t>量測距離</w:t>
            </w:r>
          </w:p>
        </w:tc>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iCs/>
              </w:rPr>
              <w:t>80m-100m (Lidar)</w:t>
            </w:r>
          </w:p>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 xml:space="preserve">200m </w:t>
            </w:r>
            <w:r w:rsidRPr="00CF2263">
              <w:rPr>
                <w:rFonts w:ascii="Times New Roman" w:eastAsia="標楷體" w:hAnsi="Times New Roman" w:cs="Times New Roman"/>
                <w:iCs/>
              </w:rPr>
              <w:t>(Radar)</w:t>
            </w:r>
          </w:p>
        </w:tc>
        <w:tc>
          <w:tcPr>
            <w:tcW w:w="2766"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10</w:t>
            </w:r>
            <w:r w:rsidRPr="00CF2263">
              <w:rPr>
                <w:rFonts w:ascii="Times New Roman" w:eastAsia="標楷體" w:hAnsi="Times New Roman" w:cs="Times New Roman"/>
                <w:iCs/>
              </w:rPr>
              <w:t>0m</w:t>
            </w:r>
            <w:r w:rsidRPr="00CF2263">
              <w:rPr>
                <w:rFonts w:ascii="Times New Roman" w:eastAsia="標楷體" w:hAnsi="Times New Roman" w:cs="Times New Roman" w:hint="eastAsia"/>
                <w:iCs/>
              </w:rPr>
              <w:t xml:space="preserve"> </w:t>
            </w:r>
            <w:r w:rsidRPr="00CF2263">
              <w:rPr>
                <w:rFonts w:ascii="Helvetica" w:eastAsia="新細明體" w:hAnsi="Helvetica" w:cs="Times New Roman"/>
                <w:shd w:val="clear" w:color="auto" w:fill="FFFFFF"/>
              </w:rPr>
              <w:t>↑</w:t>
            </w:r>
            <w:r w:rsidRPr="00CF2263">
              <w:rPr>
                <w:rFonts w:ascii="Times New Roman" w:eastAsia="標楷體" w:hAnsi="Times New Roman" w:cs="Times New Roman"/>
                <w:iCs/>
              </w:rPr>
              <w:t xml:space="preserve"> (Lidar)</w:t>
            </w:r>
          </w:p>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 xml:space="preserve">200m </w:t>
            </w:r>
            <w:r w:rsidRPr="00CF2263">
              <w:rPr>
                <w:rFonts w:ascii="Helvetica" w:eastAsia="新細明體" w:hAnsi="Helvetica" w:cs="Times New Roman"/>
                <w:shd w:val="clear" w:color="auto" w:fill="FFFFFF"/>
              </w:rPr>
              <w:t>↑</w:t>
            </w:r>
            <w:r w:rsidRPr="00CF2263">
              <w:rPr>
                <w:rFonts w:ascii="Times New Roman" w:eastAsia="標楷體" w:hAnsi="Times New Roman" w:cs="Times New Roman"/>
                <w:iCs/>
              </w:rPr>
              <w:t xml:space="preserve"> (Radar)</w:t>
            </w:r>
          </w:p>
        </w:tc>
      </w:tr>
      <w:tr w:rsidR="00CF2263" w:rsidRPr="00CF2263" w:rsidTr="00A04D77">
        <w:trPr>
          <w:jc w:val="center"/>
        </w:trPr>
        <w:tc>
          <w:tcPr>
            <w:tcW w:w="2765" w:type="dxa"/>
            <w:vAlign w:val="center"/>
          </w:tcPr>
          <w:p w:rsidR="00CF2263" w:rsidRPr="00CF2263" w:rsidRDefault="00CF2263" w:rsidP="00CF2263">
            <w:pPr>
              <w:jc w:val="center"/>
              <w:rPr>
                <w:rFonts w:ascii="Times New Roman" w:eastAsia="標楷體" w:hAnsi="Times New Roman" w:cs="Times New Roman"/>
                <w:iCs/>
              </w:rPr>
            </w:pPr>
            <w:proofErr w:type="gramStart"/>
            <w:r w:rsidRPr="00CF2263">
              <w:rPr>
                <w:rFonts w:ascii="Times New Roman" w:eastAsia="標楷體" w:hAnsi="Times New Roman" w:cs="Times New Roman" w:hint="eastAsia"/>
                <w:iCs/>
              </w:rPr>
              <w:t>感</w:t>
            </w:r>
            <w:proofErr w:type="gramEnd"/>
            <w:r w:rsidRPr="00CF2263">
              <w:rPr>
                <w:rFonts w:ascii="Times New Roman" w:eastAsia="標楷體" w:hAnsi="Times New Roman" w:cs="Times New Roman" w:hint="eastAsia"/>
                <w:iCs/>
              </w:rPr>
              <w:t>測視野</w:t>
            </w:r>
          </w:p>
        </w:tc>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縱向視野</w:t>
            </w:r>
            <w:r w:rsidRPr="00CF2263">
              <w:rPr>
                <w:rFonts w:ascii="Times New Roman" w:eastAsia="標楷體" w:hAnsi="Times New Roman" w:cs="Times New Roman" w:hint="eastAsia"/>
                <w:iCs/>
              </w:rPr>
              <w:t>30</w:t>
            </w:r>
            <w:r w:rsidRPr="00CF2263">
              <w:rPr>
                <w:rFonts w:ascii="Times New Roman" w:eastAsia="標楷體" w:hAnsi="Times New Roman" w:cs="Times New Roman"/>
                <w:iCs/>
              </w:rPr>
              <w:t>º</w:t>
            </w:r>
            <w:r w:rsidRPr="00CF2263">
              <w:rPr>
                <w:rFonts w:ascii="Times New Roman" w:eastAsia="標楷體" w:hAnsi="Times New Roman" w:cs="Times New Roman" w:hint="eastAsia"/>
                <w:iCs/>
              </w:rPr>
              <w:t>、水平視野</w:t>
            </w:r>
            <w:r w:rsidRPr="00CF2263">
              <w:rPr>
                <w:rFonts w:ascii="Times New Roman" w:eastAsia="標楷體" w:hAnsi="Times New Roman" w:cs="Times New Roman" w:hint="eastAsia"/>
                <w:iCs/>
              </w:rPr>
              <w:t>360</w:t>
            </w:r>
            <w:r w:rsidRPr="00CF2263">
              <w:rPr>
                <w:rFonts w:ascii="Times New Roman" w:eastAsia="標楷體" w:hAnsi="Times New Roman" w:cs="Times New Roman"/>
                <w:iCs/>
              </w:rPr>
              <w:t>º</w:t>
            </w:r>
          </w:p>
        </w:tc>
        <w:tc>
          <w:tcPr>
            <w:tcW w:w="2766"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縱向視野</w:t>
            </w:r>
            <w:r w:rsidRPr="00CF2263">
              <w:rPr>
                <w:rFonts w:ascii="Times New Roman" w:eastAsia="標楷體" w:hAnsi="Times New Roman" w:cs="Times New Roman" w:hint="eastAsia"/>
                <w:iCs/>
              </w:rPr>
              <w:t>30</w:t>
            </w:r>
            <w:r w:rsidRPr="00CF2263">
              <w:rPr>
                <w:rFonts w:ascii="Times New Roman" w:eastAsia="標楷體" w:hAnsi="Times New Roman" w:cs="Times New Roman"/>
                <w:iCs/>
              </w:rPr>
              <w:t xml:space="preserve">º </w:t>
            </w:r>
            <w:r w:rsidRPr="00CF2263">
              <w:rPr>
                <w:rFonts w:ascii="Helvetica" w:eastAsia="新細明體" w:hAnsi="Helvetica" w:cs="Times New Roman"/>
                <w:shd w:val="clear" w:color="auto" w:fill="FFFFFF"/>
              </w:rPr>
              <w:t>↑</w:t>
            </w:r>
            <w:r w:rsidRPr="00CF2263">
              <w:rPr>
                <w:rFonts w:ascii="Times New Roman" w:eastAsia="標楷體" w:hAnsi="Times New Roman" w:cs="Times New Roman" w:hint="eastAsia"/>
                <w:iCs/>
              </w:rPr>
              <w:t>、水平視野</w:t>
            </w:r>
            <w:r w:rsidRPr="00CF2263">
              <w:rPr>
                <w:rFonts w:ascii="Times New Roman" w:eastAsia="標楷體" w:hAnsi="Times New Roman" w:cs="Times New Roman" w:hint="eastAsia"/>
                <w:iCs/>
              </w:rPr>
              <w:t>360</w:t>
            </w:r>
            <w:r w:rsidRPr="00CF2263">
              <w:rPr>
                <w:rFonts w:ascii="Times New Roman" w:eastAsia="標楷體" w:hAnsi="Times New Roman" w:cs="Times New Roman"/>
                <w:iCs/>
              </w:rPr>
              <w:t>º</w:t>
            </w:r>
          </w:p>
        </w:tc>
      </w:tr>
      <w:tr w:rsidR="00CF2263" w:rsidRPr="00CF2263" w:rsidTr="00A04D77">
        <w:trPr>
          <w:jc w:val="center"/>
        </w:trPr>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適用感測距離</w:t>
            </w:r>
          </w:p>
        </w:tc>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iCs/>
              </w:rPr>
              <w:t>近、中</w:t>
            </w:r>
            <w:r w:rsidRPr="00CF2263">
              <w:rPr>
                <w:rFonts w:ascii="Times New Roman" w:eastAsia="標楷體" w:hAnsi="Times New Roman" w:cs="Times New Roman" w:hint="eastAsia"/>
                <w:iCs/>
              </w:rPr>
              <w:t>距離</w:t>
            </w:r>
          </w:p>
        </w:tc>
        <w:tc>
          <w:tcPr>
            <w:tcW w:w="2766"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iCs/>
              </w:rPr>
              <w:t>近、中</w:t>
            </w:r>
            <w:r w:rsidRPr="00CF2263">
              <w:rPr>
                <w:rFonts w:ascii="Times New Roman" w:eastAsia="標楷體" w:hAnsi="Times New Roman" w:cs="Times New Roman" w:hint="eastAsia"/>
                <w:iCs/>
              </w:rPr>
              <w:t>、遠距離</w:t>
            </w:r>
          </w:p>
        </w:tc>
      </w:tr>
      <w:tr w:rsidR="00CF2263" w:rsidRPr="00CF2263" w:rsidTr="00A04D77">
        <w:trPr>
          <w:jc w:val="center"/>
        </w:trPr>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環境光度</w:t>
            </w:r>
          </w:p>
        </w:tc>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iCs/>
              </w:rPr>
              <w:t>60-70klux</w:t>
            </w:r>
          </w:p>
        </w:tc>
        <w:tc>
          <w:tcPr>
            <w:tcW w:w="2766"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100</w:t>
            </w:r>
            <w:r w:rsidRPr="00CF2263">
              <w:rPr>
                <w:rFonts w:ascii="Times New Roman" w:eastAsia="標楷體" w:hAnsi="Times New Roman" w:cs="Times New Roman"/>
                <w:iCs/>
              </w:rPr>
              <w:t xml:space="preserve"> </w:t>
            </w:r>
            <w:proofErr w:type="spellStart"/>
            <w:r w:rsidRPr="00CF2263">
              <w:rPr>
                <w:rFonts w:ascii="Times New Roman" w:eastAsia="標楷體" w:hAnsi="Times New Roman" w:cs="Times New Roman"/>
                <w:iCs/>
              </w:rPr>
              <w:t>klux</w:t>
            </w:r>
            <w:proofErr w:type="spellEnd"/>
            <w:r w:rsidRPr="00CF2263">
              <w:rPr>
                <w:rFonts w:ascii="Times New Roman" w:eastAsia="標楷體" w:hAnsi="Times New Roman" w:cs="Times New Roman" w:hint="eastAsia"/>
                <w:iCs/>
              </w:rPr>
              <w:t>(</w:t>
            </w:r>
            <w:r w:rsidRPr="00CF2263">
              <w:rPr>
                <w:rFonts w:ascii="Times New Roman" w:eastAsia="標楷體" w:hAnsi="Times New Roman" w:cs="Times New Roman" w:hint="eastAsia"/>
                <w:iCs/>
              </w:rPr>
              <w:t>強陽光下</w:t>
            </w:r>
            <w:r w:rsidRPr="00CF2263">
              <w:rPr>
                <w:rFonts w:ascii="Times New Roman" w:eastAsia="標楷體" w:hAnsi="Times New Roman" w:cs="Times New Roman" w:hint="eastAsia"/>
                <w:iCs/>
              </w:rPr>
              <w:t>)</w:t>
            </w:r>
          </w:p>
        </w:tc>
      </w:tr>
      <w:tr w:rsidR="00CF2263" w:rsidRPr="00CF2263" w:rsidTr="00A04D77">
        <w:trPr>
          <w:jc w:val="center"/>
        </w:trPr>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解析度</w:t>
            </w:r>
          </w:p>
        </w:tc>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bCs/>
                <w:iCs/>
              </w:rPr>
              <w:t>7</w:t>
            </w:r>
            <w:r w:rsidRPr="00CF2263">
              <w:rPr>
                <w:rFonts w:ascii="Times New Roman" w:eastAsia="標楷體" w:hAnsi="Times New Roman" w:cs="Times New Roman"/>
                <w:bCs/>
                <w:iCs/>
              </w:rPr>
              <w:t>0</w:t>
            </w:r>
            <w:r w:rsidRPr="00CF2263">
              <w:rPr>
                <w:rFonts w:ascii="Times New Roman" w:eastAsia="標楷體" w:hAnsi="Times New Roman" w:cs="Times New Roman" w:hint="eastAsia"/>
                <w:bCs/>
                <w:iCs/>
              </w:rPr>
              <w:t>萬像素點</w:t>
            </w:r>
            <w:r w:rsidRPr="00CF2263">
              <w:rPr>
                <w:rFonts w:ascii="Times New Roman" w:eastAsia="標楷體" w:hAnsi="Times New Roman" w:cs="Times New Roman"/>
                <w:bCs/>
                <w:iCs/>
              </w:rPr>
              <w:t>/</w:t>
            </w:r>
            <w:r w:rsidRPr="00CF2263">
              <w:rPr>
                <w:rFonts w:ascii="Times New Roman" w:eastAsia="標楷體" w:hAnsi="Times New Roman" w:cs="Times New Roman"/>
                <w:bCs/>
                <w:iCs/>
              </w:rPr>
              <w:t>秒</w:t>
            </w:r>
          </w:p>
        </w:tc>
        <w:tc>
          <w:tcPr>
            <w:tcW w:w="2766"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bCs/>
                <w:iCs/>
              </w:rPr>
              <w:t>7</w:t>
            </w:r>
            <w:r w:rsidRPr="00CF2263">
              <w:rPr>
                <w:rFonts w:ascii="Times New Roman" w:eastAsia="標楷體" w:hAnsi="Times New Roman" w:cs="Times New Roman"/>
                <w:bCs/>
                <w:iCs/>
              </w:rPr>
              <w:t>0</w:t>
            </w:r>
            <w:r w:rsidRPr="00CF2263">
              <w:rPr>
                <w:rFonts w:ascii="Times New Roman" w:eastAsia="標楷體" w:hAnsi="Times New Roman" w:cs="Times New Roman" w:hint="eastAsia"/>
                <w:bCs/>
                <w:iCs/>
              </w:rPr>
              <w:t>萬像素點</w:t>
            </w:r>
            <w:r w:rsidRPr="00CF2263">
              <w:rPr>
                <w:rFonts w:ascii="Times New Roman" w:eastAsia="標楷體" w:hAnsi="Times New Roman" w:cs="Times New Roman"/>
                <w:bCs/>
                <w:iCs/>
              </w:rPr>
              <w:t>/</w:t>
            </w:r>
            <w:r w:rsidRPr="00CF2263">
              <w:rPr>
                <w:rFonts w:ascii="Times New Roman" w:eastAsia="標楷體" w:hAnsi="Times New Roman" w:cs="Times New Roman"/>
                <w:bCs/>
                <w:iCs/>
              </w:rPr>
              <w:t>秒</w:t>
            </w:r>
          </w:p>
        </w:tc>
      </w:tr>
      <w:tr w:rsidR="00CF2263" w:rsidRPr="00CF2263" w:rsidTr="00A04D77">
        <w:trPr>
          <w:jc w:val="center"/>
        </w:trPr>
        <w:tc>
          <w:tcPr>
            <w:tcW w:w="2765" w:type="dxa"/>
            <w:vAlign w:val="center"/>
          </w:tcPr>
          <w:p w:rsidR="00CF2263" w:rsidRPr="00CF2263" w:rsidRDefault="00CF2263" w:rsidP="00CF2263">
            <w:pPr>
              <w:jc w:val="center"/>
              <w:rPr>
                <w:rFonts w:ascii="Times New Roman" w:eastAsia="標楷體" w:hAnsi="Times New Roman" w:cs="Times New Roman"/>
                <w:iCs/>
              </w:rPr>
            </w:pPr>
            <w:proofErr w:type="gramStart"/>
            <w:r w:rsidRPr="00CF2263">
              <w:rPr>
                <w:rFonts w:ascii="Times New Roman" w:eastAsia="標楷體" w:hAnsi="Times New Roman" w:cs="Times New Roman" w:hint="eastAsia"/>
                <w:iCs/>
              </w:rPr>
              <w:t>感</w:t>
            </w:r>
            <w:proofErr w:type="gramEnd"/>
            <w:r w:rsidRPr="00CF2263">
              <w:rPr>
                <w:rFonts w:ascii="Times New Roman" w:eastAsia="標楷體" w:hAnsi="Times New Roman" w:cs="Times New Roman" w:hint="eastAsia"/>
                <w:iCs/>
              </w:rPr>
              <w:t>測元件重量</w:t>
            </w:r>
          </w:p>
        </w:tc>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bCs/>
                <w:iCs/>
              </w:rPr>
              <w:t>＜</w:t>
            </w:r>
            <w:r w:rsidRPr="00CF2263">
              <w:rPr>
                <w:rFonts w:ascii="Times New Roman" w:eastAsia="標楷體" w:hAnsi="Times New Roman" w:cs="Times New Roman" w:hint="eastAsia"/>
                <w:bCs/>
                <w:iCs/>
              </w:rPr>
              <w:t>2</w:t>
            </w:r>
            <w:r w:rsidRPr="00CF2263">
              <w:rPr>
                <w:rFonts w:ascii="Times New Roman" w:eastAsia="標楷體" w:hAnsi="Times New Roman" w:cs="Times New Roman" w:hint="eastAsia"/>
                <w:bCs/>
                <w:iCs/>
              </w:rPr>
              <w:t>公斤</w:t>
            </w:r>
          </w:p>
        </w:tc>
        <w:tc>
          <w:tcPr>
            <w:tcW w:w="2766"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bCs/>
                <w:iCs/>
              </w:rPr>
              <w:t>＜</w:t>
            </w:r>
            <w:r w:rsidRPr="00CF2263">
              <w:rPr>
                <w:rFonts w:ascii="Times New Roman" w:eastAsia="標楷體" w:hAnsi="Times New Roman" w:cs="Times New Roman" w:hint="eastAsia"/>
                <w:bCs/>
                <w:iCs/>
              </w:rPr>
              <w:t>2</w:t>
            </w:r>
            <w:r w:rsidRPr="00CF2263">
              <w:rPr>
                <w:rFonts w:ascii="Times New Roman" w:eastAsia="標楷體" w:hAnsi="Times New Roman" w:cs="Times New Roman" w:hint="eastAsia"/>
                <w:bCs/>
                <w:iCs/>
              </w:rPr>
              <w:t>公斤</w:t>
            </w:r>
          </w:p>
        </w:tc>
      </w:tr>
      <w:tr w:rsidR="00CF2263" w:rsidRPr="00CF2263" w:rsidTr="00A04D77">
        <w:trPr>
          <w:jc w:val="center"/>
        </w:trPr>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量測距離誤差準確率</w:t>
            </w:r>
          </w:p>
        </w:tc>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i/>
                <w:iCs/>
              </w:rPr>
              <w:t>+/-</w:t>
            </w:r>
            <w:r w:rsidRPr="00CF2263">
              <w:rPr>
                <w:rFonts w:ascii="Times New Roman" w:eastAsia="標楷體" w:hAnsi="Times New Roman" w:cs="Times New Roman"/>
                <w:iCs/>
              </w:rPr>
              <w:t>5</w:t>
            </w:r>
            <w:r w:rsidRPr="00CF2263">
              <w:rPr>
                <w:rFonts w:ascii="Times New Roman" w:eastAsia="標楷體" w:hAnsi="Times New Roman" w:cs="Times New Roman" w:hint="eastAsia"/>
                <w:iCs/>
              </w:rPr>
              <w:t>cm@</w:t>
            </w:r>
            <w:r w:rsidRPr="00CF2263">
              <w:rPr>
                <w:rFonts w:ascii="Times New Roman" w:eastAsia="標楷體" w:hAnsi="Times New Roman" w:cs="Times New Roman"/>
                <w:iCs/>
              </w:rPr>
              <w:t xml:space="preserve"> 50m</w:t>
            </w:r>
            <w:r w:rsidRPr="00CF2263">
              <w:rPr>
                <w:rFonts w:ascii="Times New Roman" w:eastAsia="標楷體" w:hAnsi="Times New Roman" w:cs="Times New Roman" w:hint="eastAsia"/>
                <w:iCs/>
              </w:rPr>
              <w:t>、</w:t>
            </w:r>
            <w:r w:rsidRPr="00CF2263">
              <w:rPr>
                <w:rFonts w:ascii="Times New Roman" w:eastAsia="標楷體" w:hAnsi="Times New Roman" w:cs="Times New Roman"/>
                <w:i/>
                <w:iCs/>
              </w:rPr>
              <w:t>+/-</w:t>
            </w:r>
            <w:r w:rsidRPr="00CF2263">
              <w:rPr>
                <w:rFonts w:ascii="Times New Roman" w:eastAsia="標楷體" w:hAnsi="Times New Roman" w:cs="Times New Roman" w:hint="eastAsia"/>
                <w:iCs/>
              </w:rPr>
              <w:t>10cm@</w:t>
            </w:r>
            <w:r w:rsidRPr="00CF2263">
              <w:rPr>
                <w:rFonts w:ascii="Times New Roman" w:eastAsia="標楷體" w:hAnsi="Times New Roman" w:cs="Times New Roman"/>
                <w:iCs/>
              </w:rPr>
              <w:t xml:space="preserve"> 100m</w:t>
            </w:r>
          </w:p>
        </w:tc>
        <w:tc>
          <w:tcPr>
            <w:tcW w:w="2766"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i/>
                <w:iCs/>
              </w:rPr>
              <w:t>+/-</w:t>
            </w:r>
            <w:r w:rsidRPr="00CF2263">
              <w:rPr>
                <w:rFonts w:ascii="Times New Roman" w:eastAsia="標楷體" w:hAnsi="Times New Roman" w:cs="Times New Roman" w:hint="eastAsia"/>
                <w:iCs/>
              </w:rPr>
              <w:t>1~2cm@</w:t>
            </w:r>
            <w:r w:rsidRPr="00CF2263">
              <w:rPr>
                <w:rFonts w:ascii="Times New Roman" w:eastAsia="標楷體" w:hAnsi="Times New Roman" w:cs="Times New Roman"/>
                <w:iCs/>
              </w:rPr>
              <w:t xml:space="preserve"> 50m</w:t>
            </w:r>
            <w:r w:rsidRPr="00CF2263">
              <w:rPr>
                <w:rFonts w:ascii="Times New Roman" w:eastAsia="標楷體" w:hAnsi="Times New Roman" w:cs="Times New Roman" w:hint="eastAsia"/>
                <w:iCs/>
              </w:rPr>
              <w:t>、</w:t>
            </w:r>
            <w:r w:rsidRPr="00CF2263">
              <w:rPr>
                <w:rFonts w:ascii="Times New Roman" w:eastAsia="標楷體" w:hAnsi="Times New Roman" w:cs="Times New Roman"/>
                <w:i/>
                <w:iCs/>
              </w:rPr>
              <w:t>+/-</w:t>
            </w:r>
            <w:r w:rsidRPr="00CF2263">
              <w:rPr>
                <w:rFonts w:ascii="Times New Roman" w:eastAsia="標楷體" w:hAnsi="Times New Roman" w:cs="Times New Roman" w:hint="eastAsia"/>
                <w:iCs/>
              </w:rPr>
              <w:t>5cm@</w:t>
            </w:r>
            <w:r w:rsidRPr="00CF2263">
              <w:rPr>
                <w:rFonts w:ascii="Times New Roman" w:eastAsia="標楷體" w:hAnsi="Times New Roman" w:cs="Times New Roman"/>
                <w:iCs/>
              </w:rPr>
              <w:t xml:space="preserve"> 100m</w:t>
            </w:r>
          </w:p>
        </w:tc>
      </w:tr>
      <w:tr w:rsidR="00CF2263" w:rsidRPr="00CF2263" w:rsidTr="00A04D77">
        <w:trPr>
          <w:jc w:val="center"/>
        </w:trPr>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Lidar</w:t>
            </w:r>
            <w:r w:rsidRPr="00CF2263">
              <w:rPr>
                <w:rFonts w:ascii="Times New Roman" w:eastAsia="標楷體" w:hAnsi="Times New Roman" w:cs="Times New Roman" w:hint="eastAsia"/>
                <w:iCs/>
              </w:rPr>
              <w:t>及</w:t>
            </w:r>
            <w:r w:rsidRPr="00CF2263">
              <w:rPr>
                <w:rFonts w:ascii="Times New Roman" w:eastAsia="標楷體" w:hAnsi="Times New Roman" w:cs="Times New Roman" w:hint="eastAsia"/>
                <w:iCs/>
              </w:rPr>
              <w:t>Radar</w:t>
            </w:r>
            <w:r w:rsidRPr="00CF2263">
              <w:rPr>
                <w:rFonts w:ascii="Times New Roman" w:eastAsia="標楷體" w:hAnsi="Times New Roman" w:cs="Times New Roman" w:hint="eastAsia"/>
                <w:iCs/>
              </w:rPr>
              <w:t>製程原理</w:t>
            </w:r>
          </w:p>
        </w:tc>
        <w:tc>
          <w:tcPr>
            <w:tcW w:w="2765" w:type="dxa"/>
            <w:vAlign w:val="center"/>
          </w:tcPr>
          <w:p w:rsidR="00CF2263" w:rsidRPr="00CF2263" w:rsidRDefault="00CF2263" w:rsidP="00CF2263">
            <w:pPr>
              <w:jc w:val="both"/>
              <w:rPr>
                <w:rFonts w:ascii="Times New Roman" w:eastAsia="標楷體" w:hAnsi="Times New Roman" w:cs="Times New Roman"/>
                <w:iCs/>
              </w:rPr>
            </w:pPr>
            <w:r w:rsidRPr="00CF2263">
              <w:rPr>
                <w:rFonts w:ascii="Times New Roman" w:eastAsia="標楷體" w:hAnsi="Times New Roman" w:cs="Times New Roman" w:hint="eastAsia"/>
                <w:iCs/>
              </w:rPr>
              <w:t xml:space="preserve">- </w:t>
            </w:r>
            <w:r w:rsidRPr="00CF2263">
              <w:rPr>
                <w:rFonts w:ascii="Times New Roman" w:eastAsia="標楷體" w:hAnsi="Times New Roman" w:cs="Times New Roman" w:hint="eastAsia"/>
                <w:iCs/>
              </w:rPr>
              <w:t>雷射束</w:t>
            </w:r>
            <w:r w:rsidRPr="00CF2263">
              <w:rPr>
                <w:rFonts w:ascii="Times New Roman" w:eastAsia="標楷體" w:hAnsi="Times New Roman" w:cs="Times New Roman" w:hint="eastAsia"/>
                <w:iCs/>
              </w:rPr>
              <w:t>+</w:t>
            </w:r>
            <w:r w:rsidRPr="00CF2263">
              <w:rPr>
                <w:rFonts w:ascii="Times New Roman" w:eastAsia="標楷體" w:hAnsi="Times New Roman" w:cs="Times New Roman"/>
                <w:iCs/>
              </w:rPr>
              <w:t>光學編碼器</w:t>
            </w:r>
          </w:p>
          <w:p w:rsidR="00CF2263" w:rsidRPr="00CF2263" w:rsidRDefault="00CF2263" w:rsidP="00CF2263">
            <w:pPr>
              <w:ind w:left="271" w:hangingChars="113" w:hanging="271"/>
              <w:jc w:val="both"/>
              <w:rPr>
                <w:rFonts w:ascii="Times New Roman" w:eastAsia="標楷體" w:hAnsi="Times New Roman" w:cs="Times New Roman"/>
                <w:iCs/>
              </w:rPr>
            </w:pPr>
            <w:r w:rsidRPr="00CF2263">
              <w:rPr>
                <w:rFonts w:ascii="Times New Roman" w:eastAsia="標楷體" w:hAnsi="Times New Roman" w:cs="Times New Roman" w:hint="eastAsia"/>
                <w:iCs/>
              </w:rPr>
              <w:t>-</w:t>
            </w:r>
            <w:r w:rsidRPr="00CF2263">
              <w:rPr>
                <w:rFonts w:ascii="Times New Roman" w:eastAsia="標楷體" w:hAnsi="Times New Roman" w:cs="Times New Roman"/>
                <w:iCs/>
              </w:rPr>
              <w:t xml:space="preserve"> </w:t>
            </w:r>
            <w:r w:rsidRPr="00CF2263">
              <w:rPr>
                <w:rFonts w:ascii="Times New Roman" w:eastAsia="標楷體" w:hAnsi="Times New Roman" w:cs="Times New Roman"/>
                <w:iCs/>
              </w:rPr>
              <w:t>光學相控陣技術</w:t>
            </w:r>
            <w:r w:rsidRPr="00CF2263">
              <w:rPr>
                <w:rFonts w:ascii="Times New Roman" w:eastAsia="標楷體" w:hAnsi="Times New Roman" w:cs="Times New Roman" w:hint="eastAsia"/>
                <w:iCs/>
              </w:rPr>
              <w:t>(</w:t>
            </w:r>
            <w:r w:rsidRPr="00CF2263">
              <w:rPr>
                <w:rFonts w:ascii="Times New Roman" w:eastAsia="標楷體" w:hAnsi="Times New Roman" w:cs="Times New Roman" w:hint="eastAsia"/>
                <w:iCs/>
              </w:rPr>
              <w:t>固態</w:t>
            </w:r>
            <w:r w:rsidRPr="00CF2263">
              <w:rPr>
                <w:rFonts w:ascii="Times New Roman" w:eastAsia="標楷體" w:hAnsi="Times New Roman" w:cs="Times New Roman" w:hint="eastAsia"/>
                <w:iCs/>
              </w:rPr>
              <w:t>Lidar)</w:t>
            </w:r>
          </w:p>
        </w:tc>
        <w:tc>
          <w:tcPr>
            <w:tcW w:w="2766" w:type="dxa"/>
            <w:vAlign w:val="center"/>
          </w:tcPr>
          <w:p w:rsidR="00CF2263" w:rsidRPr="00CF2263" w:rsidRDefault="00CF2263" w:rsidP="00CF2263">
            <w:pPr>
              <w:numPr>
                <w:ilvl w:val="0"/>
                <w:numId w:val="2"/>
              </w:numPr>
              <w:ind w:left="169" w:hanging="169"/>
              <w:jc w:val="both"/>
              <w:rPr>
                <w:rFonts w:ascii="Times New Roman" w:eastAsia="標楷體" w:hAnsi="Times New Roman" w:cs="Times New Roman"/>
                <w:iCs/>
              </w:rPr>
            </w:pPr>
            <w:r w:rsidRPr="00CF2263">
              <w:rPr>
                <w:rFonts w:ascii="Times New Roman" w:eastAsia="標楷體" w:hAnsi="Times New Roman" w:cs="Times New Roman" w:hint="eastAsia"/>
                <w:iCs/>
              </w:rPr>
              <w:t>雷射束</w:t>
            </w:r>
            <w:r w:rsidRPr="00CF2263">
              <w:rPr>
                <w:rFonts w:ascii="Times New Roman" w:eastAsia="標楷體" w:hAnsi="Times New Roman" w:cs="Times New Roman" w:hint="eastAsia"/>
                <w:iCs/>
              </w:rPr>
              <w:t>+</w:t>
            </w:r>
            <w:r w:rsidRPr="00CF2263">
              <w:rPr>
                <w:rFonts w:ascii="Times New Roman" w:eastAsia="標楷體" w:hAnsi="Times New Roman" w:cs="Times New Roman"/>
                <w:iCs/>
              </w:rPr>
              <w:t>增量式編碼器</w:t>
            </w:r>
          </w:p>
          <w:p w:rsidR="00CF2263" w:rsidRPr="00CF2263" w:rsidRDefault="00CF2263" w:rsidP="00CF2263">
            <w:pPr>
              <w:numPr>
                <w:ilvl w:val="0"/>
                <w:numId w:val="2"/>
              </w:numPr>
              <w:ind w:left="169" w:hanging="169"/>
              <w:jc w:val="both"/>
              <w:rPr>
                <w:rFonts w:ascii="Times New Roman" w:eastAsia="標楷體" w:hAnsi="Times New Roman" w:cs="Times New Roman"/>
                <w:iCs/>
              </w:rPr>
            </w:pPr>
            <w:r w:rsidRPr="00CF2263">
              <w:rPr>
                <w:rFonts w:ascii="Times New Roman" w:eastAsia="標楷體" w:hAnsi="Times New Roman" w:cs="Times New Roman"/>
                <w:iCs/>
              </w:rPr>
              <w:t>線性頻率調製</w:t>
            </w:r>
          </w:p>
          <w:p w:rsidR="00CF2263" w:rsidRPr="00CF2263" w:rsidRDefault="00CF2263" w:rsidP="00CF2263">
            <w:pPr>
              <w:numPr>
                <w:ilvl w:val="0"/>
                <w:numId w:val="2"/>
              </w:numPr>
              <w:ind w:left="169" w:hanging="169"/>
              <w:jc w:val="both"/>
              <w:rPr>
                <w:rFonts w:ascii="Times New Roman" w:eastAsia="標楷體" w:hAnsi="Times New Roman" w:cs="Times New Roman"/>
                <w:iCs/>
              </w:rPr>
            </w:pPr>
            <w:r w:rsidRPr="00CF2263">
              <w:rPr>
                <w:rFonts w:ascii="Times New Roman" w:eastAsia="標楷體" w:hAnsi="Times New Roman" w:cs="Times New Roman" w:hint="eastAsia"/>
                <w:iCs/>
              </w:rPr>
              <w:t>前瞻材料或技術開發之</w:t>
            </w:r>
            <w:r w:rsidRPr="00CF2263">
              <w:rPr>
                <w:rFonts w:ascii="Times New Roman" w:eastAsia="標楷體" w:hAnsi="Times New Roman" w:cs="Times New Roman" w:hint="eastAsia"/>
                <w:iCs/>
              </w:rPr>
              <w:t>Lidar</w:t>
            </w:r>
          </w:p>
          <w:p w:rsidR="00CF2263" w:rsidRPr="00CF2263" w:rsidRDefault="00CF2263" w:rsidP="00CF2263">
            <w:pPr>
              <w:numPr>
                <w:ilvl w:val="0"/>
                <w:numId w:val="2"/>
              </w:numPr>
              <w:ind w:left="169" w:hanging="169"/>
              <w:jc w:val="both"/>
              <w:rPr>
                <w:rFonts w:ascii="Times New Roman" w:eastAsia="標楷體" w:hAnsi="Times New Roman" w:cs="Times New Roman"/>
                <w:iCs/>
              </w:rPr>
            </w:pPr>
            <w:r w:rsidRPr="00CF2263">
              <w:rPr>
                <w:rFonts w:ascii="Times New Roman" w:eastAsia="標楷體" w:hAnsi="Times New Roman" w:cs="Times New Roman"/>
                <w:iCs/>
              </w:rPr>
              <w:t>CMOS</w:t>
            </w:r>
            <w:r w:rsidRPr="00CF2263">
              <w:rPr>
                <w:rFonts w:ascii="Times New Roman" w:eastAsia="標楷體" w:hAnsi="Times New Roman" w:cs="Times New Roman"/>
                <w:iCs/>
              </w:rPr>
              <w:t>製程</w:t>
            </w:r>
          </w:p>
        </w:tc>
      </w:tr>
      <w:tr w:rsidR="00CF2263" w:rsidRPr="00CF2263" w:rsidTr="00A04D77">
        <w:trPr>
          <w:jc w:val="center"/>
        </w:trPr>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標楷體" w:eastAsia="標楷體" w:hAnsi="標楷體" w:cs="Times New Roman" w:hint="eastAsia"/>
                <w:iCs/>
              </w:rPr>
              <w:t>姿態感測</w:t>
            </w:r>
          </w:p>
        </w:tc>
        <w:tc>
          <w:tcPr>
            <w:tcW w:w="2765" w:type="dxa"/>
            <w:vAlign w:val="center"/>
          </w:tcPr>
          <w:p w:rsidR="00CF2263" w:rsidRPr="00CF2263" w:rsidRDefault="00CF2263" w:rsidP="00CF2263">
            <w:pPr>
              <w:jc w:val="center"/>
              <w:rPr>
                <w:rFonts w:ascii="Times New Roman" w:eastAsia="標楷體" w:hAnsi="Times New Roman" w:cs="Times New Roman"/>
                <w:iCs/>
              </w:rPr>
            </w:pPr>
            <w:r w:rsidRPr="00CF2263">
              <w:rPr>
                <w:rFonts w:ascii="Times New Roman" w:eastAsia="標楷體" w:hAnsi="Times New Roman" w:cs="Times New Roman" w:hint="eastAsia"/>
                <w:iCs/>
              </w:rPr>
              <w:t>車輛姿態感測</w:t>
            </w:r>
          </w:p>
        </w:tc>
        <w:tc>
          <w:tcPr>
            <w:tcW w:w="2766" w:type="dxa"/>
            <w:vAlign w:val="center"/>
          </w:tcPr>
          <w:p w:rsidR="00CF2263" w:rsidRPr="00CF2263" w:rsidRDefault="00CF2263" w:rsidP="00CF2263">
            <w:pPr>
              <w:ind w:left="169"/>
              <w:jc w:val="both"/>
              <w:rPr>
                <w:rFonts w:ascii="Times New Roman" w:eastAsia="標楷體" w:hAnsi="Times New Roman" w:cs="Times New Roman"/>
                <w:iCs/>
              </w:rPr>
            </w:pPr>
            <w:r w:rsidRPr="00CF2263">
              <w:rPr>
                <w:rFonts w:ascii="Times New Roman" w:eastAsia="標楷體" w:hAnsi="Times New Roman" w:cs="Times New Roman" w:hint="eastAsia"/>
                <w:iCs/>
              </w:rPr>
              <w:t>車輛姿態感測、車內駕駛人行為感測</w:t>
            </w:r>
          </w:p>
        </w:tc>
      </w:tr>
    </w:tbl>
    <w:p w:rsidR="00CF2263" w:rsidRPr="00CF2263" w:rsidRDefault="00CF2263" w:rsidP="00CF2263">
      <w:pPr>
        <w:ind w:firstLineChars="200" w:firstLine="480"/>
        <w:jc w:val="center"/>
        <w:rPr>
          <w:rFonts w:ascii="Times New Roman" w:eastAsia="標楷體" w:hAnsi="Times New Roman" w:cs="Times New Roman"/>
          <w:iCs/>
        </w:rPr>
      </w:pPr>
      <w:r w:rsidRPr="00CF2263">
        <w:rPr>
          <w:rFonts w:ascii="Times New Roman" w:eastAsia="標楷體" w:hAnsi="Times New Roman" w:cs="Times New Roman"/>
          <w:iCs/>
          <w:noProof/>
        </w:rPr>
        <w:drawing>
          <wp:inline distT="0" distB="0" distL="0" distR="0" wp14:anchorId="5F704BAC" wp14:editId="7213F221">
            <wp:extent cx="4972050" cy="4233529"/>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33" r="1324"/>
                    <a:stretch/>
                  </pic:blipFill>
                  <pic:spPr bwMode="auto">
                    <a:xfrm>
                      <a:off x="0" y="0"/>
                      <a:ext cx="4982894" cy="4242762"/>
                    </a:xfrm>
                    <a:prstGeom prst="rect">
                      <a:avLst/>
                    </a:prstGeom>
                    <a:ln>
                      <a:noFill/>
                    </a:ln>
                    <a:extLst>
                      <a:ext uri="{53640926-AAD7-44D8-BBD7-CCE9431645EC}">
                        <a14:shadowObscured xmlns:a14="http://schemas.microsoft.com/office/drawing/2010/main"/>
                      </a:ext>
                    </a:extLst>
                  </pic:spPr>
                </pic:pic>
              </a:graphicData>
            </a:graphic>
          </wp:inline>
        </w:drawing>
      </w:r>
    </w:p>
    <w:p w:rsidR="00CF2263" w:rsidRPr="00CF2263" w:rsidRDefault="00CF2263" w:rsidP="00CF2263">
      <w:pPr>
        <w:spacing w:line="460" w:lineRule="exact"/>
        <w:ind w:firstLineChars="200" w:firstLine="560"/>
        <w:jc w:val="center"/>
        <w:rPr>
          <w:rFonts w:ascii="Times New Roman" w:eastAsia="標楷體" w:hAnsi="Times New Roman" w:cs="Times New Roman"/>
          <w:iCs/>
          <w:sz w:val="28"/>
          <w:szCs w:val="28"/>
        </w:rPr>
      </w:pPr>
      <w:r w:rsidRPr="00CF2263">
        <w:rPr>
          <w:rFonts w:ascii="Times New Roman" w:eastAsia="標楷體" w:hAnsi="Times New Roman" w:cs="Times New Roman"/>
          <w:bCs/>
          <w:iCs/>
          <w:sz w:val="28"/>
          <w:szCs w:val="28"/>
        </w:rPr>
        <w:t>圖</w:t>
      </w:r>
      <w:r w:rsidRPr="00CF2263">
        <w:rPr>
          <w:rFonts w:ascii="Times New Roman" w:eastAsia="標楷體" w:hAnsi="Times New Roman" w:cs="Times New Roman"/>
          <w:bCs/>
          <w:iCs/>
          <w:sz w:val="28"/>
          <w:szCs w:val="28"/>
        </w:rPr>
        <w:t xml:space="preserve">1. ADAS </w:t>
      </w:r>
      <w:proofErr w:type="gramStart"/>
      <w:r w:rsidRPr="00CF2263">
        <w:rPr>
          <w:rFonts w:ascii="Times New Roman" w:eastAsia="標楷體" w:hAnsi="Times New Roman" w:cs="Times New Roman"/>
          <w:bCs/>
          <w:iCs/>
          <w:sz w:val="28"/>
          <w:szCs w:val="28"/>
        </w:rPr>
        <w:t>各感測</w:t>
      </w:r>
      <w:proofErr w:type="gramEnd"/>
      <w:r w:rsidRPr="00CF2263">
        <w:rPr>
          <w:rFonts w:ascii="Times New Roman" w:eastAsia="標楷體" w:hAnsi="Times New Roman" w:cs="Times New Roman"/>
          <w:bCs/>
          <w:iCs/>
          <w:sz w:val="28"/>
          <w:szCs w:val="28"/>
        </w:rPr>
        <w:t>器功能與相對應之次系統</w:t>
      </w:r>
    </w:p>
    <w:p w:rsidR="00CF2263" w:rsidRPr="00CF2263" w:rsidRDefault="00CF2263" w:rsidP="00CF2263">
      <w:pPr>
        <w:spacing w:line="460" w:lineRule="exact"/>
        <w:ind w:left="360"/>
        <w:jc w:val="both"/>
        <w:rPr>
          <w:rFonts w:ascii="Times New Roman" w:eastAsia="標楷體" w:hAnsi="Times New Roman" w:cs="Times New Roman"/>
          <w:b/>
          <w:iCs/>
          <w:sz w:val="28"/>
          <w:szCs w:val="28"/>
        </w:rPr>
      </w:pPr>
    </w:p>
    <w:p w:rsidR="00CF2263" w:rsidRPr="00CF2263" w:rsidRDefault="00CF2263" w:rsidP="00CF2263">
      <w:pPr>
        <w:spacing w:line="460" w:lineRule="exact"/>
        <w:jc w:val="both"/>
        <w:rPr>
          <w:rFonts w:ascii="Times New Roman" w:eastAsia="標楷體" w:hAnsi="Times New Roman" w:cs="Times New Roman"/>
          <w:b/>
          <w:iCs/>
          <w:sz w:val="28"/>
          <w:szCs w:val="28"/>
        </w:rPr>
      </w:pPr>
      <w:r w:rsidRPr="00CF2263">
        <w:rPr>
          <w:rFonts w:ascii="Times New Roman" w:eastAsia="標楷體" w:hAnsi="Times New Roman" w:cs="Times New Roman"/>
          <w:b/>
          <w:iCs/>
          <w:sz w:val="28"/>
          <w:szCs w:val="28"/>
        </w:rPr>
        <w:t>3.</w:t>
      </w:r>
      <w:r w:rsidRPr="00CF2263">
        <w:rPr>
          <w:rFonts w:ascii="Times New Roman" w:eastAsia="標楷體" w:hAnsi="Times New Roman" w:cs="Times New Roman"/>
          <w:b/>
          <w:iCs/>
          <w:sz w:val="28"/>
          <w:szCs w:val="28"/>
        </w:rPr>
        <w:t>具自主學習與推論行為之控制決策技術及次系統研發</w:t>
      </w:r>
    </w:p>
    <w:p w:rsidR="00CF2263" w:rsidRPr="00CF2263" w:rsidRDefault="00CF2263" w:rsidP="00CF2263">
      <w:pPr>
        <w:spacing w:line="460" w:lineRule="exact"/>
        <w:ind w:firstLineChars="200" w:firstLine="560"/>
        <w:jc w:val="both"/>
        <w:rPr>
          <w:rFonts w:ascii="Times New Roman" w:eastAsia="標楷體" w:hAnsi="Times New Roman" w:cs="Times New Roman"/>
          <w:i/>
          <w:iCs/>
          <w:sz w:val="28"/>
          <w:szCs w:val="28"/>
        </w:rPr>
      </w:pPr>
      <w:r w:rsidRPr="00CF2263">
        <w:rPr>
          <w:rFonts w:ascii="Times New Roman" w:eastAsia="標楷體" w:hAnsi="Times New Roman" w:cs="Times New Roman"/>
          <w:iCs/>
          <w:sz w:val="28"/>
          <w:szCs w:val="28"/>
        </w:rPr>
        <w:t>目前自駕車控制決策主要有兩種方法，一為基於邏輯規則式</w:t>
      </w:r>
      <w:r w:rsidRPr="00CF2263">
        <w:rPr>
          <w:rFonts w:ascii="Times New Roman" w:eastAsia="標楷體" w:hAnsi="Times New Roman" w:cs="Times New Roman"/>
          <w:iCs/>
          <w:sz w:val="28"/>
          <w:szCs w:val="28"/>
        </w:rPr>
        <w:t>(Rule Based)</w:t>
      </w:r>
      <w:r w:rsidRPr="00CF2263">
        <w:rPr>
          <w:rFonts w:ascii="Times New Roman" w:eastAsia="標楷體" w:hAnsi="Times New Roman" w:cs="Times New Roman"/>
          <w:iCs/>
          <w:sz w:val="28"/>
          <w:szCs w:val="28"/>
        </w:rPr>
        <w:t>方式，其主要是藉由感測器感知環境資訊，並以規則性方式</w:t>
      </w:r>
      <w:proofErr w:type="gramStart"/>
      <w:r w:rsidRPr="00CF2263">
        <w:rPr>
          <w:rFonts w:ascii="Times New Roman" w:eastAsia="標楷體" w:hAnsi="Times New Roman" w:cs="Times New Roman"/>
          <w:iCs/>
          <w:sz w:val="28"/>
          <w:szCs w:val="28"/>
        </w:rPr>
        <w:t>研</w:t>
      </w:r>
      <w:proofErr w:type="gramEnd"/>
      <w:r w:rsidRPr="00CF2263">
        <w:rPr>
          <w:rFonts w:ascii="Times New Roman" w:eastAsia="標楷體" w:hAnsi="Times New Roman" w:cs="Times New Roman"/>
          <w:iCs/>
          <w:sz w:val="28"/>
          <w:szCs w:val="28"/>
        </w:rPr>
        <w:t>擬自駕車之決策行為；另一種則是人工智慧模型預測</w:t>
      </w:r>
      <w:r w:rsidRPr="00CF2263">
        <w:rPr>
          <w:rFonts w:ascii="Times New Roman" w:eastAsia="標楷體" w:hAnsi="Times New Roman" w:cs="Times New Roman"/>
          <w:iCs/>
          <w:sz w:val="28"/>
          <w:szCs w:val="28"/>
        </w:rPr>
        <w:t>(AI Model Prediction)</w:t>
      </w:r>
      <w:r w:rsidRPr="00CF2263">
        <w:rPr>
          <w:rFonts w:ascii="Times New Roman" w:eastAsia="標楷體" w:hAnsi="Times New Roman" w:cs="Times New Roman"/>
          <w:iCs/>
          <w:sz w:val="28"/>
          <w:szCs w:val="28"/>
        </w:rPr>
        <w:t>方式，其藉由車輛周邊環境感知結果並搭配車輛本身動態資訊，來進行駕駛行為學習與決策行為預測，又稱為行為反射方法</w:t>
      </w:r>
      <w:r w:rsidRPr="00CF2263">
        <w:rPr>
          <w:rFonts w:ascii="Times New Roman" w:eastAsia="標楷體" w:hAnsi="Times New Roman" w:cs="Times New Roman"/>
          <w:iCs/>
          <w:sz w:val="28"/>
          <w:szCs w:val="28"/>
        </w:rPr>
        <w:t>(End to End Method</w:t>
      </w:r>
      <w:r w:rsidRPr="00CF2263">
        <w:rPr>
          <w:rFonts w:ascii="Times New Roman" w:eastAsia="標楷體" w:hAnsi="Times New Roman" w:cs="Times New Roman"/>
          <w:iCs/>
          <w:sz w:val="28"/>
          <w:szCs w:val="28"/>
        </w:rPr>
        <w:t>或</w:t>
      </w:r>
      <w:r w:rsidRPr="00CF2263">
        <w:rPr>
          <w:rFonts w:ascii="Times New Roman" w:eastAsia="標楷體" w:hAnsi="Times New Roman" w:cs="Times New Roman"/>
          <w:iCs/>
          <w:sz w:val="28"/>
          <w:szCs w:val="28"/>
        </w:rPr>
        <w:t>Behavior Reflex Approaches)</w:t>
      </w:r>
      <w:r w:rsidRPr="00CF2263">
        <w:rPr>
          <w:rFonts w:ascii="Times New Roman" w:eastAsia="標楷體" w:hAnsi="Times New Roman" w:cs="Times New Roman"/>
          <w:iCs/>
          <w:sz w:val="28"/>
          <w:szCs w:val="28"/>
        </w:rPr>
        <w:t>。其邏輯規則式</w:t>
      </w:r>
      <w:r w:rsidRPr="00CF2263">
        <w:rPr>
          <w:rFonts w:ascii="Times New Roman" w:eastAsia="標楷體" w:hAnsi="Times New Roman" w:cs="Times New Roman"/>
          <w:iCs/>
          <w:sz w:val="28"/>
          <w:szCs w:val="28"/>
        </w:rPr>
        <w:t>(Rule Based)</w:t>
      </w:r>
      <w:r w:rsidRPr="00CF2263">
        <w:rPr>
          <w:rFonts w:ascii="Times New Roman" w:eastAsia="標楷體" w:hAnsi="Times New Roman" w:cs="Times New Roman"/>
          <w:iCs/>
          <w:sz w:val="28"/>
          <w:szCs w:val="28"/>
        </w:rPr>
        <w:t>方式優點為有嚴謹的規則定義，系統可解釋性高，缺點為規則建構較複雜，且須依賴</w:t>
      </w:r>
      <w:proofErr w:type="gramStart"/>
      <w:r w:rsidRPr="00CF2263">
        <w:rPr>
          <w:rFonts w:ascii="Times New Roman" w:eastAsia="標楷體" w:hAnsi="Times New Roman" w:cs="Times New Roman"/>
          <w:iCs/>
          <w:sz w:val="28"/>
          <w:szCs w:val="28"/>
        </w:rPr>
        <w:t>不</w:t>
      </w:r>
      <w:proofErr w:type="gramEnd"/>
      <w:r w:rsidRPr="00CF2263">
        <w:rPr>
          <w:rFonts w:ascii="Times New Roman" w:eastAsia="標楷體" w:hAnsi="Times New Roman" w:cs="Times New Roman"/>
          <w:iCs/>
          <w:sz w:val="28"/>
          <w:szCs w:val="28"/>
        </w:rPr>
        <w:t>同感測器，難以完善的建構整套規則；人工智慧模型預測</w:t>
      </w:r>
      <w:r w:rsidRPr="00CF2263">
        <w:rPr>
          <w:rFonts w:ascii="Times New Roman" w:eastAsia="標楷體" w:hAnsi="Times New Roman" w:cs="Times New Roman"/>
          <w:iCs/>
          <w:sz w:val="28"/>
          <w:szCs w:val="28"/>
        </w:rPr>
        <w:t>(AI Model Prediction)</w:t>
      </w:r>
      <w:r w:rsidRPr="00CF2263">
        <w:rPr>
          <w:rFonts w:ascii="Times New Roman" w:eastAsia="標楷體" w:hAnsi="Times New Roman" w:cs="Times New Roman"/>
          <w:iCs/>
          <w:sz w:val="28"/>
          <w:szCs w:val="28"/>
        </w:rPr>
        <w:t>方式則不須訂定複雜規則，但決策完全依賴圖像或感測器的</w:t>
      </w:r>
      <w:proofErr w:type="gramStart"/>
      <w:r w:rsidRPr="00CF2263">
        <w:rPr>
          <w:rFonts w:ascii="Times New Roman" w:eastAsia="標楷體" w:hAnsi="Times New Roman" w:cs="Times New Roman"/>
          <w:iCs/>
          <w:sz w:val="28"/>
          <w:szCs w:val="28"/>
        </w:rPr>
        <w:t>特</w:t>
      </w:r>
      <w:proofErr w:type="gramEnd"/>
      <w:r w:rsidRPr="00CF2263">
        <w:rPr>
          <w:rFonts w:ascii="Times New Roman" w:eastAsia="標楷體" w:hAnsi="Times New Roman" w:cs="Times New Roman"/>
          <w:iCs/>
          <w:sz w:val="28"/>
          <w:szCs w:val="28"/>
        </w:rPr>
        <w:t xml:space="preserve"> </w:t>
      </w:r>
      <w:r w:rsidRPr="00CF2263">
        <w:rPr>
          <w:rFonts w:ascii="Times New Roman" w:eastAsia="標楷體" w:hAnsi="Times New Roman" w:cs="Times New Roman"/>
          <w:iCs/>
          <w:sz w:val="28"/>
          <w:szCs w:val="28"/>
        </w:rPr>
        <w:t>徵資訊，可行駛場景受限於訓練圖像。當然近年來也有結合上述兩種方法，先透過感</w:t>
      </w:r>
      <w:proofErr w:type="gramStart"/>
      <w:r w:rsidRPr="00CF2263">
        <w:rPr>
          <w:rFonts w:ascii="Times New Roman" w:eastAsia="標楷體" w:hAnsi="Times New Roman" w:cs="Times New Roman"/>
          <w:iCs/>
          <w:sz w:val="28"/>
          <w:szCs w:val="28"/>
        </w:rPr>
        <w:t>測器預處理</w:t>
      </w:r>
      <w:proofErr w:type="gramEnd"/>
      <w:r w:rsidRPr="00CF2263">
        <w:rPr>
          <w:rFonts w:ascii="Times New Roman" w:eastAsia="標楷體" w:hAnsi="Times New Roman" w:cs="Times New Roman"/>
          <w:iCs/>
          <w:sz w:val="28"/>
          <w:szCs w:val="28"/>
        </w:rPr>
        <w:t>重要特徵後，再透過</w:t>
      </w:r>
      <w:r w:rsidRPr="00CF2263">
        <w:rPr>
          <w:rFonts w:ascii="Times New Roman" w:eastAsia="標楷體" w:hAnsi="Times New Roman" w:cs="Times New Roman"/>
          <w:iCs/>
          <w:sz w:val="28"/>
          <w:szCs w:val="28"/>
        </w:rPr>
        <w:t>AI</w:t>
      </w:r>
      <w:r w:rsidRPr="00CF2263">
        <w:rPr>
          <w:rFonts w:ascii="Times New Roman" w:eastAsia="標楷體" w:hAnsi="Times New Roman" w:cs="Times New Roman"/>
          <w:iCs/>
          <w:sz w:val="28"/>
          <w:szCs w:val="28"/>
        </w:rPr>
        <w:t>人工智慧模型預測方法進行駕駛行為學習並進而預測出其控制決策。期望藉由本專案研究計畫發展具前瞻自我學習與自駕命令推論</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如模糊推理、深度學習、強化學習、隱馬爾可夫模型、粒子濾波、字典學習、混合式推論演算法等</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、高可信度控制技術、</w:t>
      </w:r>
      <w:proofErr w:type="gramStart"/>
      <w:r w:rsidRPr="00CF2263">
        <w:rPr>
          <w:rFonts w:ascii="Times New Roman" w:eastAsia="標楷體" w:hAnsi="Times New Roman" w:cs="Times New Roman"/>
          <w:iCs/>
          <w:sz w:val="28"/>
          <w:szCs w:val="28"/>
        </w:rPr>
        <w:t>車聯網路</w:t>
      </w:r>
      <w:proofErr w:type="gramEnd"/>
      <w:r w:rsidRPr="00CF2263">
        <w:rPr>
          <w:rFonts w:ascii="Times New Roman" w:eastAsia="標楷體" w:hAnsi="Times New Roman" w:cs="Times New Roman"/>
          <w:iCs/>
          <w:sz w:val="28"/>
          <w:szCs w:val="28"/>
        </w:rPr>
        <w:t>與決策控制技術、決策控制之軟硬體</w:t>
      </w:r>
      <w:proofErr w:type="gramStart"/>
      <w:r w:rsidRPr="00CF2263">
        <w:rPr>
          <w:rFonts w:ascii="Times New Roman" w:eastAsia="標楷體" w:hAnsi="Times New Roman" w:cs="Times New Roman"/>
          <w:iCs/>
          <w:sz w:val="28"/>
          <w:szCs w:val="28"/>
        </w:rPr>
        <w:t>實現暨具產業</w:t>
      </w:r>
      <w:proofErr w:type="gramEnd"/>
      <w:r w:rsidRPr="00CF2263">
        <w:rPr>
          <w:rFonts w:ascii="Times New Roman" w:eastAsia="標楷體" w:hAnsi="Times New Roman" w:cs="Times New Roman"/>
          <w:iCs/>
          <w:sz w:val="28"/>
          <w:szCs w:val="28"/>
        </w:rPr>
        <w:t>價值之創新自駕車次系統控制決策應用</w:t>
      </w:r>
      <w:r w:rsidRPr="00CF2263">
        <w:rPr>
          <w:rFonts w:ascii="Times New Roman" w:eastAsia="標楷體" w:hAnsi="Times New Roman" w:cs="Times New Roman"/>
          <w:i/>
          <w:iCs/>
          <w:sz w:val="28"/>
          <w:szCs w:val="28"/>
        </w:rPr>
        <w:t>。</w:t>
      </w:r>
    </w:p>
    <w:p w:rsidR="00CF2263" w:rsidRPr="00CF2263" w:rsidRDefault="00CF2263" w:rsidP="00CF2263">
      <w:pPr>
        <w:spacing w:afterLines="20" w:after="72" w:line="46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b/>
          <w:iCs/>
          <w:sz w:val="28"/>
          <w:szCs w:val="28"/>
        </w:rPr>
        <w:t>控制決策技術及次系統預測現況與挑戰目標</w:t>
      </w:r>
    </w:p>
    <w:tbl>
      <w:tblPr>
        <w:tblStyle w:val="1"/>
        <w:tblW w:w="0" w:type="auto"/>
        <w:jc w:val="center"/>
        <w:tblLook w:val="04A0" w:firstRow="1" w:lastRow="0" w:firstColumn="1" w:lastColumn="0" w:noHBand="0" w:noVBand="1"/>
      </w:tblPr>
      <w:tblGrid>
        <w:gridCol w:w="2722"/>
        <w:gridCol w:w="2948"/>
        <w:gridCol w:w="2948"/>
      </w:tblGrid>
      <w:tr w:rsidR="00CF2263" w:rsidRPr="00CF2263" w:rsidTr="00A04D77">
        <w:trPr>
          <w:jc w:val="center"/>
        </w:trPr>
        <w:tc>
          <w:tcPr>
            <w:tcW w:w="2722"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指標項目</w:t>
            </w:r>
          </w:p>
        </w:tc>
        <w:tc>
          <w:tcPr>
            <w:tcW w:w="2948"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國際現況</w:t>
            </w:r>
          </w:p>
        </w:tc>
        <w:tc>
          <w:tcPr>
            <w:tcW w:w="2948"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本</w:t>
            </w:r>
            <w:r w:rsidRPr="00CF2263">
              <w:rPr>
                <w:rFonts w:ascii="Times New Roman" w:eastAsia="標楷體" w:hAnsi="Times New Roman" w:cs="Times New Roman"/>
                <w:iCs/>
                <w:sz w:val="28"/>
                <w:szCs w:val="28"/>
              </w:rPr>
              <w:t>專案未來目標</w:t>
            </w:r>
          </w:p>
        </w:tc>
      </w:tr>
      <w:tr w:rsidR="00CF2263" w:rsidRPr="00CF2263" w:rsidTr="00A04D77">
        <w:trPr>
          <w:jc w:val="center"/>
        </w:trPr>
        <w:tc>
          <w:tcPr>
            <w:tcW w:w="2722"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控制決策方法</w:t>
            </w:r>
          </w:p>
        </w:tc>
        <w:tc>
          <w:tcPr>
            <w:tcW w:w="2948" w:type="dxa"/>
            <w:vAlign w:val="center"/>
          </w:tcPr>
          <w:p w:rsidR="00CF2263" w:rsidRPr="00CF2263" w:rsidRDefault="00CF2263" w:rsidP="00CF2263">
            <w:pPr>
              <w:spacing w:line="440" w:lineRule="exact"/>
              <w:jc w:val="center"/>
              <w:rPr>
                <w:rFonts w:ascii="Times New Roman" w:eastAsia="標楷體" w:hAnsi="Times New Roman" w:cs="Times New Roman"/>
                <w:b/>
                <w:iCs/>
                <w:sz w:val="28"/>
                <w:szCs w:val="28"/>
              </w:rPr>
            </w:pPr>
            <w:r w:rsidRPr="00CF2263">
              <w:rPr>
                <w:rFonts w:ascii="Times New Roman" w:eastAsia="標楷體" w:hAnsi="Times New Roman" w:cs="Times New Roman"/>
                <w:b/>
                <w:iCs/>
                <w:sz w:val="28"/>
                <w:szCs w:val="28"/>
              </w:rPr>
              <w:t>邏輯規則方式</w:t>
            </w:r>
          </w:p>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有嚴謹規則，系統可解釋性強。但建構複雜且需仰賴</w:t>
            </w:r>
            <w:proofErr w:type="gramStart"/>
            <w:r w:rsidRPr="00CF2263">
              <w:rPr>
                <w:rFonts w:ascii="Times New Roman" w:eastAsia="標楷體" w:hAnsi="Times New Roman" w:cs="Times New Roman"/>
                <w:iCs/>
                <w:sz w:val="28"/>
                <w:szCs w:val="28"/>
              </w:rPr>
              <w:t>不</w:t>
            </w:r>
            <w:proofErr w:type="gramEnd"/>
            <w:r w:rsidRPr="00CF2263">
              <w:rPr>
                <w:rFonts w:ascii="Times New Roman" w:eastAsia="標楷體" w:hAnsi="Times New Roman" w:cs="Times New Roman"/>
                <w:iCs/>
                <w:sz w:val="28"/>
                <w:szCs w:val="28"/>
              </w:rPr>
              <w:t>同感測器</w:t>
            </w:r>
            <w:r w:rsidRPr="00CF2263">
              <w:rPr>
                <w:rFonts w:ascii="Times New Roman" w:eastAsia="標楷體" w:hAnsi="Times New Roman" w:cs="Times New Roman"/>
                <w:iCs/>
                <w:sz w:val="28"/>
                <w:szCs w:val="28"/>
              </w:rPr>
              <w:t>)</w:t>
            </w:r>
          </w:p>
        </w:tc>
        <w:tc>
          <w:tcPr>
            <w:tcW w:w="2948" w:type="dxa"/>
            <w:vAlign w:val="center"/>
          </w:tcPr>
          <w:p w:rsidR="00CF2263" w:rsidRPr="00CF2263" w:rsidRDefault="00CF2263" w:rsidP="00CF2263">
            <w:pPr>
              <w:spacing w:line="440" w:lineRule="exact"/>
              <w:jc w:val="center"/>
              <w:rPr>
                <w:rFonts w:ascii="Times New Roman" w:eastAsia="標楷體" w:hAnsi="Times New Roman" w:cs="Times New Roman"/>
                <w:b/>
                <w:iCs/>
                <w:sz w:val="28"/>
                <w:szCs w:val="28"/>
              </w:rPr>
            </w:pPr>
            <w:r w:rsidRPr="00CF2263">
              <w:rPr>
                <w:rFonts w:ascii="Times New Roman" w:eastAsia="標楷體" w:hAnsi="Times New Roman" w:cs="Times New Roman"/>
                <w:b/>
                <w:iCs/>
                <w:sz w:val="28"/>
                <w:szCs w:val="28"/>
              </w:rPr>
              <w:t>人工智慧預測並即時推論決策</w:t>
            </w:r>
          </w:p>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w:t>
            </w:r>
            <w:proofErr w:type="gramStart"/>
            <w:r w:rsidRPr="00CF2263">
              <w:rPr>
                <w:rFonts w:ascii="Times New Roman" w:eastAsia="標楷體" w:hAnsi="Times New Roman" w:cs="Times New Roman"/>
                <w:iCs/>
                <w:sz w:val="28"/>
                <w:szCs w:val="28"/>
              </w:rPr>
              <w:t>不需訂定規</w:t>
            </w:r>
            <w:proofErr w:type="gramEnd"/>
            <w:r w:rsidRPr="00CF2263">
              <w:rPr>
                <w:rFonts w:ascii="Times New Roman" w:eastAsia="標楷體" w:hAnsi="Times New Roman" w:cs="Times New Roman"/>
                <w:iCs/>
                <w:sz w:val="28"/>
                <w:szCs w:val="28"/>
              </w:rPr>
              <w:t>則、且可依賴單一感測結果</w:t>
            </w:r>
            <w:r w:rsidRPr="00CF2263">
              <w:rPr>
                <w:rFonts w:ascii="Times New Roman" w:eastAsia="標楷體" w:hAnsi="Times New Roman" w:cs="Times New Roman"/>
                <w:iCs/>
                <w:sz w:val="28"/>
                <w:szCs w:val="28"/>
              </w:rPr>
              <w:t>)</w:t>
            </w:r>
          </w:p>
        </w:tc>
      </w:tr>
      <w:tr w:rsidR="00CF2263" w:rsidRPr="00CF2263" w:rsidTr="00A04D77">
        <w:trPr>
          <w:jc w:val="center"/>
        </w:trPr>
        <w:tc>
          <w:tcPr>
            <w:tcW w:w="2722"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可靠度</w:t>
            </w:r>
          </w:p>
        </w:tc>
        <w:tc>
          <w:tcPr>
            <w:tcW w:w="2948"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低</w:t>
            </w:r>
          </w:p>
        </w:tc>
        <w:tc>
          <w:tcPr>
            <w:tcW w:w="2948"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高</w:t>
            </w:r>
          </w:p>
        </w:tc>
      </w:tr>
      <w:tr w:rsidR="00CF2263" w:rsidRPr="00CF2263" w:rsidTr="00A04D77">
        <w:trPr>
          <w:jc w:val="center"/>
        </w:trPr>
        <w:tc>
          <w:tcPr>
            <w:tcW w:w="2722"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次系統控制決策準確率</w:t>
            </w:r>
          </w:p>
        </w:tc>
        <w:tc>
          <w:tcPr>
            <w:tcW w:w="2948"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92%~95%</w:t>
            </w:r>
          </w:p>
        </w:tc>
        <w:tc>
          <w:tcPr>
            <w:tcW w:w="2948"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95%~98%</w:t>
            </w:r>
          </w:p>
        </w:tc>
      </w:tr>
      <w:tr w:rsidR="00CF2263" w:rsidRPr="00CF2263" w:rsidTr="00A04D77">
        <w:trPr>
          <w:jc w:val="center"/>
        </w:trPr>
        <w:tc>
          <w:tcPr>
            <w:tcW w:w="2722"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SAE</w:t>
            </w:r>
            <w:r w:rsidRPr="00CF2263">
              <w:rPr>
                <w:rFonts w:ascii="Times New Roman" w:eastAsia="標楷體" w:hAnsi="Times New Roman" w:cs="Times New Roman"/>
                <w:iCs/>
                <w:sz w:val="28"/>
                <w:szCs w:val="28"/>
              </w:rPr>
              <w:t>等級</w:t>
            </w:r>
          </w:p>
        </w:tc>
        <w:tc>
          <w:tcPr>
            <w:tcW w:w="2948"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0~2 Level</w:t>
            </w:r>
          </w:p>
        </w:tc>
        <w:tc>
          <w:tcPr>
            <w:tcW w:w="2948"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3~4 Level</w:t>
            </w:r>
          </w:p>
        </w:tc>
      </w:tr>
      <w:tr w:rsidR="00CF2263" w:rsidRPr="00CF2263" w:rsidTr="00A04D77">
        <w:trPr>
          <w:jc w:val="center"/>
        </w:trPr>
        <w:tc>
          <w:tcPr>
            <w:tcW w:w="2722" w:type="dxa"/>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天候情境</w:t>
            </w:r>
          </w:p>
        </w:tc>
        <w:tc>
          <w:tcPr>
            <w:tcW w:w="2948" w:type="dxa"/>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日間、夜間、晴天、陰天、小雨</w:t>
            </w:r>
          </w:p>
        </w:tc>
        <w:tc>
          <w:tcPr>
            <w:tcW w:w="2948" w:type="dxa"/>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全天候、惡劣天候</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雨、霧、雾霾</w:t>
            </w:r>
            <w:r w:rsidRPr="00CF2263">
              <w:rPr>
                <w:rFonts w:ascii="Times New Roman" w:eastAsia="標楷體" w:hAnsi="Times New Roman" w:cs="Times New Roman"/>
                <w:iCs/>
                <w:sz w:val="28"/>
                <w:szCs w:val="28"/>
              </w:rPr>
              <w:t>)</w:t>
            </w:r>
          </w:p>
        </w:tc>
      </w:tr>
      <w:tr w:rsidR="00CF2263" w:rsidRPr="00CF2263" w:rsidTr="00A04D77">
        <w:trPr>
          <w:jc w:val="center"/>
        </w:trPr>
        <w:tc>
          <w:tcPr>
            <w:tcW w:w="2722" w:type="dxa"/>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環境路況</w:t>
            </w:r>
          </w:p>
        </w:tc>
        <w:tc>
          <w:tcPr>
            <w:tcW w:w="2948" w:type="dxa"/>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高速道路、較單純市區道路</w:t>
            </w:r>
          </w:p>
        </w:tc>
        <w:tc>
          <w:tcPr>
            <w:tcW w:w="2948" w:type="dxa"/>
          </w:tcPr>
          <w:p w:rsidR="00CF2263" w:rsidRPr="00CF2263" w:rsidRDefault="001E3E7E" w:rsidP="00CF2263">
            <w:pPr>
              <w:spacing w:line="440" w:lineRule="exact"/>
              <w:jc w:val="center"/>
              <w:rPr>
                <w:rFonts w:ascii="Times New Roman" w:eastAsia="標楷體" w:hAnsi="Times New Roman" w:cs="Times New Roman"/>
                <w:iCs/>
                <w:sz w:val="28"/>
                <w:szCs w:val="28"/>
              </w:rPr>
            </w:pPr>
            <w:r>
              <w:rPr>
                <w:rFonts w:ascii="Times New Roman" w:eastAsia="標楷體" w:hAnsi="Times New Roman" w:cs="Times New Roman" w:hint="eastAsia"/>
                <w:iCs/>
                <w:sz w:val="28"/>
                <w:szCs w:val="28"/>
              </w:rPr>
              <w:t>臺</w:t>
            </w:r>
            <w:r w:rsidR="00CF2263" w:rsidRPr="00CF2263">
              <w:rPr>
                <w:rFonts w:ascii="Times New Roman" w:eastAsia="標楷體" w:hAnsi="Times New Roman" w:cs="Times New Roman"/>
                <w:iCs/>
                <w:sz w:val="28"/>
                <w:szCs w:val="28"/>
              </w:rPr>
              <w:t>灣地區高</w:t>
            </w:r>
            <w:proofErr w:type="gramStart"/>
            <w:r w:rsidR="00CF2263" w:rsidRPr="00CF2263">
              <w:rPr>
                <w:rFonts w:ascii="Times New Roman" w:eastAsia="標楷體" w:hAnsi="Times New Roman" w:cs="Times New Roman"/>
                <w:iCs/>
                <w:sz w:val="28"/>
                <w:szCs w:val="28"/>
              </w:rPr>
              <w:t>複雜閘</w:t>
            </w:r>
            <w:proofErr w:type="gramEnd"/>
            <w:r w:rsidR="00CF2263" w:rsidRPr="00CF2263">
              <w:rPr>
                <w:rFonts w:ascii="Times New Roman" w:eastAsia="標楷體" w:hAnsi="Times New Roman" w:cs="Times New Roman"/>
                <w:iCs/>
                <w:sz w:val="28"/>
                <w:szCs w:val="28"/>
              </w:rPr>
              <w:t>道口、高車流量、混雜車</w:t>
            </w:r>
            <w:r w:rsidR="00CF2263" w:rsidRPr="00CF2263">
              <w:rPr>
                <w:rFonts w:ascii="Times New Roman" w:eastAsia="標楷體" w:hAnsi="Times New Roman" w:cs="Times New Roman"/>
                <w:iCs/>
                <w:sz w:val="28"/>
                <w:szCs w:val="28"/>
              </w:rPr>
              <w:lastRenderedPageBreak/>
              <w:t>種</w:t>
            </w:r>
            <w:r w:rsidR="00CF2263" w:rsidRPr="00CF2263">
              <w:rPr>
                <w:rFonts w:ascii="Times New Roman" w:eastAsia="標楷體" w:hAnsi="Times New Roman" w:cs="Times New Roman"/>
                <w:iCs/>
                <w:sz w:val="28"/>
                <w:szCs w:val="28"/>
              </w:rPr>
              <w:t>/</w:t>
            </w:r>
            <w:r w:rsidR="00CF2263" w:rsidRPr="00CF2263">
              <w:rPr>
                <w:rFonts w:ascii="Times New Roman" w:eastAsia="標楷體" w:hAnsi="Times New Roman" w:cs="Times New Roman"/>
                <w:iCs/>
                <w:sz w:val="28"/>
                <w:szCs w:val="28"/>
              </w:rPr>
              <w:t>機車等市區道路</w:t>
            </w:r>
          </w:p>
        </w:tc>
      </w:tr>
    </w:tbl>
    <w:p w:rsidR="00CF2263" w:rsidRPr="00CF2263" w:rsidRDefault="00CF2263" w:rsidP="00CF2263">
      <w:pPr>
        <w:spacing w:line="460" w:lineRule="exact"/>
        <w:ind w:firstLineChars="200" w:firstLine="560"/>
        <w:jc w:val="both"/>
        <w:rPr>
          <w:rFonts w:ascii="Times New Roman" w:eastAsia="標楷體" w:hAnsi="Times New Roman" w:cs="Times New Roman"/>
          <w:iCs/>
          <w:sz w:val="28"/>
          <w:szCs w:val="28"/>
        </w:rPr>
      </w:pPr>
    </w:p>
    <w:p w:rsidR="00CF2263" w:rsidRPr="00CF2263" w:rsidRDefault="00CF2263" w:rsidP="00CF2263">
      <w:pPr>
        <w:spacing w:line="460" w:lineRule="exact"/>
        <w:jc w:val="both"/>
        <w:rPr>
          <w:rFonts w:ascii="Times New Roman" w:eastAsia="標楷體" w:hAnsi="Times New Roman" w:cs="Times New Roman"/>
          <w:b/>
          <w:iCs/>
          <w:sz w:val="28"/>
          <w:szCs w:val="28"/>
        </w:rPr>
      </w:pPr>
      <w:r w:rsidRPr="00CF2263">
        <w:rPr>
          <w:rFonts w:ascii="Times New Roman" w:eastAsia="標楷體" w:hAnsi="Times New Roman" w:cs="Times New Roman"/>
          <w:b/>
          <w:iCs/>
          <w:sz w:val="28"/>
          <w:szCs w:val="28"/>
        </w:rPr>
        <w:t>4.</w:t>
      </w:r>
      <w:r w:rsidRPr="00CF2263">
        <w:rPr>
          <w:rFonts w:ascii="Times New Roman" w:eastAsia="標楷體" w:hAnsi="Times New Roman" w:cs="Times New Roman"/>
          <w:b/>
          <w:iCs/>
          <w:sz w:val="28"/>
          <w:szCs w:val="28"/>
        </w:rPr>
        <w:t>具車輛自動控制之關鍵零組件及次系統開發</w:t>
      </w:r>
    </w:p>
    <w:p w:rsidR="00CF2263" w:rsidRPr="00CF2263" w:rsidRDefault="00CF2263" w:rsidP="00CF2263">
      <w:pPr>
        <w:tabs>
          <w:tab w:val="left" w:pos="2552"/>
        </w:tabs>
        <w:spacing w:line="460" w:lineRule="exact"/>
        <w:ind w:firstLineChars="200" w:firstLine="560"/>
        <w:jc w:val="both"/>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目前自駕車趨勢是朝向自動化</w:t>
      </w:r>
      <w:r w:rsidRPr="00CF2263">
        <w:rPr>
          <w:rFonts w:ascii="Times New Roman" w:eastAsia="標楷體" w:hAnsi="Times New Roman" w:cs="Times New Roman"/>
          <w:iCs/>
          <w:sz w:val="28"/>
          <w:szCs w:val="28"/>
        </w:rPr>
        <w:t>(Autonomous)</w:t>
      </w:r>
      <w:r w:rsidRPr="00CF2263">
        <w:rPr>
          <w:rFonts w:ascii="Times New Roman" w:eastAsia="標楷體" w:hAnsi="Times New Roman" w:cs="Times New Roman"/>
          <w:iCs/>
          <w:sz w:val="28"/>
          <w:szCs w:val="28"/>
        </w:rPr>
        <w:t>、</w:t>
      </w:r>
      <w:proofErr w:type="gramStart"/>
      <w:r w:rsidRPr="00CF2263">
        <w:rPr>
          <w:rFonts w:ascii="Times New Roman" w:eastAsia="標楷體" w:hAnsi="Times New Roman" w:cs="Times New Roman"/>
          <w:iCs/>
          <w:sz w:val="28"/>
          <w:szCs w:val="28"/>
        </w:rPr>
        <w:t>聯網化</w:t>
      </w:r>
      <w:proofErr w:type="gramEnd"/>
      <w:r w:rsidRPr="00CF2263">
        <w:rPr>
          <w:rFonts w:ascii="Times New Roman" w:eastAsia="標楷體" w:hAnsi="Times New Roman" w:cs="Times New Roman"/>
          <w:iCs/>
          <w:sz w:val="28"/>
          <w:szCs w:val="28"/>
        </w:rPr>
        <w:t>(Connected)</w:t>
      </w:r>
      <w:r w:rsidRPr="00CF2263">
        <w:rPr>
          <w:rFonts w:ascii="Times New Roman" w:eastAsia="標楷體" w:hAnsi="Times New Roman" w:cs="Times New Roman"/>
          <w:iCs/>
          <w:sz w:val="28"/>
          <w:szCs w:val="28"/>
        </w:rPr>
        <w:t>及電動化</w:t>
      </w:r>
      <w:r w:rsidRPr="00CF2263">
        <w:rPr>
          <w:rFonts w:ascii="Times New Roman" w:eastAsia="標楷體" w:hAnsi="Times New Roman" w:cs="Times New Roman"/>
          <w:iCs/>
          <w:sz w:val="28"/>
          <w:szCs w:val="28"/>
        </w:rPr>
        <w:t>(Electrified)</w:t>
      </w:r>
      <w:r w:rsidRPr="00CF2263">
        <w:rPr>
          <w:rFonts w:ascii="Times New Roman" w:eastAsia="標楷體" w:hAnsi="Times New Roman" w:cs="Times New Roman"/>
          <w:iCs/>
          <w:sz w:val="28"/>
          <w:szCs w:val="28"/>
        </w:rPr>
        <w:t>三大趨勢。電動自駕車的關鍵零組件可分為</w:t>
      </w:r>
      <w:r w:rsidRPr="00CF2263">
        <w:rPr>
          <w:rFonts w:ascii="標楷體" w:eastAsia="標楷體" w:hAnsi="標楷體" w:cs="Times New Roman" w:hint="eastAsia"/>
          <w:iCs/>
          <w:sz w:val="28"/>
          <w:szCs w:val="28"/>
        </w:rPr>
        <w:t>「</w:t>
      </w:r>
      <w:r w:rsidRPr="00CF2263">
        <w:rPr>
          <w:rFonts w:ascii="Times New Roman" w:eastAsia="標楷體" w:hAnsi="Times New Roman" w:cs="Times New Roman"/>
          <w:iCs/>
          <w:sz w:val="28"/>
          <w:szCs w:val="28"/>
        </w:rPr>
        <w:t>驅動、電能、感測及行控</w:t>
      </w:r>
      <w:r w:rsidRPr="00CF2263">
        <w:rPr>
          <w:rFonts w:ascii="標楷體" w:eastAsia="標楷體" w:hAnsi="標楷體" w:cs="Times New Roman" w:hint="eastAsia"/>
          <w:iCs/>
          <w:sz w:val="28"/>
          <w:szCs w:val="28"/>
        </w:rPr>
        <w:t>」</w:t>
      </w:r>
      <w:r w:rsidRPr="00CF2263">
        <w:rPr>
          <w:rFonts w:ascii="Times New Roman" w:eastAsia="標楷體" w:hAnsi="Times New Roman" w:cs="Times New Roman"/>
          <w:iCs/>
          <w:sz w:val="28"/>
          <w:szCs w:val="28"/>
        </w:rPr>
        <w:t>四大系統，前二者是建構電動自駕車動力系統的核心</w:t>
      </w:r>
      <w:r w:rsidRPr="00CF2263">
        <w:rPr>
          <w:rFonts w:ascii="Times New Roman" w:eastAsia="標楷體" w:hAnsi="Times New Roman" w:cs="Times New Roman" w:hint="eastAsia"/>
          <w:iCs/>
          <w:sz w:val="28"/>
          <w:szCs w:val="28"/>
        </w:rPr>
        <w:t>，</w:t>
      </w:r>
      <w:r w:rsidRPr="00CF2263">
        <w:rPr>
          <w:rFonts w:ascii="Times New Roman" w:eastAsia="標楷體" w:hAnsi="Times New Roman" w:cs="Times New Roman"/>
          <w:iCs/>
          <w:sz w:val="28"/>
          <w:szCs w:val="28"/>
        </w:rPr>
        <w:t>後兩者則是讓電動自駕車達到智慧化，甚至無人駕駛的重要系統。由於目前</w:t>
      </w:r>
      <w:proofErr w:type="gramStart"/>
      <w:r w:rsidR="001E3E7E">
        <w:rPr>
          <w:rFonts w:ascii="Times New Roman" w:eastAsia="標楷體" w:hAnsi="Times New Roman" w:cs="Times New Roman" w:hint="eastAsia"/>
          <w:iCs/>
          <w:sz w:val="28"/>
          <w:szCs w:val="28"/>
        </w:rPr>
        <w:t>臺</w:t>
      </w:r>
      <w:r w:rsidRPr="00CF2263">
        <w:rPr>
          <w:rFonts w:ascii="Times New Roman" w:eastAsia="標楷體" w:hAnsi="Times New Roman" w:cs="Times New Roman"/>
          <w:iCs/>
          <w:sz w:val="28"/>
          <w:szCs w:val="28"/>
        </w:rPr>
        <w:t>灣車電業者</w:t>
      </w:r>
      <w:proofErr w:type="gramEnd"/>
      <w:r w:rsidRPr="00CF2263">
        <w:rPr>
          <w:rFonts w:ascii="Times New Roman" w:eastAsia="標楷體" w:hAnsi="Times New Roman" w:cs="Times New Roman"/>
          <w:iCs/>
          <w:sz w:val="28"/>
          <w:szCs w:val="28"/>
        </w:rPr>
        <w:t>及學界發展</w:t>
      </w:r>
      <w:proofErr w:type="gramStart"/>
      <w:r w:rsidRPr="00CF2263">
        <w:rPr>
          <w:rFonts w:ascii="Times New Roman" w:eastAsia="標楷體" w:hAnsi="Times New Roman" w:cs="Times New Roman"/>
          <w:iCs/>
          <w:sz w:val="28"/>
          <w:szCs w:val="28"/>
        </w:rPr>
        <w:t>多傾重</w:t>
      </w:r>
      <w:proofErr w:type="gramEnd"/>
      <w:r w:rsidRPr="00CF2263">
        <w:rPr>
          <w:rFonts w:ascii="Times New Roman" w:eastAsia="標楷體" w:hAnsi="Times New Roman" w:cs="Times New Roman"/>
          <w:iCs/>
          <w:sz w:val="28"/>
          <w:szCs w:val="28"/>
        </w:rPr>
        <w:t>於單一零組件，如驅動、電能及感測系統</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驅動系統</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主要由電動馬達、傳動系統及相關控制器所構成；電能系統</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包含電池、功率模組、電能管理系統及充電設備；</w:t>
      </w:r>
      <w:proofErr w:type="gramStart"/>
      <w:r w:rsidRPr="00CF2263">
        <w:rPr>
          <w:rFonts w:ascii="Times New Roman" w:eastAsia="標楷體" w:hAnsi="Times New Roman" w:cs="Times New Roman"/>
          <w:iCs/>
          <w:sz w:val="28"/>
          <w:szCs w:val="28"/>
        </w:rPr>
        <w:t>感</w:t>
      </w:r>
      <w:proofErr w:type="gramEnd"/>
      <w:r w:rsidRPr="00CF2263">
        <w:rPr>
          <w:rFonts w:ascii="Times New Roman" w:eastAsia="標楷體" w:hAnsi="Times New Roman" w:cs="Times New Roman"/>
          <w:iCs/>
          <w:sz w:val="28"/>
          <w:szCs w:val="28"/>
        </w:rPr>
        <w:t>測系統</w:t>
      </w:r>
      <w:r w:rsidRPr="00CF2263">
        <w:rPr>
          <w:rFonts w:ascii="Times New Roman" w:eastAsia="標楷體" w:hAnsi="Times New Roman" w:cs="Times New Roman"/>
          <w:iCs/>
          <w:sz w:val="28"/>
          <w:szCs w:val="28"/>
        </w:rPr>
        <w:t>:AI</w:t>
      </w:r>
      <w:r w:rsidRPr="00CF2263">
        <w:rPr>
          <w:rFonts w:ascii="Times New Roman" w:eastAsia="標楷體" w:hAnsi="Times New Roman" w:cs="Times New Roman"/>
          <w:iCs/>
          <w:sz w:val="28"/>
          <w:szCs w:val="28"/>
        </w:rPr>
        <w:t>環</w:t>
      </w:r>
      <w:r w:rsidRPr="00CF2263">
        <w:rPr>
          <w:rFonts w:ascii="Times New Roman" w:eastAsia="標楷體" w:hAnsi="Times New Roman" w:cs="Times New Roman" w:hint="eastAsia"/>
          <w:iCs/>
          <w:sz w:val="28"/>
          <w:szCs w:val="28"/>
        </w:rPr>
        <w:t>境</w:t>
      </w:r>
      <w:r w:rsidRPr="00CF2263">
        <w:rPr>
          <w:rFonts w:ascii="Times New Roman" w:eastAsia="標楷體" w:hAnsi="Times New Roman" w:cs="Times New Roman"/>
          <w:iCs/>
          <w:sz w:val="28"/>
          <w:szCs w:val="28"/>
        </w:rPr>
        <w:t>感測技術與</w:t>
      </w:r>
      <w:r w:rsidRPr="00CF2263">
        <w:rPr>
          <w:rFonts w:ascii="Times New Roman" w:eastAsia="標楷體" w:hAnsi="Times New Roman" w:cs="Times New Roman"/>
          <w:iCs/>
          <w:sz w:val="28"/>
          <w:szCs w:val="28"/>
        </w:rPr>
        <w:t>AI</w:t>
      </w:r>
      <w:r w:rsidRPr="00CF2263">
        <w:rPr>
          <w:rFonts w:ascii="Times New Roman" w:eastAsia="標楷體" w:hAnsi="Times New Roman" w:cs="Times New Roman"/>
          <w:iCs/>
          <w:sz w:val="28"/>
          <w:szCs w:val="28"/>
        </w:rPr>
        <w:t>運算晶片</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。儘管部分感測器發展成熟的</w:t>
      </w:r>
      <w:r w:rsidR="001E3E7E" w:rsidRPr="001E3E7E">
        <w:rPr>
          <w:rFonts w:ascii="Times New Roman" w:eastAsia="標楷體" w:hAnsi="Times New Roman" w:cs="Times New Roman" w:hint="eastAsia"/>
          <w:iCs/>
          <w:sz w:val="28"/>
          <w:szCs w:val="28"/>
        </w:rPr>
        <w:t>臺</w:t>
      </w:r>
      <w:r w:rsidRPr="00CF2263">
        <w:rPr>
          <w:rFonts w:ascii="Times New Roman" w:eastAsia="標楷體" w:hAnsi="Times New Roman" w:cs="Times New Roman"/>
          <w:iCs/>
          <w:sz w:val="28"/>
          <w:szCs w:val="28"/>
        </w:rPr>
        <w:t>灣廠商，也希望朝向次系統的整合方案發展，但在執行端的煞車系統、傳動系統、懸吊系統等，</w:t>
      </w:r>
      <w:r w:rsidR="001E3E7E" w:rsidRPr="001E3E7E">
        <w:rPr>
          <w:rFonts w:ascii="Times New Roman" w:eastAsia="標楷體" w:hAnsi="Times New Roman" w:cs="Times New Roman" w:hint="eastAsia"/>
          <w:iCs/>
          <w:sz w:val="28"/>
          <w:szCs w:val="28"/>
        </w:rPr>
        <w:t>臺</w:t>
      </w:r>
      <w:r w:rsidRPr="00CF2263">
        <w:rPr>
          <w:rFonts w:ascii="Times New Roman" w:eastAsia="標楷體" w:hAnsi="Times New Roman" w:cs="Times New Roman"/>
          <w:iCs/>
          <w:sz w:val="28"/>
          <w:szCs w:val="28"/>
        </w:rPr>
        <w:t>灣仍較缺乏相關資源，投入廠商也較少，故本專案可從感知預警功能的次系統開始延伸，並與業界夥伴建立合作關係，進一步發展介入車身控制功能的次系統或</w:t>
      </w:r>
      <w:r w:rsidRPr="00CF2263">
        <w:rPr>
          <w:rFonts w:ascii="Times New Roman" w:eastAsia="標楷體" w:hAnsi="Times New Roman" w:cs="Times New Roman" w:hint="eastAsia"/>
          <w:iCs/>
          <w:sz w:val="28"/>
          <w:szCs w:val="28"/>
        </w:rPr>
        <w:t>關鍵</w:t>
      </w:r>
      <w:r w:rsidRPr="00CF2263">
        <w:rPr>
          <w:rFonts w:ascii="Times New Roman" w:eastAsia="標楷體" w:hAnsi="Times New Roman" w:cs="Times New Roman"/>
          <w:iCs/>
          <w:sz w:val="28"/>
          <w:szCs w:val="28"/>
        </w:rPr>
        <w:t>零組件，以達到可使車輛具備自主調控以彌補駕駛人對環境認知的不足。期望藉由本專案研究計畫發展自駕車之車輛行控系統及關鍵零組件模組。</w:t>
      </w:r>
    </w:p>
    <w:p w:rsidR="00CF2263" w:rsidRPr="00CF2263" w:rsidRDefault="00CF2263" w:rsidP="00CF2263">
      <w:pPr>
        <w:spacing w:afterLines="20" w:after="72" w:line="46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b/>
          <w:iCs/>
          <w:sz w:val="28"/>
          <w:szCs w:val="28"/>
        </w:rPr>
        <w:t>車輛自動控制關鍵零組件及次系統預測現況與挑戰目標</w:t>
      </w:r>
    </w:p>
    <w:tbl>
      <w:tblPr>
        <w:tblStyle w:val="1"/>
        <w:tblW w:w="0" w:type="auto"/>
        <w:jc w:val="center"/>
        <w:tblLook w:val="04A0" w:firstRow="1" w:lastRow="0" w:firstColumn="1" w:lastColumn="0" w:noHBand="0" w:noVBand="1"/>
      </w:tblPr>
      <w:tblGrid>
        <w:gridCol w:w="2835"/>
        <w:gridCol w:w="2835"/>
        <w:gridCol w:w="3119"/>
      </w:tblGrid>
      <w:tr w:rsidR="00CF2263" w:rsidRPr="00CF2263" w:rsidTr="00A04D77">
        <w:trPr>
          <w:jc w:val="center"/>
        </w:trPr>
        <w:tc>
          <w:tcPr>
            <w:tcW w:w="2835"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指標項目</w:t>
            </w:r>
          </w:p>
        </w:tc>
        <w:tc>
          <w:tcPr>
            <w:tcW w:w="2835"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國際現況</w:t>
            </w:r>
          </w:p>
        </w:tc>
        <w:tc>
          <w:tcPr>
            <w:tcW w:w="3119"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本</w:t>
            </w:r>
            <w:r w:rsidRPr="00CF2263">
              <w:rPr>
                <w:rFonts w:ascii="Times New Roman" w:eastAsia="標楷體" w:hAnsi="Times New Roman" w:cs="Times New Roman"/>
                <w:iCs/>
                <w:sz w:val="28"/>
                <w:szCs w:val="28"/>
              </w:rPr>
              <w:t>專案未來目標</w:t>
            </w:r>
          </w:p>
        </w:tc>
      </w:tr>
      <w:tr w:rsidR="00CF2263" w:rsidRPr="00CF2263" w:rsidTr="00A04D77">
        <w:trPr>
          <w:jc w:val="center"/>
        </w:trPr>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電動自駕車驅動關鍵</w:t>
            </w:r>
          </w:p>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技術</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馬達、驅動器、傳動系統、控制器</w:t>
            </w:r>
          </w:p>
        </w:tc>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馬達、驅動器、傳動系統、控制器、懸吊系統</w:t>
            </w:r>
          </w:p>
        </w:tc>
      </w:tr>
      <w:tr w:rsidR="00CF2263" w:rsidRPr="00CF2263" w:rsidTr="00A04D77">
        <w:trPr>
          <w:jc w:val="center"/>
        </w:trPr>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自駕車控制次系統</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客制化電子轉向及煞車系統</w:t>
            </w:r>
          </w:p>
        </w:tc>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適用一般車輛通用之</w:t>
            </w:r>
          </w:p>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電子轉向系統、電子煞車系統、主動懸吊系統</w:t>
            </w:r>
          </w:p>
        </w:tc>
      </w:tr>
      <w:tr w:rsidR="00CF2263" w:rsidRPr="00CF2263" w:rsidTr="00A04D77">
        <w:trPr>
          <w:jc w:val="center"/>
        </w:trPr>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提</w:t>
            </w:r>
            <w:r w:rsidRPr="00CF2263">
              <w:rPr>
                <w:rFonts w:ascii="Times New Roman" w:eastAsia="標楷體" w:hAnsi="Times New Roman" w:cs="Times New Roman" w:hint="eastAsia"/>
                <w:iCs/>
                <w:sz w:val="28"/>
                <w:szCs w:val="28"/>
              </w:rPr>
              <w:t>升</w:t>
            </w:r>
            <w:r w:rsidRPr="00CF2263">
              <w:rPr>
                <w:rFonts w:ascii="Times New Roman" w:eastAsia="標楷體" w:hAnsi="Times New Roman" w:cs="Times New Roman"/>
                <w:iCs/>
                <w:sz w:val="28"/>
                <w:szCs w:val="28"/>
              </w:rPr>
              <w:t>能源使用效率</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無</w:t>
            </w:r>
          </w:p>
        </w:tc>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10%</w:t>
            </w:r>
          </w:p>
        </w:tc>
      </w:tr>
      <w:tr w:rsidR="00CF2263" w:rsidRPr="00CF2263" w:rsidTr="00A04D77">
        <w:trPr>
          <w:jc w:val="center"/>
        </w:trPr>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縮短改裝週期</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無</w:t>
            </w:r>
          </w:p>
        </w:tc>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10%</w:t>
            </w:r>
          </w:p>
        </w:tc>
      </w:tr>
    </w:tbl>
    <w:p w:rsidR="00CF2263" w:rsidRPr="00CF2263" w:rsidRDefault="00CF2263" w:rsidP="00CF2263">
      <w:pPr>
        <w:spacing w:line="460" w:lineRule="exact"/>
        <w:ind w:firstLineChars="200" w:firstLine="560"/>
        <w:jc w:val="both"/>
        <w:rPr>
          <w:rFonts w:ascii="Times New Roman" w:eastAsia="標楷體" w:hAnsi="Times New Roman" w:cs="Times New Roman"/>
          <w:iCs/>
          <w:sz w:val="28"/>
          <w:szCs w:val="28"/>
        </w:rPr>
      </w:pPr>
    </w:p>
    <w:p w:rsidR="00CF2263" w:rsidRPr="00CF2263" w:rsidRDefault="00CF2263" w:rsidP="00CF2263">
      <w:pPr>
        <w:spacing w:line="460" w:lineRule="exact"/>
        <w:jc w:val="both"/>
        <w:rPr>
          <w:rFonts w:ascii="Times New Roman" w:eastAsia="標楷體" w:hAnsi="Times New Roman" w:cs="Times New Roman"/>
          <w:b/>
          <w:iCs/>
          <w:sz w:val="28"/>
          <w:szCs w:val="28"/>
        </w:rPr>
      </w:pPr>
      <w:r w:rsidRPr="00CF2263">
        <w:rPr>
          <w:rFonts w:ascii="Times New Roman" w:eastAsia="標楷體" w:hAnsi="Times New Roman" w:cs="Times New Roman"/>
          <w:b/>
          <w:iCs/>
          <w:sz w:val="28"/>
          <w:szCs w:val="28"/>
        </w:rPr>
        <w:t>5.</w:t>
      </w:r>
      <w:r w:rsidRPr="00CF2263">
        <w:rPr>
          <w:rFonts w:ascii="Times New Roman" w:eastAsia="標楷體" w:hAnsi="Times New Roman" w:cs="Times New Roman"/>
          <w:b/>
          <w:iCs/>
          <w:sz w:val="28"/>
          <w:szCs w:val="28"/>
        </w:rPr>
        <w:t>具自主導航功能之高精定位及路徑規劃技術與元件系統發展</w:t>
      </w:r>
    </w:p>
    <w:p w:rsidR="00CF2263" w:rsidRPr="00CF2263" w:rsidRDefault="00CF2263" w:rsidP="00CF2263">
      <w:pPr>
        <w:spacing w:line="460" w:lineRule="exact"/>
        <w:ind w:firstLineChars="200" w:firstLine="560"/>
        <w:jc w:val="both"/>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目前車用高精度空間定位的市場進入瓶頸在於價格和可靠度，現今定位準確度已可達水平向</w:t>
      </w:r>
      <w:r w:rsidRPr="00CF2263">
        <w:rPr>
          <w:rFonts w:ascii="Times New Roman" w:eastAsia="標楷體" w:hAnsi="Times New Roman" w:cs="Times New Roman"/>
          <w:iCs/>
          <w:sz w:val="28"/>
          <w:szCs w:val="28"/>
        </w:rPr>
        <w:t>1</w:t>
      </w:r>
      <w:r w:rsidRPr="00CF2263">
        <w:rPr>
          <w:rFonts w:ascii="Times New Roman" w:eastAsia="標楷體" w:hAnsi="Times New Roman" w:cs="Times New Roman"/>
          <w:iCs/>
          <w:sz w:val="28"/>
          <w:szCs w:val="28"/>
        </w:rPr>
        <w:t>公分，垂直向</w:t>
      </w:r>
      <w:r w:rsidRPr="00CF2263">
        <w:rPr>
          <w:rFonts w:ascii="Times New Roman" w:eastAsia="標楷體" w:hAnsi="Times New Roman" w:cs="Times New Roman"/>
          <w:iCs/>
          <w:sz w:val="28"/>
          <w:szCs w:val="28"/>
        </w:rPr>
        <w:t>2</w:t>
      </w:r>
      <w:r w:rsidRPr="00CF2263">
        <w:rPr>
          <w:rFonts w:ascii="Times New Roman" w:eastAsia="標楷體" w:hAnsi="Times New Roman" w:cs="Times New Roman"/>
          <w:iCs/>
          <w:sz w:val="28"/>
          <w:szCs w:val="28"/>
        </w:rPr>
        <w:t>公分，但是價格約在數千美金，同時還需要每年付費租賃使用各廠商自建的</w:t>
      </w:r>
      <w:r w:rsidRPr="00CF2263">
        <w:rPr>
          <w:rFonts w:ascii="Times New Roman" w:eastAsia="標楷體" w:hAnsi="Times New Roman" w:cs="Times New Roman"/>
          <w:iCs/>
          <w:sz w:val="28"/>
          <w:szCs w:val="28"/>
        </w:rPr>
        <w:t>DGPS</w:t>
      </w:r>
      <w:r w:rsidRPr="00CF2263">
        <w:rPr>
          <w:rFonts w:ascii="Times New Roman" w:eastAsia="標楷體" w:hAnsi="Times New Roman" w:cs="Times New Roman"/>
          <w:iCs/>
          <w:sz w:val="28"/>
          <w:szCs w:val="28"/>
        </w:rPr>
        <w:t>基地台；此外</w:t>
      </w:r>
      <w:r w:rsidRPr="00CF2263">
        <w:rPr>
          <w:rFonts w:ascii="Times New Roman" w:eastAsia="標楷體" w:hAnsi="Times New Roman" w:cs="Times New Roman"/>
          <w:iCs/>
          <w:sz w:val="28"/>
          <w:szCs w:val="28"/>
        </w:rPr>
        <w:t>GPS</w:t>
      </w:r>
      <w:r w:rsidRPr="00CF2263">
        <w:rPr>
          <w:rFonts w:ascii="Times New Roman" w:eastAsia="標楷體" w:hAnsi="Times New Roman" w:cs="Times New Roman"/>
          <w:iCs/>
          <w:sz w:val="28"/>
          <w:szCs w:val="28"/>
        </w:rPr>
        <w:t>原本就受限於信號容易受環境干擾不穩定的問題，像是城市中受高樓</w:t>
      </w:r>
      <w:proofErr w:type="gramStart"/>
      <w:r w:rsidRPr="00CF2263">
        <w:rPr>
          <w:rFonts w:ascii="Times New Roman" w:eastAsia="標楷體" w:hAnsi="Times New Roman" w:cs="Times New Roman"/>
          <w:iCs/>
          <w:sz w:val="28"/>
          <w:szCs w:val="28"/>
        </w:rPr>
        <w:t>屏蔽和</w:t>
      </w:r>
      <w:proofErr w:type="gramEnd"/>
      <w:r w:rsidRPr="00CF2263">
        <w:rPr>
          <w:rFonts w:ascii="Times New Roman" w:eastAsia="標楷體" w:hAnsi="Times New Roman" w:cs="Times New Roman"/>
          <w:iCs/>
          <w:sz w:val="28"/>
          <w:szCs w:val="28"/>
        </w:rPr>
        <w:t>天氣不佳時定位就會</w:t>
      </w:r>
      <w:r w:rsidRPr="00CF2263">
        <w:rPr>
          <w:rFonts w:ascii="Times New Roman" w:eastAsia="標楷體" w:hAnsi="Times New Roman" w:cs="Times New Roman"/>
          <w:iCs/>
          <w:sz w:val="28"/>
          <w:szCs w:val="28"/>
        </w:rPr>
        <w:lastRenderedPageBreak/>
        <w:t>受影響</w:t>
      </w:r>
      <w:r w:rsidRPr="00CF2263">
        <w:rPr>
          <w:rFonts w:ascii="Times New Roman" w:eastAsia="標楷體" w:hAnsi="Times New Roman" w:cs="Times New Roman" w:hint="eastAsia"/>
          <w:iCs/>
          <w:sz w:val="28"/>
          <w:szCs w:val="28"/>
        </w:rPr>
        <w:t>。</w:t>
      </w:r>
      <w:r w:rsidRPr="00CF2263">
        <w:rPr>
          <w:rFonts w:ascii="Times New Roman" w:eastAsia="標楷體" w:hAnsi="Times New Roman" w:cs="Times New Roman"/>
          <w:iCs/>
          <w:sz w:val="28"/>
          <w:szCs w:val="28"/>
        </w:rPr>
        <w:t>目前已經有許多試圖解決這些進入障礙的方案，</w:t>
      </w:r>
      <w:r w:rsidRPr="00CF2263">
        <w:rPr>
          <w:rFonts w:ascii="Times New Roman" w:eastAsia="標楷體" w:hAnsi="Times New Roman" w:cs="Times New Roman" w:hint="eastAsia"/>
          <w:iCs/>
          <w:sz w:val="28"/>
          <w:szCs w:val="28"/>
        </w:rPr>
        <w:t>例如</w:t>
      </w:r>
      <w:r w:rsidRPr="00CF2263">
        <w:rPr>
          <w:rFonts w:ascii="Times New Roman" w:eastAsia="標楷體" w:hAnsi="Times New Roman" w:cs="Times New Roman"/>
          <w:iCs/>
          <w:sz w:val="28"/>
          <w:szCs w:val="28"/>
        </w:rPr>
        <w:t>美國新創公司</w:t>
      </w:r>
      <w:r w:rsidRPr="00CF2263">
        <w:rPr>
          <w:rFonts w:ascii="Times New Roman" w:eastAsia="標楷體" w:hAnsi="Times New Roman" w:cs="Times New Roman"/>
          <w:iCs/>
          <w:sz w:val="28"/>
          <w:szCs w:val="28"/>
        </w:rPr>
        <w:t>Swift Navigation</w:t>
      </w:r>
      <w:r w:rsidRPr="00CF2263">
        <w:rPr>
          <w:rFonts w:ascii="Times New Roman" w:eastAsia="標楷體" w:hAnsi="Times New Roman" w:cs="Times New Roman"/>
          <w:iCs/>
          <w:sz w:val="28"/>
          <w:szCs w:val="28"/>
        </w:rPr>
        <w:t>利用軟體為主的接收器取代傳統的硬體定位設備，達到快速</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秒</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且可靠</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特別在都會區</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的定位；</w:t>
      </w:r>
      <w:r w:rsidRPr="00CF2263">
        <w:rPr>
          <w:rFonts w:ascii="Times New Roman" w:eastAsia="標楷體" w:hAnsi="Times New Roman" w:cs="Times New Roman"/>
          <w:iCs/>
          <w:sz w:val="28"/>
          <w:szCs w:val="28"/>
        </w:rPr>
        <w:t>UC Riverside</w:t>
      </w:r>
      <w:r w:rsidRPr="00CF2263">
        <w:rPr>
          <w:rFonts w:ascii="Times New Roman" w:eastAsia="標楷體" w:hAnsi="Times New Roman" w:cs="Times New Roman"/>
          <w:iCs/>
          <w:sz w:val="28"/>
          <w:szCs w:val="28"/>
        </w:rPr>
        <w:t>的研究團隊利用新的計算方式配合車內配備的慣性測量系統即可將傳統</w:t>
      </w:r>
      <w:r w:rsidRPr="00CF2263">
        <w:rPr>
          <w:rFonts w:ascii="Times New Roman" w:eastAsia="標楷體" w:hAnsi="Times New Roman" w:cs="Times New Roman"/>
          <w:iCs/>
          <w:sz w:val="28"/>
          <w:szCs w:val="28"/>
        </w:rPr>
        <w:t>GPS</w:t>
      </w:r>
      <w:r w:rsidRPr="00CF2263">
        <w:rPr>
          <w:rFonts w:ascii="Times New Roman" w:eastAsia="標楷體" w:hAnsi="Times New Roman" w:cs="Times New Roman"/>
          <w:iCs/>
          <w:sz w:val="28"/>
          <w:szCs w:val="28"/>
        </w:rPr>
        <w:t>的準確度提高到公分等級；以色列新創公司</w:t>
      </w:r>
      <w:r w:rsidRPr="00CF2263">
        <w:rPr>
          <w:rFonts w:ascii="Times New Roman" w:eastAsia="標楷體" w:hAnsi="Times New Roman" w:cs="Times New Roman"/>
          <w:iCs/>
          <w:sz w:val="28"/>
          <w:szCs w:val="28"/>
        </w:rPr>
        <w:t>EXO Technologies</w:t>
      </w:r>
      <w:r w:rsidRPr="00CF2263">
        <w:rPr>
          <w:rFonts w:ascii="Times New Roman" w:eastAsia="標楷體" w:hAnsi="Times New Roman" w:cs="Times New Roman"/>
          <w:iCs/>
          <w:sz w:val="28"/>
          <w:szCs w:val="28"/>
        </w:rPr>
        <w:t>利用全軟體解決方案以預測式方法更正定位資訊，減少對連線穩定度的依賴性。期望藉由本專案研究計畫發展混合式定位技術，如結合蜂巢系統、</w:t>
      </w:r>
      <w:r w:rsidRPr="00CF2263">
        <w:rPr>
          <w:rFonts w:ascii="Times New Roman" w:eastAsia="標楷體" w:hAnsi="Times New Roman" w:cs="Times New Roman"/>
          <w:iCs/>
          <w:sz w:val="28"/>
          <w:szCs w:val="28"/>
        </w:rPr>
        <w:t>AR(</w:t>
      </w:r>
      <w:proofErr w:type="gramStart"/>
      <w:r w:rsidRPr="00CF2263">
        <w:rPr>
          <w:rFonts w:ascii="Times New Roman" w:eastAsia="標楷體" w:hAnsi="Times New Roman" w:cs="Times New Roman"/>
          <w:iCs/>
          <w:sz w:val="28"/>
          <w:szCs w:val="28"/>
        </w:rPr>
        <w:t>擴增實境</w:t>
      </w:r>
      <w:proofErr w:type="gramEnd"/>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VR(</w:t>
      </w:r>
      <w:r w:rsidRPr="00CF2263">
        <w:rPr>
          <w:rFonts w:ascii="Times New Roman" w:eastAsia="標楷體" w:hAnsi="Times New Roman" w:cs="Times New Roman"/>
          <w:iCs/>
          <w:sz w:val="28"/>
          <w:szCs w:val="28"/>
        </w:rPr>
        <w:t>虛擬實境</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、車輛姿態感測器、資料估測等技術或方法，針對</w:t>
      </w:r>
      <w:r w:rsidR="001E3E7E" w:rsidRPr="001E3E7E">
        <w:rPr>
          <w:rFonts w:ascii="Times New Roman" w:eastAsia="標楷體" w:hAnsi="Times New Roman" w:cs="Times New Roman" w:hint="eastAsia"/>
          <w:iCs/>
          <w:sz w:val="28"/>
          <w:szCs w:val="28"/>
        </w:rPr>
        <w:t>臺</w:t>
      </w:r>
      <w:r w:rsidRPr="00CF2263">
        <w:rPr>
          <w:rFonts w:ascii="Times New Roman" w:eastAsia="標楷體" w:hAnsi="Times New Roman" w:cs="Times New Roman"/>
          <w:iCs/>
          <w:sz w:val="28"/>
          <w:szCs w:val="28"/>
        </w:rPr>
        <w:t>灣特有密集城市高樓林立及無</w:t>
      </w:r>
      <w:r w:rsidRPr="00CF2263">
        <w:rPr>
          <w:rFonts w:ascii="Times New Roman" w:eastAsia="標楷體" w:hAnsi="Times New Roman" w:cs="Times New Roman"/>
          <w:iCs/>
          <w:sz w:val="28"/>
          <w:szCs w:val="28"/>
        </w:rPr>
        <w:t>GPS</w:t>
      </w:r>
      <w:r w:rsidRPr="00CF2263">
        <w:rPr>
          <w:rFonts w:ascii="Times New Roman" w:eastAsia="標楷體" w:hAnsi="Times New Roman" w:cs="Times New Roman"/>
          <w:iCs/>
          <w:sz w:val="28"/>
          <w:szCs w:val="28"/>
        </w:rPr>
        <w:t>之道路環境</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隧道</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等複雜環境，仍能提供高精度導航與精</w:t>
      </w:r>
      <w:proofErr w:type="gramStart"/>
      <w:r w:rsidRPr="00CF2263">
        <w:rPr>
          <w:rFonts w:ascii="Times New Roman" w:eastAsia="標楷體" w:hAnsi="Times New Roman" w:cs="Times New Roman"/>
          <w:iCs/>
          <w:sz w:val="28"/>
          <w:szCs w:val="28"/>
        </w:rPr>
        <w:t>準</w:t>
      </w:r>
      <w:proofErr w:type="gramEnd"/>
      <w:r w:rsidRPr="00CF2263">
        <w:rPr>
          <w:rFonts w:ascii="Times New Roman" w:eastAsia="標楷體" w:hAnsi="Times New Roman" w:cs="Times New Roman"/>
          <w:iCs/>
          <w:sz w:val="28"/>
          <w:szCs w:val="28"/>
        </w:rPr>
        <w:t>定位，定位精度達公分等級。</w:t>
      </w:r>
    </w:p>
    <w:p w:rsidR="00CF2263" w:rsidRPr="00CF2263" w:rsidRDefault="00CF2263" w:rsidP="00CF2263">
      <w:pPr>
        <w:spacing w:afterLines="20" w:after="72" w:line="46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b/>
          <w:iCs/>
          <w:sz w:val="28"/>
          <w:szCs w:val="28"/>
        </w:rPr>
        <w:t>自主導航功能關鍵技術及元件系統預測現況與挑戰目標</w:t>
      </w:r>
    </w:p>
    <w:tbl>
      <w:tblPr>
        <w:tblStyle w:val="1"/>
        <w:tblW w:w="0" w:type="auto"/>
        <w:jc w:val="center"/>
        <w:tblLook w:val="04A0" w:firstRow="1" w:lastRow="0" w:firstColumn="1" w:lastColumn="0" w:noHBand="0" w:noVBand="1"/>
      </w:tblPr>
      <w:tblGrid>
        <w:gridCol w:w="2722"/>
        <w:gridCol w:w="2835"/>
        <w:gridCol w:w="3119"/>
      </w:tblGrid>
      <w:tr w:rsidR="00CF2263" w:rsidRPr="00CF2263" w:rsidTr="00A04D77">
        <w:trPr>
          <w:jc w:val="center"/>
        </w:trPr>
        <w:tc>
          <w:tcPr>
            <w:tcW w:w="2722"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指標項目</w:t>
            </w:r>
          </w:p>
        </w:tc>
        <w:tc>
          <w:tcPr>
            <w:tcW w:w="2835"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國際現況</w:t>
            </w:r>
          </w:p>
        </w:tc>
        <w:tc>
          <w:tcPr>
            <w:tcW w:w="3119" w:type="dxa"/>
            <w:shd w:val="clear" w:color="auto" w:fill="FFFF66"/>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hint="eastAsia"/>
                <w:iCs/>
                <w:sz w:val="28"/>
                <w:szCs w:val="28"/>
              </w:rPr>
              <w:t>本</w:t>
            </w:r>
            <w:r w:rsidRPr="00CF2263">
              <w:rPr>
                <w:rFonts w:ascii="Times New Roman" w:eastAsia="標楷體" w:hAnsi="Times New Roman" w:cs="Times New Roman"/>
                <w:iCs/>
                <w:sz w:val="28"/>
                <w:szCs w:val="28"/>
              </w:rPr>
              <w:t>專案未來目標</w:t>
            </w:r>
          </w:p>
        </w:tc>
      </w:tr>
      <w:tr w:rsidR="00CF2263" w:rsidRPr="00CF2263" w:rsidTr="00A04D77">
        <w:trPr>
          <w:jc w:val="center"/>
        </w:trPr>
        <w:tc>
          <w:tcPr>
            <w:tcW w:w="2722"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自駕車定位技術</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GPS/DGPS+HD Map</w:t>
            </w:r>
          </w:p>
        </w:tc>
        <w:tc>
          <w:tcPr>
            <w:tcW w:w="3119" w:type="dxa"/>
            <w:vAlign w:val="center"/>
          </w:tcPr>
          <w:p w:rsidR="00CF2263" w:rsidRPr="00CF2263" w:rsidRDefault="00CF2263" w:rsidP="00CF2263">
            <w:pPr>
              <w:numPr>
                <w:ilvl w:val="0"/>
                <w:numId w:val="2"/>
              </w:numPr>
              <w:spacing w:line="440" w:lineRule="exact"/>
              <w:jc w:val="both"/>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GPS/DGPS+HD Map</w:t>
            </w:r>
          </w:p>
          <w:p w:rsidR="00CF2263" w:rsidRPr="00CF2263" w:rsidRDefault="00CF2263" w:rsidP="00CF2263">
            <w:pPr>
              <w:numPr>
                <w:ilvl w:val="0"/>
                <w:numId w:val="2"/>
              </w:numPr>
              <w:spacing w:line="440" w:lineRule="exact"/>
              <w:jc w:val="both"/>
              <w:rPr>
                <w:rFonts w:ascii="Times New Roman" w:eastAsia="標楷體" w:hAnsi="Times New Roman" w:cs="Times New Roman"/>
                <w:iCs/>
                <w:sz w:val="28"/>
                <w:szCs w:val="28"/>
              </w:rPr>
            </w:pPr>
            <w:proofErr w:type="spellStart"/>
            <w:r w:rsidRPr="00CF2263">
              <w:rPr>
                <w:rFonts w:ascii="Times New Roman" w:eastAsia="標楷體" w:hAnsi="Times New Roman" w:cs="Times New Roman"/>
                <w:iCs/>
                <w:sz w:val="28"/>
                <w:szCs w:val="28"/>
              </w:rPr>
              <w:t>SLiM</w:t>
            </w:r>
            <w:proofErr w:type="spellEnd"/>
            <w:r w:rsidRPr="00CF2263">
              <w:rPr>
                <w:rFonts w:ascii="Times New Roman" w:eastAsia="標楷體" w:hAnsi="Times New Roman" w:cs="Times New Roman"/>
                <w:iCs/>
                <w:sz w:val="28"/>
                <w:szCs w:val="28"/>
              </w:rPr>
              <w:t xml:space="preserve"> Camera</w:t>
            </w:r>
            <w:r w:rsidRPr="00CF2263">
              <w:rPr>
                <w:rFonts w:ascii="Times New Roman" w:eastAsia="標楷體" w:hAnsi="Times New Roman" w:cs="Times New Roman"/>
                <w:iCs/>
                <w:sz w:val="28"/>
                <w:szCs w:val="28"/>
              </w:rPr>
              <w:t>技術</w:t>
            </w:r>
          </w:p>
          <w:p w:rsidR="00CF2263" w:rsidRPr="00CF2263" w:rsidRDefault="00CF2263" w:rsidP="00CF2263">
            <w:pPr>
              <w:numPr>
                <w:ilvl w:val="0"/>
                <w:numId w:val="2"/>
              </w:numPr>
              <w:spacing w:line="440" w:lineRule="exact"/>
              <w:jc w:val="both"/>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多元感測融合</w:t>
            </w:r>
            <w:r w:rsidRPr="00CF2263">
              <w:rPr>
                <w:rFonts w:ascii="Times New Roman" w:eastAsia="標楷體" w:hAnsi="Times New Roman" w:cs="Times New Roman"/>
                <w:iCs/>
                <w:sz w:val="28"/>
                <w:szCs w:val="28"/>
              </w:rPr>
              <w:t>(sensor fusion)</w:t>
            </w:r>
            <w:r w:rsidRPr="00CF2263">
              <w:rPr>
                <w:rFonts w:ascii="Times New Roman" w:eastAsia="標楷體" w:hAnsi="Times New Roman" w:cs="Times New Roman"/>
                <w:iCs/>
                <w:sz w:val="28"/>
                <w:szCs w:val="28"/>
              </w:rPr>
              <w:t>定位技術</w:t>
            </w:r>
          </w:p>
          <w:p w:rsidR="00CF2263" w:rsidRPr="00CF2263" w:rsidRDefault="00CF2263" w:rsidP="00CF2263">
            <w:pPr>
              <w:numPr>
                <w:ilvl w:val="0"/>
                <w:numId w:val="2"/>
              </w:numPr>
              <w:spacing w:line="440" w:lineRule="exact"/>
              <w:jc w:val="both"/>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協同式定位技術</w:t>
            </w:r>
            <w:r w:rsidRPr="00CF2263">
              <w:rPr>
                <w:rFonts w:ascii="Times New Roman" w:eastAsia="標楷體" w:hAnsi="Times New Roman" w:cs="Times New Roman"/>
                <w:iCs/>
                <w:sz w:val="28"/>
                <w:szCs w:val="28"/>
              </w:rPr>
              <w:t>(V2V/V2I/V2X)</w:t>
            </w:r>
          </w:p>
        </w:tc>
      </w:tr>
      <w:tr w:rsidR="00CF2263" w:rsidRPr="00CF2263" w:rsidTr="00A04D77">
        <w:trPr>
          <w:jc w:val="center"/>
        </w:trPr>
        <w:tc>
          <w:tcPr>
            <w:tcW w:w="2722"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定位精度誤差</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10</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100cm</w:t>
            </w:r>
          </w:p>
        </w:tc>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proofErr w:type="gramStart"/>
            <w:r w:rsidRPr="00CF2263">
              <w:rPr>
                <w:rFonts w:ascii="標楷體" w:eastAsia="標楷體" w:hAnsi="標楷體" w:cs="Times New Roman" w:hint="eastAsia"/>
                <w:iCs/>
                <w:sz w:val="28"/>
                <w:szCs w:val="28"/>
              </w:rPr>
              <w:t>≦</w:t>
            </w:r>
            <w:proofErr w:type="gramEnd"/>
            <w:r w:rsidRPr="00CF2263">
              <w:rPr>
                <w:rFonts w:ascii="Times New Roman" w:eastAsia="標楷體" w:hAnsi="Times New Roman" w:cs="Times New Roman"/>
                <w:iCs/>
                <w:sz w:val="28"/>
                <w:szCs w:val="28"/>
              </w:rPr>
              <w:t>10cm</w:t>
            </w:r>
          </w:p>
        </w:tc>
      </w:tr>
      <w:tr w:rsidR="00CF2263" w:rsidRPr="00CF2263" w:rsidTr="00A04D77">
        <w:trPr>
          <w:jc w:val="center"/>
        </w:trPr>
        <w:tc>
          <w:tcPr>
            <w:tcW w:w="2722"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環境</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天候影響</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氣候、建築物遮蔽</w:t>
            </w:r>
          </w:p>
        </w:tc>
        <w:tc>
          <w:tcPr>
            <w:tcW w:w="3119" w:type="dxa"/>
            <w:vAlign w:val="center"/>
          </w:tcPr>
          <w:p w:rsidR="00CF2263" w:rsidRPr="00CF2263" w:rsidRDefault="00CF2263" w:rsidP="001E3E7E">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適用於各式天候及</w:t>
            </w:r>
            <w:r w:rsidR="001E3E7E" w:rsidRPr="001E3E7E">
              <w:rPr>
                <w:rFonts w:ascii="Times New Roman" w:eastAsia="標楷體" w:hAnsi="Times New Roman" w:cs="Times New Roman" w:hint="eastAsia"/>
                <w:iCs/>
                <w:sz w:val="28"/>
                <w:szCs w:val="28"/>
              </w:rPr>
              <w:t>臺</w:t>
            </w:r>
            <w:r w:rsidRPr="00CF2263">
              <w:rPr>
                <w:rFonts w:ascii="Times New Roman" w:eastAsia="標楷體" w:hAnsi="Times New Roman" w:cs="Times New Roman"/>
                <w:iCs/>
                <w:sz w:val="28"/>
                <w:szCs w:val="28"/>
              </w:rPr>
              <w:t>灣複雜環境</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高樓林立市區、隧道內、地下道</w:t>
            </w:r>
            <w:r w:rsidRPr="00CF2263">
              <w:rPr>
                <w:rFonts w:ascii="Times New Roman" w:eastAsia="標楷體" w:hAnsi="Times New Roman" w:cs="Times New Roman"/>
                <w:iCs/>
                <w:sz w:val="28"/>
                <w:szCs w:val="28"/>
              </w:rPr>
              <w:t>)</w:t>
            </w:r>
          </w:p>
        </w:tc>
      </w:tr>
      <w:tr w:rsidR="00CF2263" w:rsidRPr="00CF2263" w:rsidTr="00A04D77">
        <w:trPr>
          <w:jc w:val="center"/>
        </w:trPr>
        <w:tc>
          <w:tcPr>
            <w:tcW w:w="2722"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路徑規劃</w:t>
            </w:r>
          </w:p>
        </w:tc>
        <w:tc>
          <w:tcPr>
            <w:tcW w:w="2835"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最短路徑</w:t>
            </w:r>
          </w:p>
        </w:tc>
        <w:tc>
          <w:tcPr>
            <w:tcW w:w="3119" w:type="dxa"/>
            <w:vAlign w:val="center"/>
          </w:tcPr>
          <w:p w:rsidR="00CF2263" w:rsidRPr="00CF2263" w:rsidRDefault="00CF2263" w:rsidP="00CF2263">
            <w:pPr>
              <w:spacing w:line="440" w:lineRule="exact"/>
              <w:jc w:val="center"/>
              <w:rPr>
                <w:rFonts w:ascii="Times New Roman" w:eastAsia="標楷體" w:hAnsi="Times New Roman" w:cs="Times New Roman"/>
                <w:iCs/>
                <w:sz w:val="28"/>
                <w:szCs w:val="28"/>
              </w:rPr>
            </w:pPr>
            <w:r w:rsidRPr="00CF2263">
              <w:rPr>
                <w:rFonts w:ascii="Times New Roman" w:eastAsia="標楷體" w:hAnsi="Times New Roman" w:cs="Times New Roman"/>
                <w:iCs/>
                <w:sz w:val="28"/>
                <w:szCs w:val="28"/>
              </w:rPr>
              <w:t>最佳路徑</w:t>
            </w:r>
            <w:r w:rsidRPr="00CF2263">
              <w:rPr>
                <w:rFonts w:ascii="Times New Roman" w:eastAsia="標楷體" w:hAnsi="Times New Roman" w:cs="Times New Roman"/>
                <w:iCs/>
                <w:sz w:val="28"/>
                <w:szCs w:val="28"/>
              </w:rPr>
              <w:t>/</w:t>
            </w:r>
            <w:r w:rsidRPr="00CF2263">
              <w:rPr>
                <w:rFonts w:ascii="Times New Roman" w:eastAsia="標楷體" w:hAnsi="Times New Roman" w:cs="Times New Roman"/>
                <w:iCs/>
                <w:sz w:val="28"/>
                <w:szCs w:val="28"/>
              </w:rPr>
              <w:t>最節能路徑</w:t>
            </w:r>
          </w:p>
        </w:tc>
      </w:tr>
    </w:tbl>
    <w:p w:rsidR="00CF2263" w:rsidRPr="00CF2263" w:rsidRDefault="00CF2263" w:rsidP="00CF2263">
      <w:pPr>
        <w:tabs>
          <w:tab w:val="left" w:pos="2552"/>
        </w:tabs>
        <w:spacing w:line="460" w:lineRule="exact"/>
        <w:jc w:val="both"/>
        <w:rPr>
          <w:rFonts w:ascii="Times New Roman" w:eastAsia="標楷體" w:hAnsi="Times New Roman" w:cs="Times New Roman"/>
          <w:iCs/>
          <w:sz w:val="28"/>
          <w:szCs w:val="28"/>
        </w:rPr>
      </w:pPr>
    </w:p>
    <w:p w:rsidR="002D1F38" w:rsidRDefault="002D1F38" w:rsidP="002D1F38">
      <w:pPr>
        <w:spacing w:line="500" w:lineRule="exact"/>
        <w:rPr>
          <w:rFonts w:ascii="Times New Roman" w:eastAsia="標楷體" w:hAnsi="Times New Roman" w:cs="Times New Roman"/>
          <w:sz w:val="28"/>
          <w:szCs w:val="28"/>
        </w:rPr>
      </w:pPr>
    </w:p>
    <w:p w:rsidR="00A047AC" w:rsidRDefault="00A047AC" w:rsidP="002D1F38">
      <w:pPr>
        <w:spacing w:line="500" w:lineRule="exact"/>
        <w:rPr>
          <w:rFonts w:ascii="Times New Roman" w:eastAsia="標楷體" w:hAnsi="Times New Roman" w:cs="Times New Roman"/>
          <w:sz w:val="28"/>
          <w:szCs w:val="28"/>
        </w:rPr>
      </w:pPr>
    </w:p>
    <w:p w:rsidR="00A047AC" w:rsidRDefault="00A047AC">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A047AC" w:rsidRPr="00D64735" w:rsidRDefault="00A047AC" w:rsidP="00A047AC">
      <w:pPr>
        <w:spacing w:line="500" w:lineRule="exact"/>
        <w:rPr>
          <w:rFonts w:cs="與숁Ⅷ遙?"/>
          <w:kern w:val="0"/>
          <w:sz w:val="32"/>
          <w:szCs w:val="32"/>
        </w:rPr>
      </w:pPr>
      <w:r>
        <w:rPr>
          <w:rFonts w:ascii="Times New Roman" w:eastAsia="標楷體" w:hAnsi="Times New Roman" w:cs="Times New Roman" w:hint="eastAsia"/>
          <w:sz w:val="28"/>
          <w:szCs w:val="28"/>
        </w:rPr>
        <w:lastRenderedPageBreak/>
        <w:t>附件</w:t>
      </w: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、科技部</w:t>
      </w:r>
      <w:r w:rsidRPr="00A047AC">
        <w:rPr>
          <w:rFonts w:ascii="Times New Roman" w:eastAsia="標楷體" w:hAnsi="Times New Roman" w:cs="Times New Roman" w:hint="eastAsia"/>
          <w:sz w:val="28"/>
          <w:szCs w:val="28"/>
        </w:rPr>
        <w:t>自駕車次系統關鍵技術研發專案計畫</w:t>
      </w:r>
    </w:p>
    <w:p w:rsidR="00A047AC" w:rsidRPr="00A047AC" w:rsidRDefault="00A047AC" w:rsidP="00A047AC">
      <w:pPr>
        <w:widowControl/>
        <w:spacing w:beforeLines="50" w:before="180" w:afterLines="50" w:after="180" w:line="500" w:lineRule="exact"/>
        <w:jc w:val="center"/>
        <w:rPr>
          <w:rFonts w:ascii="Times New Roman" w:eastAsia="標楷體" w:hAnsi="Times New Roman" w:cs="Times New Roman"/>
          <w:kern w:val="0"/>
          <w:sz w:val="36"/>
          <w:szCs w:val="36"/>
        </w:rPr>
      </w:pPr>
      <w:r w:rsidRPr="00A047AC">
        <w:rPr>
          <w:rFonts w:ascii="Times New Roman" w:eastAsia="標楷體" w:hAnsi="Times New Roman" w:cs="Times New Roman"/>
          <w:kern w:val="0"/>
          <w:sz w:val="36"/>
          <w:szCs w:val="36"/>
        </w:rPr>
        <w:t>合作企業參與計畫意願書</w:t>
      </w:r>
    </w:p>
    <w:tbl>
      <w:tblPr>
        <w:tblStyle w:val="a9"/>
        <w:tblW w:w="0" w:type="auto"/>
        <w:tblLook w:val="04A0" w:firstRow="1" w:lastRow="0" w:firstColumn="1" w:lastColumn="0" w:noHBand="0" w:noVBand="1"/>
      </w:tblPr>
      <w:tblGrid>
        <w:gridCol w:w="9747"/>
      </w:tblGrid>
      <w:tr w:rsidR="00A047AC" w:rsidRPr="00A047AC" w:rsidTr="00A047AC">
        <w:trPr>
          <w:trHeight w:val="11859"/>
        </w:trPr>
        <w:tc>
          <w:tcPr>
            <w:tcW w:w="9747" w:type="dxa"/>
          </w:tcPr>
          <w:p w:rsidR="00A047AC" w:rsidRPr="00A047AC" w:rsidRDefault="00A047AC" w:rsidP="00A047AC">
            <w:pPr>
              <w:spacing w:line="500" w:lineRule="exact"/>
              <w:jc w:val="center"/>
              <w:rPr>
                <w:rFonts w:ascii="Times New Roman" w:eastAsia="標楷體" w:hAnsi="Times New Roman" w:cs="Times New Roman"/>
                <w:b/>
                <w:color w:val="000000" w:themeColor="text1"/>
                <w:kern w:val="0"/>
                <w:sz w:val="28"/>
                <w:szCs w:val="28"/>
              </w:rPr>
            </w:pPr>
            <w:r w:rsidRPr="00A047AC">
              <w:rPr>
                <w:rFonts w:ascii="Times New Roman" w:eastAsia="標楷體" w:hAnsi="Times New Roman" w:cs="Times New Roman"/>
                <w:kern w:val="0"/>
                <w:sz w:val="28"/>
                <w:szCs w:val="28"/>
              </w:rPr>
              <w:t>本企業</w:t>
            </w:r>
            <w:proofErr w:type="gramStart"/>
            <w:r w:rsidRPr="00A047AC">
              <w:rPr>
                <w:rFonts w:ascii="Times New Roman" w:eastAsia="標楷體" w:hAnsi="Times New Roman" w:cs="Times New Roman"/>
                <w:kern w:val="0"/>
                <w:sz w:val="28"/>
                <w:szCs w:val="28"/>
              </w:rPr>
              <w:t>（</w:t>
            </w:r>
            <w:proofErr w:type="gramEnd"/>
            <w:r w:rsidRPr="00A047AC">
              <w:rPr>
                <w:rFonts w:ascii="Times New Roman" w:eastAsia="標楷體" w:hAnsi="Times New Roman" w:cs="Times New Roman"/>
                <w:kern w:val="0"/>
                <w:sz w:val="28"/>
                <w:szCs w:val="28"/>
              </w:rPr>
              <w:t>名稱：</w:t>
            </w:r>
            <w:r w:rsidRPr="00A047AC">
              <w:rPr>
                <w:rFonts w:ascii="Times New Roman" w:eastAsia="標楷體" w:hAnsi="Times New Roman" w:cs="Times New Roman"/>
                <w:kern w:val="0"/>
                <w:sz w:val="28"/>
                <w:szCs w:val="28"/>
                <w:u w:val="single"/>
              </w:rPr>
              <w:t xml:space="preserve">               </w:t>
            </w:r>
            <w:r w:rsidRPr="00A047AC">
              <w:rPr>
                <w:rFonts w:ascii="Times New Roman" w:eastAsia="標楷體" w:hAnsi="Times New Roman" w:cs="Times New Roman"/>
                <w:kern w:val="0"/>
                <w:sz w:val="28"/>
                <w:szCs w:val="28"/>
              </w:rPr>
              <w:t>）參與「</w:t>
            </w:r>
            <w:r w:rsidRPr="00A047AC">
              <w:rPr>
                <w:rFonts w:ascii="Times New Roman" w:eastAsia="標楷體" w:hAnsi="Times New Roman" w:cs="Times New Roman"/>
                <w:color w:val="000000" w:themeColor="text1"/>
                <w:kern w:val="0"/>
                <w:sz w:val="28"/>
                <w:szCs w:val="28"/>
              </w:rPr>
              <w:t>先進製造技術：</w:t>
            </w:r>
            <w:proofErr w:type="gramStart"/>
            <w:r w:rsidRPr="00A047AC">
              <w:rPr>
                <w:rFonts w:ascii="Times New Roman" w:eastAsia="標楷體" w:hAnsi="Times New Roman" w:cs="Times New Roman"/>
                <w:color w:val="000000" w:themeColor="text1"/>
                <w:kern w:val="0"/>
                <w:sz w:val="28"/>
                <w:szCs w:val="28"/>
              </w:rPr>
              <w:t>智動機電系統暨連網</w:t>
            </w:r>
            <w:proofErr w:type="gramEnd"/>
            <w:r w:rsidRPr="00A047AC">
              <w:rPr>
                <w:rFonts w:ascii="Times New Roman" w:eastAsia="標楷體" w:hAnsi="Times New Roman" w:cs="Times New Roman"/>
                <w:color w:val="000000" w:themeColor="text1"/>
                <w:kern w:val="0"/>
                <w:sz w:val="28"/>
                <w:szCs w:val="28"/>
              </w:rPr>
              <w:t>整合計畫</w:t>
            </w:r>
            <w:r w:rsidRPr="00A047AC">
              <w:rPr>
                <w:rFonts w:ascii="Times New Roman" w:eastAsia="標楷體" w:hAnsi="Times New Roman" w:cs="Times New Roman"/>
                <w:kern w:val="0"/>
                <w:sz w:val="28"/>
                <w:szCs w:val="28"/>
              </w:rPr>
              <w:t>」</w:t>
            </w:r>
            <w:proofErr w:type="gramStart"/>
            <w:r w:rsidRPr="00A047AC">
              <w:rPr>
                <w:rFonts w:ascii="Times New Roman" w:eastAsia="標楷體" w:hAnsi="Times New Roman" w:cs="Times New Roman"/>
                <w:kern w:val="0"/>
                <w:sz w:val="28"/>
                <w:szCs w:val="28"/>
              </w:rPr>
              <w:t>（</w:t>
            </w:r>
            <w:proofErr w:type="gramEnd"/>
            <w:r w:rsidRPr="00A047AC">
              <w:rPr>
                <w:rFonts w:ascii="Times New Roman" w:eastAsia="標楷體" w:hAnsi="Times New Roman" w:cs="Times New Roman"/>
                <w:kern w:val="0"/>
                <w:sz w:val="28"/>
                <w:szCs w:val="28"/>
              </w:rPr>
              <w:t>名稱：</w:t>
            </w:r>
            <w:r w:rsidRPr="00A047AC">
              <w:rPr>
                <w:rFonts w:ascii="Times New Roman" w:eastAsia="標楷體" w:hAnsi="Times New Roman" w:cs="Times New Roman"/>
                <w:kern w:val="0"/>
                <w:sz w:val="28"/>
                <w:szCs w:val="28"/>
                <w:u w:val="single"/>
              </w:rPr>
              <w:t xml:space="preserve">　　　　　　</w:t>
            </w:r>
            <w:r w:rsidRPr="00A047AC">
              <w:rPr>
                <w:rFonts w:ascii="Times New Roman" w:eastAsia="標楷體" w:hAnsi="Times New Roman" w:cs="Times New Roman"/>
                <w:kern w:val="0"/>
                <w:sz w:val="28"/>
                <w:szCs w:val="28"/>
                <w:u w:val="single"/>
              </w:rPr>
              <w:t xml:space="preserve">    </w:t>
            </w:r>
            <w:r w:rsidRPr="00A047AC">
              <w:rPr>
                <w:rFonts w:ascii="Times New Roman" w:eastAsia="標楷體" w:hAnsi="Times New Roman" w:cs="Times New Roman"/>
                <w:kern w:val="0"/>
                <w:sz w:val="28"/>
                <w:szCs w:val="28"/>
              </w:rPr>
              <w:t>，主持人</w:t>
            </w:r>
            <w:r w:rsidRPr="00A047AC">
              <w:rPr>
                <w:rFonts w:ascii="Times New Roman" w:eastAsia="標楷體" w:hAnsi="Times New Roman" w:cs="Times New Roman"/>
                <w:kern w:val="0"/>
                <w:sz w:val="28"/>
                <w:szCs w:val="28"/>
                <w:u w:val="single"/>
              </w:rPr>
              <w:t xml:space="preserve">　　　</w:t>
            </w:r>
            <w:proofErr w:type="gramStart"/>
            <w:r w:rsidRPr="00A047AC">
              <w:rPr>
                <w:rFonts w:ascii="Times New Roman" w:eastAsia="標楷體" w:hAnsi="Times New Roman" w:cs="Times New Roman"/>
                <w:kern w:val="0"/>
                <w:sz w:val="28"/>
                <w:szCs w:val="28"/>
              </w:rPr>
              <w:t>）</w:t>
            </w:r>
            <w:proofErr w:type="gramEnd"/>
            <w:r w:rsidRPr="00A047AC">
              <w:rPr>
                <w:rFonts w:ascii="Times New Roman" w:eastAsia="標楷體" w:hAnsi="Times New Roman" w:cs="Times New Roman"/>
                <w:kern w:val="0"/>
                <w:sz w:val="28"/>
                <w:szCs w:val="28"/>
              </w:rPr>
              <w:t>，同意並遵守下列合作事項：</w:t>
            </w:r>
          </w:p>
          <w:p w:rsidR="00A047AC" w:rsidRPr="00A047AC" w:rsidRDefault="00A047AC" w:rsidP="00A047AC">
            <w:pPr>
              <w:pStyle w:val="a7"/>
              <w:widowControl/>
              <w:numPr>
                <w:ilvl w:val="0"/>
                <w:numId w:val="1"/>
              </w:numPr>
              <w:spacing w:line="500" w:lineRule="exact"/>
              <w:ind w:leftChars="0"/>
              <w:jc w:val="both"/>
              <w:rPr>
                <w:rFonts w:ascii="Times New Roman" w:eastAsia="標楷體" w:hAnsi="Times New Roman" w:cs="Times New Roman"/>
                <w:kern w:val="0"/>
                <w:sz w:val="28"/>
                <w:szCs w:val="28"/>
              </w:rPr>
            </w:pPr>
            <w:r w:rsidRPr="00A047AC">
              <w:rPr>
                <w:rFonts w:ascii="Times New Roman" w:eastAsia="標楷體" w:hAnsi="Times New Roman" w:cs="Times New Roman"/>
                <w:kern w:val="0"/>
                <w:sz w:val="28"/>
                <w:szCs w:val="28"/>
              </w:rPr>
              <w:t>…</w:t>
            </w:r>
            <w:r w:rsidRPr="00A047AC">
              <w:rPr>
                <w:rFonts w:ascii="Times New Roman" w:eastAsia="標楷體" w:hAnsi="Times New Roman" w:cs="Times New Roman"/>
                <w:kern w:val="0"/>
                <w:sz w:val="28"/>
                <w:szCs w:val="28"/>
              </w:rPr>
              <w:t>（提供經費、設備與人力等等）</w:t>
            </w:r>
          </w:p>
          <w:p w:rsidR="00A047AC" w:rsidRPr="00A047AC" w:rsidRDefault="00A047AC" w:rsidP="00A047AC">
            <w:pPr>
              <w:pStyle w:val="a7"/>
              <w:widowControl/>
              <w:numPr>
                <w:ilvl w:val="0"/>
                <w:numId w:val="1"/>
              </w:numPr>
              <w:spacing w:line="500" w:lineRule="exact"/>
              <w:ind w:leftChars="0"/>
              <w:jc w:val="both"/>
              <w:rPr>
                <w:rFonts w:ascii="Times New Roman" w:eastAsia="標楷體" w:hAnsi="Times New Roman" w:cs="Times New Roman"/>
                <w:kern w:val="0"/>
                <w:sz w:val="28"/>
                <w:szCs w:val="28"/>
              </w:rPr>
            </w:pPr>
            <w:r w:rsidRPr="00A047AC">
              <w:rPr>
                <w:rFonts w:ascii="Times New Roman" w:eastAsia="標楷體" w:hAnsi="Times New Roman" w:cs="Times New Roman"/>
                <w:kern w:val="0"/>
                <w:sz w:val="28"/>
                <w:szCs w:val="28"/>
              </w:rPr>
              <w:t>…</w:t>
            </w:r>
            <w:r w:rsidRPr="00A047AC">
              <w:rPr>
                <w:rFonts w:ascii="Times New Roman" w:eastAsia="標楷體" w:hAnsi="Times New Roman" w:cs="Times New Roman"/>
                <w:kern w:val="0"/>
                <w:sz w:val="28"/>
                <w:szCs w:val="28"/>
              </w:rPr>
              <w:t>（提供實務場域驗證等等）</w:t>
            </w:r>
          </w:p>
          <w:p w:rsidR="00A047AC" w:rsidRPr="00A047AC" w:rsidRDefault="00A047AC" w:rsidP="00A047AC">
            <w:pPr>
              <w:pStyle w:val="a7"/>
              <w:widowControl/>
              <w:numPr>
                <w:ilvl w:val="0"/>
                <w:numId w:val="1"/>
              </w:numPr>
              <w:spacing w:line="500" w:lineRule="exact"/>
              <w:ind w:leftChars="0"/>
              <w:jc w:val="both"/>
              <w:rPr>
                <w:rFonts w:ascii="Times New Roman" w:eastAsia="標楷體" w:hAnsi="Times New Roman" w:cs="Times New Roman"/>
                <w:kern w:val="0"/>
                <w:sz w:val="28"/>
                <w:szCs w:val="28"/>
              </w:rPr>
            </w:pPr>
            <w:r w:rsidRPr="00A047AC">
              <w:rPr>
                <w:rFonts w:ascii="Times New Roman" w:eastAsia="標楷體" w:hAnsi="Times New Roman" w:cs="Times New Roman"/>
                <w:kern w:val="0"/>
                <w:sz w:val="28"/>
                <w:szCs w:val="28"/>
              </w:rPr>
              <w:t>…</w:t>
            </w:r>
            <w:r w:rsidRPr="00A047AC">
              <w:rPr>
                <w:rFonts w:ascii="Times New Roman" w:eastAsia="標楷體" w:hAnsi="Times New Roman" w:cs="Times New Roman"/>
                <w:kern w:val="0"/>
                <w:sz w:val="28"/>
                <w:szCs w:val="28"/>
              </w:rPr>
              <w:t>（提供）</w:t>
            </w:r>
          </w:p>
          <w:p w:rsidR="00A047AC" w:rsidRPr="00A047AC" w:rsidRDefault="00A047AC" w:rsidP="00A047AC">
            <w:pPr>
              <w:widowControl/>
              <w:spacing w:line="500" w:lineRule="exact"/>
              <w:jc w:val="both"/>
              <w:rPr>
                <w:rFonts w:ascii="Times New Roman" w:eastAsia="標楷體" w:hAnsi="Times New Roman" w:cs="Times New Roman"/>
                <w:kern w:val="0"/>
                <w:sz w:val="28"/>
                <w:szCs w:val="28"/>
              </w:rPr>
            </w:pPr>
          </w:p>
          <w:p w:rsidR="00A047AC" w:rsidRPr="00A047AC" w:rsidRDefault="00A047AC" w:rsidP="00A047AC">
            <w:pPr>
              <w:widowControl/>
              <w:spacing w:line="500" w:lineRule="exact"/>
              <w:jc w:val="both"/>
              <w:rPr>
                <w:rFonts w:ascii="Times New Roman" w:eastAsia="標楷體" w:hAnsi="Times New Roman" w:cs="Times New Roman"/>
                <w:kern w:val="0"/>
                <w:sz w:val="28"/>
                <w:szCs w:val="28"/>
              </w:rPr>
            </w:pPr>
          </w:p>
          <w:p w:rsidR="00A047AC" w:rsidRPr="00A047AC" w:rsidRDefault="00A047AC" w:rsidP="00A047AC">
            <w:pPr>
              <w:widowControl/>
              <w:spacing w:line="500" w:lineRule="exact"/>
              <w:jc w:val="both"/>
              <w:rPr>
                <w:rFonts w:ascii="Times New Roman" w:eastAsia="標楷體" w:hAnsi="Times New Roman" w:cs="Times New Roman"/>
                <w:kern w:val="0"/>
                <w:sz w:val="28"/>
                <w:szCs w:val="28"/>
              </w:rPr>
            </w:pPr>
          </w:p>
          <w:p w:rsidR="00A047AC" w:rsidRPr="00A047AC" w:rsidRDefault="00A047AC" w:rsidP="00A047AC">
            <w:pPr>
              <w:widowControl/>
              <w:spacing w:line="500" w:lineRule="exact"/>
              <w:jc w:val="both"/>
              <w:rPr>
                <w:rFonts w:ascii="Times New Roman" w:eastAsia="標楷體" w:hAnsi="Times New Roman" w:cs="Times New Roman"/>
                <w:kern w:val="0"/>
                <w:sz w:val="28"/>
                <w:szCs w:val="28"/>
              </w:rPr>
            </w:pPr>
          </w:p>
          <w:p w:rsidR="00A047AC" w:rsidRPr="00A047AC" w:rsidRDefault="00A047AC" w:rsidP="00A047AC">
            <w:pPr>
              <w:widowControl/>
              <w:spacing w:line="500" w:lineRule="exact"/>
              <w:jc w:val="both"/>
              <w:rPr>
                <w:rFonts w:ascii="Times New Roman" w:eastAsia="標楷體" w:hAnsi="Times New Roman" w:cs="Times New Roman"/>
                <w:kern w:val="0"/>
                <w:sz w:val="28"/>
                <w:szCs w:val="28"/>
              </w:rPr>
            </w:pPr>
          </w:p>
          <w:p w:rsidR="00A047AC" w:rsidRPr="00A047AC" w:rsidRDefault="00A047AC" w:rsidP="00A047AC">
            <w:pPr>
              <w:widowControl/>
              <w:spacing w:line="500" w:lineRule="exact"/>
              <w:jc w:val="both"/>
              <w:rPr>
                <w:rFonts w:ascii="Times New Roman" w:eastAsia="標楷體" w:hAnsi="Times New Roman" w:cs="Times New Roman"/>
                <w:kern w:val="0"/>
                <w:sz w:val="28"/>
                <w:szCs w:val="28"/>
              </w:rPr>
            </w:pPr>
          </w:p>
          <w:p w:rsidR="00A047AC" w:rsidRPr="00A047AC" w:rsidRDefault="00A047AC" w:rsidP="00A047AC">
            <w:pPr>
              <w:widowControl/>
              <w:spacing w:line="500" w:lineRule="exact"/>
              <w:jc w:val="both"/>
              <w:rPr>
                <w:rFonts w:ascii="Times New Roman" w:eastAsia="標楷體" w:hAnsi="Times New Roman" w:cs="Times New Roman"/>
                <w:kern w:val="0"/>
                <w:sz w:val="28"/>
                <w:szCs w:val="28"/>
              </w:rPr>
            </w:pPr>
          </w:p>
          <w:p w:rsidR="00A047AC" w:rsidRPr="00A047AC" w:rsidRDefault="00A047AC" w:rsidP="00A047AC">
            <w:pPr>
              <w:widowControl/>
              <w:spacing w:line="500" w:lineRule="exact"/>
              <w:ind w:firstLineChars="200" w:firstLine="560"/>
              <w:jc w:val="both"/>
              <w:rPr>
                <w:rFonts w:ascii="Times New Roman" w:eastAsia="標楷體" w:hAnsi="Times New Roman" w:cs="Times New Roman"/>
                <w:kern w:val="0"/>
                <w:sz w:val="28"/>
                <w:szCs w:val="28"/>
              </w:rPr>
            </w:pPr>
            <w:r w:rsidRPr="00A047AC">
              <w:rPr>
                <w:rFonts w:ascii="Times New Roman" w:eastAsia="標楷體" w:hAnsi="Times New Roman" w:cs="Times New Roman"/>
                <w:kern w:val="0"/>
                <w:sz w:val="28"/>
                <w:szCs w:val="28"/>
              </w:rPr>
              <w:t>本企業所提供知本計畫申請書內容及各項資料，皆與本企業現況與事實相符。本企業於本計畫所提出之內容未曾向其他政府機關（構）申請補助，且絕無侵害他人專利權、著作權、商標權或營業秘密等相關智慧財產權，如有</w:t>
            </w:r>
            <w:proofErr w:type="gramStart"/>
            <w:r w:rsidRPr="00A047AC">
              <w:rPr>
                <w:rFonts w:ascii="Times New Roman" w:eastAsia="標楷體" w:hAnsi="Times New Roman" w:cs="Times New Roman"/>
                <w:kern w:val="0"/>
                <w:sz w:val="28"/>
                <w:szCs w:val="28"/>
              </w:rPr>
              <w:t>不</w:t>
            </w:r>
            <w:proofErr w:type="gramEnd"/>
            <w:r w:rsidRPr="00A047AC">
              <w:rPr>
                <w:rFonts w:ascii="Times New Roman" w:eastAsia="標楷體" w:hAnsi="Times New Roman" w:cs="Times New Roman"/>
                <w:kern w:val="0"/>
                <w:sz w:val="28"/>
                <w:szCs w:val="28"/>
              </w:rPr>
              <w:t>實情事，本企業願負一切責任。特此申明，以茲為</w:t>
            </w:r>
            <w:proofErr w:type="gramStart"/>
            <w:r w:rsidRPr="00A047AC">
              <w:rPr>
                <w:rFonts w:ascii="Times New Roman" w:eastAsia="標楷體" w:hAnsi="Times New Roman" w:cs="Times New Roman"/>
                <w:kern w:val="0"/>
                <w:sz w:val="28"/>
                <w:szCs w:val="28"/>
              </w:rPr>
              <w:t>憑</w:t>
            </w:r>
            <w:proofErr w:type="gramEnd"/>
            <w:r w:rsidRPr="00A047AC">
              <w:rPr>
                <w:rFonts w:ascii="Times New Roman" w:eastAsia="標楷體" w:hAnsi="Times New Roman" w:cs="Times New Roman"/>
                <w:kern w:val="0"/>
                <w:sz w:val="28"/>
                <w:szCs w:val="28"/>
              </w:rPr>
              <w:t>。</w:t>
            </w:r>
          </w:p>
          <w:p w:rsidR="00A047AC" w:rsidRPr="00A047AC" w:rsidRDefault="00A047AC" w:rsidP="00A047AC">
            <w:pPr>
              <w:widowControl/>
              <w:spacing w:line="500" w:lineRule="exact"/>
              <w:ind w:firstLineChars="200" w:firstLine="560"/>
              <w:jc w:val="both"/>
              <w:rPr>
                <w:rFonts w:ascii="Times New Roman" w:eastAsia="標楷體" w:hAnsi="Times New Roman" w:cs="Times New Roman"/>
                <w:kern w:val="0"/>
                <w:sz w:val="28"/>
                <w:szCs w:val="28"/>
              </w:rPr>
            </w:pPr>
            <w:r w:rsidRPr="00A047AC">
              <w:rPr>
                <w:rFonts w:ascii="Times New Roman" w:eastAsia="標楷體" w:hAnsi="Times New Roman" w:cs="Times New Roman"/>
                <w:kern w:val="0"/>
                <w:sz w:val="28"/>
                <w:szCs w:val="28"/>
              </w:rPr>
              <w:t>此致</w:t>
            </w:r>
          </w:p>
          <w:p w:rsidR="00A047AC" w:rsidRPr="00A047AC" w:rsidRDefault="00A047AC" w:rsidP="00A047AC">
            <w:pPr>
              <w:widowControl/>
              <w:spacing w:line="500" w:lineRule="exact"/>
              <w:ind w:firstLineChars="100" w:firstLine="280"/>
              <w:jc w:val="both"/>
              <w:rPr>
                <w:rFonts w:ascii="Times New Roman" w:eastAsia="標楷體" w:hAnsi="Times New Roman" w:cs="Times New Roman"/>
                <w:kern w:val="0"/>
                <w:sz w:val="28"/>
                <w:szCs w:val="28"/>
              </w:rPr>
            </w:pPr>
            <w:r w:rsidRPr="00A047AC">
              <w:rPr>
                <w:rFonts w:ascii="Times New Roman" w:eastAsia="標楷體" w:hAnsi="Times New Roman" w:cs="Times New Roman"/>
                <w:kern w:val="0"/>
                <w:sz w:val="28"/>
                <w:szCs w:val="28"/>
              </w:rPr>
              <w:t>科技部</w:t>
            </w:r>
          </w:p>
          <w:p w:rsidR="00A047AC" w:rsidRPr="00A047AC" w:rsidRDefault="00A047AC" w:rsidP="00A047AC">
            <w:pPr>
              <w:widowControl/>
              <w:spacing w:line="500" w:lineRule="exact"/>
              <w:jc w:val="both"/>
              <w:rPr>
                <w:rFonts w:ascii="Times New Roman" w:eastAsia="標楷體" w:hAnsi="Times New Roman" w:cs="Times New Roman"/>
                <w:kern w:val="0"/>
                <w:sz w:val="28"/>
                <w:szCs w:val="28"/>
              </w:rPr>
            </w:pPr>
            <w:r w:rsidRPr="00A047AC">
              <w:rPr>
                <w:rFonts w:ascii="Times New Roman" w:eastAsia="標楷體" w:hAnsi="Times New Roman" w:cs="Times New Roman"/>
                <w:kern w:val="0"/>
                <w:sz w:val="28"/>
                <w:szCs w:val="28"/>
              </w:rPr>
              <w:t>合作企業負責人：</w:t>
            </w:r>
            <w:r w:rsidRPr="00A047AC">
              <w:rPr>
                <w:rFonts w:ascii="Times New Roman" w:eastAsia="標楷體" w:hAnsi="Times New Roman" w:cs="Times New Roman"/>
                <w:kern w:val="0"/>
                <w:sz w:val="28"/>
                <w:szCs w:val="28"/>
                <w:u w:val="single"/>
              </w:rPr>
              <w:t xml:space="preserve">　　　　</w:t>
            </w:r>
            <w:r w:rsidRPr="00A047AC">
              <w:rPr>
                <w:rFonts w:ascii="Times New Roman" w:eastAsia="標楷體" w:hAnsi="Times New Roman" w:cs="Times New Roman"/>
                <w:kern w:val="0"/>
                <w:sz w:val="28"/>
                <w:szCs w:val="28"/>
              </w:rPr>
              <w:t>（簽章）</w:t>
            </w:r>
          </w:p>
          <w:p w:rsidR="00A047AC" w:rsidRPr="00A047AC" w:rsidRDefault="00A047AC" w:rsidP="00A047AC">
            <w:pPr>
              <w:widowControl/>
              <w:spacing w:line="500" w:lineRule="exact"/>
              <w:jc w:val="both"/>
              <w:rPr>
                <w:rFonts w:ascii="Times New Roman" w:eastAsia="標楷體" w:hAnsi="Times New Roman" w:cs="Times New Roman"/>
                <w:kern w:val="0"/>
                <w:sz w:val="28"/>
                <w:szCs w:val="28"/>
              </w:rPr>
            </w:pPr>
            <w:r w:rsidRPr="00A047AC">
              <w:rPr>
                <w:rFonts w:ascii="Times New Roman" w:eastAsia="標楷體" w:hAnsi="Times New Roman" w:cs="Times New Roman"/>
                <w:kern w:val="0"/>
                <w:sz w:val="28"/>
                <w:szCs w:val="28"/>
              </w:rPr>
              <w:t>合作企業印鑑：</w:t>
            </w:r>
          </w:p>
          <w:p w:rsidR="00A047AC" w:rsidRPr="00A047AC" w:rsidRDefault="00A047AC" w:rsidP="00A047AC">
            <w:pPr>
              <w:widowControl/>
              <w:spacing w:line="500" w:lineRule="exact"/>
              <w:ind w:firstLineChars="100" w:firstLine="280"/>
              <w:jc w:val="right"/>
              <w:rPr>
                <w:rFonts w:ascii="Times New Roman" w:eastAsia="標楷體" w:hAnsi="Times New Roman" w:cs="Times New Roman"/>
                <w:kern w:val="0"/>
                <w:sz w:val="28"/>
                <w:szCs w:val="28"/>
              </w:rPr>
            </w:pPr>
            <w:r w:rsidRPr="00A047AC">
              <w:rPr>
                <w:rFonts w:ascii="Times New Roman" w:eastAsia="標楷體" w:hAnsi="Times New Roman" w:cs="Times New Roman"/>
                <w:kern w:val="0"/>
                <w:sz w:val="28"/>
                <w:szCs w:val="28"/>
              </w:rPr>
              <w:t>中華民國</w:t>
            </w:r>
            <w:r w:rsidRPr="00A047AC">
              <w:rPr>
                <w:rFonts w:ascii="Times New Roman" w:eastAsia="標楷體" w:hAnsi="Times New Roman" w:cs="Times New Roman"/>
                <w:kern w:val="0"/>
                <w:sz w:val="28"/>
                <w:szCs w:val="28"/>
              </w:rPr>
              <w:t xml:space="preserve">   </w:t>
            </w:r>
            <w:r w:rsidRPr="00A047AC">
              <w:rPr>
                <w:rFonts w:ascii="Times New Roman" w:eastAsia="標楷體" w:hAnsi="Times New Roman" w:cs="Times New Roman"/>
                <w:kern w:val="0"/>
                <w:sz w:val="28"/>
                <w:szCs w:val="28"/>
              </w:rPr>
              <w:t>年</w:t>
            </w:r>
            <w:r w:rsidRPr="00A047AC">
              <w:rPr>
                <w:rFonts w:ascii="Times New Roman" w:eastAsia="標楷體" w:hAnsi="Times New Roman" w:cs="Times New Roman"/>
                <w:kern w:val="0"/>
                <w:sz w:val="28"/>
                <w:szCs w:val="28"/>
              </w:rPr>
              <w:t xml:space="preserve">   </w:t>
            </w:r>
            <w:r w:rsidRPr="00A047AC">
              <w:rPr>
                <w:rFonts w:ascii="Times New Roman" w:eastAsia="標楷體" w:hAnsi="Times New Roman" w:cs="Times New Roman"/>
                <w:kern w:val="0"/>
                <w:sz w:val="28"/>
                <w:szCs w:val="28"/>
              </w:rPr>
              <w:t>月</w:t>
            </w:r>
            <w:r w:rsidRPr="00A047AC">
              <w:rPr>
                <w:rFonts w:ascii="Times New Roman" w:eastAsia="標楷體" w:hAnsi="Times New Roman" w:cs="Times New Roman"/>
                <w:kern w:val="0"/>
                <w:sz w:val="28"/>
                <w:szCs w:val="28"/>
              </w:rPr>
              <w:t xml:space="preserve">   </w:t>
            </w:r>
            <w:r w:rsidRPr="00A047AC">
              <w:rPr>
                <w:rFonts w:ascii="Times New Roman" w:eastAsia="標楷體" w:hAnsi="Times New Roman" w:cs="Times New Roman"/>
                <w:kern w:val="0"/>
                <w:sz w:val="28"/>
                <w:szCs w:val="28"/>
              </w:rPr>
              <w:t>日</w:t>
            </w:r>
          </w:p>
        </w:tc>
      </w:tr>
    </w:tbl>
    <w:p w:rsidR="00A047AC" w:rsidRPr="00062D9C" w:rsidRDefault="00A047AC" w:rsidP="002D1F38">
      <w:pPr>
        <w:spacing w:line="500" w:lineRule="exact"/>
        <w:rPr>
          <w:rFonts w:ascii="Times New Roman" w:eastAsia="標楷體" w:hAnsi="Times New Roman" w:cs="Times New Roman"/>
          <w:sz w:val="28"/>
          <w:szCs w:val="28"/>
        </w:rPr>
      </w:pPr>
    </w:p>
    <w:sectPr w:rsidR="00A047AC" w:rsidRPr="00062D9C" w:rsidSect="002D1F38">
      <w:footerReference w:type="default" r:id="rId9"/>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B38" w:rsidRDefault="00732B38" w:rsidP="002D1F38">
      <w:r>
        <w:separator/>
      </w:r>
    </w:p>
  </w:endnote>
  <w:endnote w:type="continuationSeparator" w:id="0">
    <w:p w:rsidR="00732B38" w:rsidRDefault="00732B38" w:rsidP="002D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與숁Ⅷ遙?">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270384"/>
      <w:docPartObj>
        <w:docPartGallery w:val="Page Numbers (Bottom of Page)"/>
        <w:docPartUnique/>
      </w:docPartObj>
    </w:sdtPr>
    <w:sdtEndPr>
      <w:rPr>
        <w:sz w:val="24"/>
        <w:szCs w:val="24"/>
      </w:rPr>
    </w:sdtEndPr>
    <w:sdtContent>
      <w:p w:rsidR="002D1F38" w:rsidRPr="002D1F38" w:rsidRDefault="002D1F38">
        <w:pPr>
          <w:pStyle w:val="a5"/>
          <w:jc w:val="center"/>
          <w:rPr>
            <w:sz w:val="24"/>
            <w:szCs w:val="24"/>
          </w:rPr>
        </w:pPr>
        <w:r w:rsidRPr="002D1F38">
          <w:rPr>
            <w:sz w:val="24"/>
            <w:szCs w:val="24"/>
          </w:rPr>
          <w:fldChar w:fldCharType="begin"/>
        </w:r>
        <w:r w:rsidRPr="002D1F38">
          <w:rPr>
            <w:sz w:val="24"/>
            <w:szCs w:val="24"/>
          </w:rPr>
          <w:instrText>PAGE   \* MERGEFORMAT</w:instrText>
        </w:r>
        <w:r w:rsidRPr="002D1F38">
          <w:rPr>
            <w:sz w:val="24"/>
            <w:szCs w:val="24"/>
          </w:rPr>
          <w:fldChar w:fldCharType="separate"/>
        </w:r>
        <w:r w:rsidR="000043A2" w:rsidRPr="000043A2">
          <w:rPr>
            <w:noProof/>
            <w:sz w:val="24"/>
            <w:szCs w:val="24"/>
            <w:lang w:val="zh-TW"/>
          </w:rPr>
          <w:t>1</w:t>
        </w:r>
        <w:r w:rsidRPr="002D1F38">
          <w:rPr>
            <w:sz w:val="24"/>
            <w:szCs w:val="24"/>
          </w:rPr>
          <w:fldChar w:fldCharType="end"/>
        </w:r>
      </w:p>
    </w:sdtContent>
  </w:sdt>
  <w:p w:rsidR="002D1F38" w:rsidRDefault="002D1F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B38" w:rsidRDefault="00732B38" w:rsidP="002D1F38">
      <w:r>
        <w:separator/>
      </w:r>
    </w:p>
  </w:footnote>
  <w:footnote w:type="continuationSeparator" w:id="0">
    <w:p w:rsidR="00732B38" w:rsidRDefault="00732B38" w:rsidP="002D1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C6C0A"/>
    <w:multiLevelType w:val="hybridMultilevel"/>
    <w:tmpl w:val="5E80E0AA"/>
    <w:lvl w:ilvl="0" w:tplc="7F50C15C">
      <w:start w:val="1"/>
      <w:numFmt w:val="taiwaneseCountingThousand"/>
      <w:suff w:val="space"/>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54E4781"/>
    <w:multiLevelType w:val="hybridMultilevel"/>
    <w:tmpl w:val="86EC7DD0"/>
    <w:lvl w:ilvl="0" w:tplc="BE10253A">
      <w:start w:val="802"/>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38"/>
    <w:rsid w:val="000043A2"/>
    <w:rsid w:val="0001116D"/>
    <w:rsid w:val="00021872"/>
    <w:rsid w:val="00023910"/>
    <w:rsid w:val="000304BB"/>
    <w:rsid w:val="000347D2"/>
    <w:rsid w:val="00062D9C"/>
    <w:rsid w:val="000E0E66"/>
    <w:rsid w:val="000F22FE"/>
    <w:rsid w:val="000F3C2A"/>
    <w:rsid w:val="00105C30"/>
    <w:rsid w:val="0011301B"/>
    <w:rsid w:val="001E3E7E"/>
    <w:rsid w:val="002060A9"/>
    <w:rsid w:val="00221FCB"/>
    <w:rsid w:val="002465E1"/>
    <w:rsid w:val="002A1AAF"/>
    <w:rsid w:val="002C1650"/>
    <w:rsid w:val="002D1F38"/>
    <w:rsid w:val="002E6D03"/>
    <w:rsid w:val="00310E30"/>
    <w:rsid w:val="00325915"/>
    <w:rsid w:val="00332179"/>
    <w:rsid w:val="0035077D"/>
    <w:rsid w:val="00384598"/>
    <w:rsid w:val="003C2188"/>
    <w:rsid w:val="00404F01"/>
    <w:rsid w:val="00451889"/>
    <w:rsid w:val="0046695D"/>
    <w:rsid w:val="004B54B1"/>
    <w:rsid w:val="004F1EAA"/>
    <w:rsid w:val="0052731B"/>
    <w:rsid w:val="00546229"/>
    <w:rsid w:val="005547F0"/>
    <w:rsid w:val="00585777"/>
    <w:rsid w:val="00596BA6"/>
    <w:rsid w:val="005E0EF4"/>
    <w:rsid w:val="00640FFE"/>
    <w:rsid w:val="006551EB"/>
    <w:rsid w:val="00656E43"/>
    <w:rsid w:val="00686E3D"/>
    <w:rsid w:val="006C36D8"/>
    <w:rsid w:val="006F6BB6"/>
    <w:rsid w:val="00732B38"/>
    <w:rsid w:val="00743C4A"/>
    <w:rsid w:val="00750128"/>
    <w:rsid w:val="007545FE"/>
    <w:rsid w:val="00756833"/>
    <w:rsid w:val="00762F20"/>
    <w:rsid w:val="007B3C8D"/>
    <w:rsid w:val="007D3F8D"/>
    <w:rsid w:val="00810D59"/>
    <w:rsid w:val="0086655E"/>
    <w:rsid w:val="00872142"/>
    <w:rsid w:val="008920B8"/>
    <w:rsid w:val="008C24C3"/>
    <w:rsid w:val="008F14AC"/>
    <w:rsid w:val="00904C09"/>
    <w:rsid w:val="00935558"/>
    <w:rsid w:val="00987B7C"/>
    <w:rsid w:val="00990E07"/>
    <w:rsid w:val="00A047AC"/>
    <w:rsid w:val="00A15B52"/>
    <w:rsid w:val="00A219FB"/>
    <w:rsid w:val="00A429B1"/>
    <w:rsid w:val="00A667FE"/>
    <w:rsid w:val="00A71608"/>
    <w:rsid w:val="00AC612B"/>
    <w:rsid w:val="00B12941"/>
    <w:rsid w:val="00B170EB"/>
    <w:rsid w:val="00B21DCF"/>
    <w:rsid w:val="00B34723"/>
    <w:rsid w:val="00B35714"/>
    <w:rsid w:val="00B374C6"/>
    <w:rsid w:val="00BA1991"/>
    <w:rsid w:val="00BA1BF3"/>
    <w:rsid w:val="00BB5A98"/>
    <w:rsid w:val="00BB7AE5"/>
    <w:rsid w:val="00BD6773"/>
    <w:rsid w:val="00BE691B"/>
    <w:rsid w:val="00BF3762"/>
    <w:rsid w:val="00C57205"/>
    <w:rsid w:val="00C852A6"/>
    <w:rsid w:val="00CC3E68"/>
    <w:rsid w:val="00CF2263"/>
    <w:rsid w:val="00D352AB"/>
    <w:rsid w:val="00D55293"/>
    <w:rsid w:val="00D9140E"/>
    <w:rsid w:val="00DB3111"/>
    <w:rsid w:val="00DC2B12"/>
    <w:rsid w:val="00DD4314"/>
    <w:rsid w:val="00DD65FB"/>
    <w:rsid w:val="00DF3ECC"/>
    <w:rsid w:val="00E15FAF"/>
    <w:rsid w:val="00E27DE5"/>
    <w:rsid w:val="00E57F21"/>
    <w:rsid w:val="00EE5764"/>
    <w:rsid w:val="00EE67C9"/>
    <w:rsid w:val="00F70D94"/>
    <w:rsid w:val="00FF2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F38"/>
    <w:pPr>
      <w:tabs>
        <w:tab w:val="center" w:pos="4153"/>
        <w:tab w:val="right" w:pos="8306"/>
      </w:tabs>
      <w:snapToGrid w:val="0"/>
    </w:pPr>
    <w:rPr>
      <w:sz w:val="20"/>
      <w:szCs w:val="20"/>
    </w:rPr>
  </w:style>
  <w:style w:type="character" w:customStyle="1" w:styleId="a4">
    <w:name w:val="頁首 字元"/>
    <w:basedOn w:val="a0"/>
    <w:link w:val="a3"/>
    <w:uiPriority w:val="99"/>
    <w:rsid w:val="002D1F38"/>
    <w:rPr>
      <w:sz w:val="20"/>
      <w:szCs w:val="20"/>
    </w:rPr>
  </w:style>
  <w:style w:type="paragraph" w:styleId="a5">
    <w:name w:val="footer"/>
    <w:basedOn w:val="a"/>
    <w:link w:val="a6"/>
    <w:uiPriority w:val="99"/>
    <w:unhideWhenUsed/>
    <w:rsid w:val="002D1F38"/>
    <w:pPr>
      <w:tabs>
        <w:tab w:val="center" w:pos="4153"/>
        <w:tab w:val="right" w:pos="8306"/>
      </w:tabs>
      <w:snapToGrid w:val="0"/>
    </w:pPr>
    <w:rPr>
      <w:sz w:val="20"/>
      <w:szCs w:val="20"/>
    </w:rPr>
  </w:style>
  <w:style w:type="character" w:customStyle="1" w:styleId="a6">
    <w:name w:val="頁尾 字元"/>
    <w:basedOn w:val="a0"/>
    <w:link w:val="a5"/>
    <w:uiPriority w:val="99"/>
    <w:rsid w:val="002D1F38"/>
    <w:rPr>
      <w:sz w:val="20"/>
      <w:szCs w:val="20"/>
    </w:rPr>
  </w:style>
  <w:style w:type="paragraph" w:styleId="a7">
    <w:name w:val="List Paragraph"/>
    <w:basedOn w:val="a"/>
    <w:link w:val="a8"/>
    <w:uiPriority w:val="34"/>
    <w:qFormat/>
    <w:rsid w:val="00C852A6"/>
    <w:pPr>
      <w:ind w:leftChars="200" w:left="480"/>
    </w:pPr>
  </w:style>
  <w:style w:type="table" w:styleId="a9">
    <w:name w:val="Table Grid"/>
    <w:basedOn w:val="a1"/>
    <w:uiPriority w:val="39"/>
    <w:rsid w:val="00A04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basedOn w:val="a0"/>
    <w:link w:val="a7"/>
    <w:uiPriority w:val="34"/>
    <w:rsid w:val="00A047AC"/>
  </w:style>
  <w:style w:type="table" w:customStyle="1" w:styleId="1">
    <w:name w:val="表格格線1"/>
    <w:basedOn w:val="a1"/>
    <w:next w:val="a9"/>
    <w:uiPriority w:val="39"/>
    <w:rsid w:val="00CF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F226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F226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F38"/>
    <w:pPr>
      <w:tabs>
        <w:tab w:val="center" w:pos="4153"/>
        <w:tab w:val="right" w:pos="8306"/>
      </w:tabs>
      <w:snapToGrid w:val="0"/>
    </w:pPr>
    <w:rPr>
      <w:sz w:val="20"/>
      <w:szCs w:val="20"/>
    </w:rPr>
  </w:style>
  <w:style w:type="character" w:customStyle="1" w:styleId="a4">
    <w:name w:val="頁首 字元"/>
    <w:basedOn w:val="a0"/>
    <w:link w:val="a3"/>
    <w:uiPriority w:val="99"/>
    <w:rsid w:val="002D1F38"/>
    <w:rPr>
      <w:sz w:val="20"/>
      <w:szCs w:val="20"/>
    </w:rPr>
  </w:style>
  <w:style w:type="paragraph" w:styleId="a5">
    <w:name w:val="footer"/>
    <w:basedOn w:val="a"/>
    <w:link w:val="a6"/>
    <w:uiPriority w:val="99"/>
    <w:unhideWhenUsed/>
    <w:rsid w:val="002D1F38"/>
    <w:pPr>
      <w:tabs>
        <w:tab w:val="center" w:pos="4153"/>
        <w:tab w:val="right" w:pos="8306"/>
      </w:tabs>
      <w:snapToGrid w:val="0"/>
    </w:pPr>
    <w:rPr>
      <w:sz w:val="20"/>
      <w:szCs w:val="20"/>
    </w:rPr>
  </w:style>
  <w:style w:type="character" w:customStyle="1" w:styleId="a6">
    <w:name w:val="頁尾 字元"/>
    <w:basedOn w:val="a0"/>
    <w:link w:val="a5"/>
    <w:uiPriority w:val="99"/>
    <w:rsid w:val="002D1F38"/>
    <w:rPr>
      <w:sz w:val="20"/>
      <w:szCs w:val="20"/>
    </w:rPr>
  </w:style>
  <w:style w:type="paragraph" w:styleId="a7">
    <w:name w:val="List Paragraph"/>
    <w:basedOn w:val="a"/>
    <w:link w:val="a8"/>
    <w:uiPriority w:val="34"/>
    <w:qFormat/>
    <w:rsid w:val="00C852A6"/>
    <w:pPr>
      <w:ind w:leftChars="200" w:left="480"/>
    </w:pPr>
  </w:style>
  <w:style w:type="table" w:styleId="a9">
    <w:name w:val="Table Grid"/>
    <w:basedOn w:val="a1"/>
    <w:uiPriority w:val="39"/>
    <w:rsid w:val="00A04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basedOn w:val="a0"/>
    <w:link w:val="a7"/>
    <w:uiPriority w:val="34"/>
    <w:rsid w:val="00A047AC"/>
  </w:style>
  <w:style w:type="table" w:customStyle="1" w:styleId="1">
    <w:name w:val="表格格線1"/>
    <w:basedOn w:val="a1"/>
    <w:next w:val="a9"/>
    <w:uiPriority w:val="39"/>
    <w:rsid w:val="00CF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F226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F22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杜青駿</dc:creator>
  <cp:lastModifiedBy>i2506</cp:lastModifiedBy>
  <cp:revision>2</cp:revision>
  <dcterms:created xsi:type="dcterms:W3CDTF">2018-10-03T08:54:00Z</dcterms:created>
  <dcterms:modified xsi:type="dcterms:W3CDTF">2018-10-03T08:54:00Z</dcterms:modified>
</cp:coreProperties>
</file>