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BF" w:rsidRPr="009F638C" w:rsidRDefault="002807BF" w:rsidP="002807BF">
      <w:pPr>
        <w:pStyle w:val="Default"/>
        <w:rPr>
          <w:color w:val="auto"/>
        </w:rPr>
      </w:pPr>
    </w:p>
    <w:p w:rsidR="002807BF" w:rsidRPr="009F638C" w:rsidRDefault="00143646" w:rsidP="002807BF">
      <w:pPr>
        <w:pStyle w:val="Default"/>
        <w:jc w:val="center"/>
        <w:rPr>
          <w:color w:val="auto"/>
          <w:sz w:val="36"/>
          <w:szCs w:val="36"/>
        </w:rPr>
      </w:pPr>
      <w:r w:rsidRPr="009F638C">
        <w:rPr>
          <w:rFonts w:hint="eastAsia"/>
          <w:color w:val="auto"/>
          <w:sz w:val="36"/>
          <w:szCs w:val="36"/>
        </w:rPr>
        <w:t>科技部</w:t>
      </w:r>
      <w:proofErr w:type="gramStart"/>
      <w:r w:rsidRPr="009F638C">
        <w:rPr>
          <w:rFonts w:hint="eastAsia"/>
          <w:color w:val="auto"/>
          <w:sz w:val="36"/>
          <w:szCs w:val="36"/>
        </w:rPr>
        <w:t>10</w:t>
      </w:r>
      <w:r w:rsidR="002041F6" w:rsidRPr="009F638C">
        <w:rPr>
          <w:rFonts w:hint="eastAsia"/>
          <w:color w:val="auto"/>
          <w:sz w:val="36"/>
          <w:szCs w:val="36"/>
        </w:rPr>
        <w:t>7</w:t>
      </w:r>
      <w:proofErr w:type="gramEnd"/>
      <w:r w:rsidRPr="009F638C">
        <w:rPr>
          <w:rFonts w:hint="eastAsia"/>
          <w:color w:val="auto"/>
          <w:sz w:val="36"/>
          <w:szCs w:val="36"/>
        </w:rPr>
        <w:t>年度</w:t>
      </w:r>
    </w:p>
    <w:p w:rsidR="002807BF" w:rsidRPr="009F638C" w:rsidRDefault="002807BF" w:rsidP="002807BF">
      <w:pPr>
        <w:pStyle w:val="Default"/>
        <w:jc w:val="center"/>
        <w:rPr>
          <w:color w:val="auto"/>
          <w:sz w:val="36"/>
          <w:szCs w:val="36"/>
        </w:rPr>
      </w:pPr>
      <w:r w:rsidRPr="009F638C">
        <w:rPr>
          <w:rFonts w:hint="eastAsia"/>
          <w:color w:val="auto"/>
          <w:sz w:val="36"/>
          <w:szCs w:val="36"/>
        </w:rPr>
        <w:t>「</w:t>
      </w:r>
      <w:bookmarkStart w:id="0" w:name="_GoBack"/>
      <w:r w:rsidR="00727D68" w:rsidRPr="009F638C">
        <w:rPr>
          <w:rFonts w:hint="eastAsia"/>
          <w:color w:val="auto"/>
          <w:sz w:val="36"/>
          <w:szCs w:val="36"/>
        </w:rPr>
        <w:t>水下科</w:t>
      </w:r>
      <w:proofErr w:type="gramStart"/>
      <w:r w:rsidR="00727D68" w:rsidRPr="009F638C">
        <w:rPr>
          <w:rFonts w:hint="eastAsia"/>
          <w:color w:val="auto"/>
          <w:sz w:val="36"/>
          <w:szCs w:val="36"/>
        </w:rPr>
        <w:t>研</w:t>
      </w:r>
      <w:proofErr w:type="gramEnd"/>
      <w:r w:rsidRPr="009F638C">
        <w:rPr>
          <w:rFonts w:hint="eastAsia"/>
          <w:color w:val="auto"/>
          <w:sz w:val="36"/>
          <w:szCs w:val="36"/>
        </w:rPr>
        <w:t>專案計畫</w:t>
      </w:r>
      <w:bookmarkEnd w:id="0"/>
      <w:r w:rsidRPr="009F638C">
        <w:rPr>
          <w:rFonts w:hint="eastAsia"/>
          <w:color w:val="auto"/>
          <w:sz w:val="36"/>
          <w:szCs w:val="36"/>
        </w:rPr>
        <w:t>」</w:t>
      </w:r>
    </w:p>
    <w:p w:rsidR="002807BF" w:rsidRPr="009F638C" w:rsidRDefault="002807BF" w:rsidP="0029391F">
      <w:pPr>
        <w:pStyle w:val="Default"/>
        <w:spacing w:afterLines="50" w:after="120"/>
        <w:jc w:val="center"/>
        <w:rPr>
          <w:color w:val="auto"/>
          <w:sz w:val="36"/>
          <w:szCs w:val="36"/>
        </w:rPr>
      </w:pPr>
      <w:r w:rsidRPr="009F638C">
        <w:rPr>
          <w:rFonts w:hint="eastAsia"/>
          <w:color w:val="auto"/>
          <w:sz w:val="36"/>
          <w:szCs w:val="36"/>
        </w:rPr>
        <w:t>徵求公告</w:t>
      </w:r>
    </w:p>
    <w:p w:rsidR="002807BF" w:rsidRPr="009F638C" w:rsidRDefault="002807BF" w:rsidP="00914ABA">
      <w:pPr>
        <w:pStyle w:val="Default"/>
        <w:spacing w:afterLines="50" w:after="120" w:line="400" w:lineRule="exact"/>
        <w:jc w:val="both"/>
        <w:rPr>
          <w:rFonts w:ascii="標楷體" w:eastAsia="標楷體" w:hAnsi="標楷體"/>
          <w:color w:val="auto"/>
          <w:sz w:val="28"/>
          <w:szCs w:val="28"/>
        </w:rPr>
      </w:pPr>
      <w:r w:rsidRPr="009F638C">
        <w:rPr>
          <w:rFonts w:ascii="標楷體" w:eastAsia="標楷體" w:hAnsi="標楷體" w:hint="eastAsia"/>
          <w:color w:val="auto"/>
          <w:sz w:val="28"/>
          <w:szCs w:val="28"/>
        </w:rPr>
        <w:t>壹、計畫背景</w:t>
      </w:r>
      <w:r w:rsidR="009D2979" w:rsidRPr="009F638C">
        <w:rPr>
          <w:rFonts w:ascii="標楷體" w:eastAsia="標楷體" w:hAnsi="標楷體" w:hint="eastAsia"/>
          <w:color w:val="auto"/>
          <w:sz w:val="28"/>
          <w:szCs w:val="28"/>
        </w:rPr>
        <w:t xml:space="preserve"> </w:t>
      </w:r>
    </w:p>
    <w:p w:rsidR="002807BF" w:rsidRPr="009F638C" w:rsidRDefault="002807BF" w:rsidP="005C3569">
      <w:pPr>
        <w:pStyle w:val="Default"/>
        <w:spacing w:line="400" w:lineRule="exact"/>
        <w:ind w:firstLineChars="202" w:firstLine="566"/>
        <w:jc w:val="both"/>
        <w:rPr>
          <w:rFonts w:ascii="標楷體" w:eastAsia="標楷體" w:hAnsi="標楷體"/>
          <w:color w:val="auto"/>
          <w:sz w:val="28"/>
          <w:szCs w:val="28"/>
        </w:rPr>
      </w:pPr>
      <w:r w:rsidRPr="009F638C">
        <w:rPr>
          <w:rFonts w:ascii="標楷體" w:eastAsia="標楷體" w:hAnsi="標楷體" w:hint="eastAsia"/>
          <w:color w:val="auto"/>
          <w:sz w:val="28"/>
          <w:szCs w:val="28"/>
        </w:rPr>
        <w:t>潛艦建軍為我國多年來的重大國防政策，而潛艦</w:t>
      </w:r>
      <w:proofErr w:type="gramStart"/>
      <w:r w:rsidRPr="009F638C">
        <w:rPr>
          <w:rFonts w:ascii="標楷體" w:eastAsia="標楷體" w:hAnsi="標楷體" w:hint="eastAsia"/>
          <w:color w:val="auto"/>
          <w:sz w:val="28"/>
          <w:szCs w:val="28"/>
        </w:rPr>
        <w:t>國造則為</w:t>
      </w:r>
      <w:proofErr w:type="gramEnd"/>
      <w:r w:rsidRPr="009F638C">
        <w:rPr>
          <w:rFonts w:ascii="標楷體" w:eastAsia="標楷體" w:hAnsi="標楷體" w:hint="eastAsia"/>
          <w:color w:val="auto"/>
          <w:sz w:val="28"/>
          <w:szCs w:val="28"/>
        </w:rPr>
        <w:t>建軍整備的重要手段與策略之</w:t>
      </w:r>
      <w:proofErr w:type="gramStart"/>
      <w:r w:rsidRPr="009F638C">
        <w:rPr>
          <w:rFonts w:ascii="標楷體" w:eastAsia="標楷體" w:hAnsi="標楷體" w:hint="eastAsia"/>
          <w:color w:val="auto"/>
          <w:sz w:val="28"/>
          <w:szCs w:val="28"/>
        </w:rPr>
        <w:t>一</w:t>
      </w:r>
      <w:proofErr w:type="gramEnd"/>
      <w:r w:rsidRPr="009F638C">
        <w:rPr>
          <w:rFonts w:ascii="標楷體" w:eastAsia="標楷體" w:hAnsi="標楷體" w:hint="eastAsia"/>
          <w:color w:val="auto"/>
          <w:sz w:val="28"/>
          <w:szCs w:val="28"/>
        </w:rPr>
        <w:t>。經國防相關單位的多年擘畫，潛艦國造先期規劃已於</w:t>
      </w:r>
      <w:r w:rsidR="00E80362" w:rsidRPr="009F638C">
        <w:rPr>
          <w:rFonts w:ascii="標楷體" w:eastAsia="標楷體" w:hAnsi="標楷體" w:hint="eastAsia"/>
          <w:color w:val="auto"/>
          <w:sz w:val="28"/>
          <w:szCs w:val="28"/>
        </w:rPr>
        <w:t>103年正式啟動，整體規劃長達二十年，且潛艦</w:t>
      </w:r>
      <w:r w:rsidR="00AE7DEB" w:rsidRPr="009F638C">
        <w:rPr>
          <w:rFonts w:ascii="標楷體" w:eastAsia="標楷體" w:hAnsi="標楷體" w:hint="eastAsia"/>
          <w:color w:val="auto"/>
          <w:sz w:val="28"/>
          <w:szCs w:val="28"/>
        </w:rPr>
        <w:t>國造</w:t>
      </w:r>
      <w:r w:rsidR="00E80362" w:rsidRPr="009F638C">
        <w:rPr>
          <w:rFonts w:ascii="標楷體" w:eastAsia="標楷體" w:hAnsi="標楷體" w:hint="eastAsia"/>
          <w:color w:val="auto"/>
          <w:sz w:val="28"/>
          <w:szCs w:val="28"/>
        </w:rPr>
        <w:t>設計工作也已於</w:t>
      </w:r>
      <w:r w:rsidR="0066505B" w:rsidRPr="009F638C">
        <w:rPr>
          <w:rFonts w:ascii="標楷體" w:eastAsia="標楷體" w:hAnsi="標楷體" w:hint="eastAsia"/>
          <w:color w:val="auto"/>
          <w:sz w:val="28"/>
          <w:szCs w:val="28"/>
        </w:rPr>
        <w:t>106</w:t>
      </w:r>
      <w:r w:rsidR="00E80362" w:rsidRPr="009F638C">
        <w:rPr>
          <w:rFonts w:ascii="標楷體" w:eastAsia="標楷體" w:hAnsi="標楷體" w:hint="eastAsia"/>
          <w:color w:val="auto"/>
          <w:sz w:val="28"/>
          <w:szCs w:val="28"/>
        </w:rPr>
        <w:t>年正式啟動。</w:t>
      </w:r>
      <w:r w:rsidR="00CE0D4C" w:rsidRPr="009F638C">
        <w:rPr>
          <w:rFonts w:ascii="標楷體" w:eastAsia="標楷體" w:hAnsi="標楷體" w:hint="eastAsia"/>
          <w:color w:val="auto"/>
          <w:sz w:val="28"/>
          <w:szCs w:val="28"/>
        </w:rPr>
        <w:t>對於我國潛艦國造的發展目標，本部策略性地結合國防發展政策，已於之前的</w:t>
      </w:r>
      <w:r w:rsidR="00CE0D4C" w:rsidRPr="009F638C">
        <w:rPr>
          <w:rFonts w:ascii="新細明體" w:eastAsia="新細明體" w:hAnsi="新細明體" w:hint="eastAsia"/>
          <w:color w:val="auto"/>
          <w:sz w:val="28"/>
          <w:szCs w:val="28"/>
        </w:rPr>
        <w:t>「</w:t>
      </w:r>
      <w:r w:rsidR="00CE0D4C" w:rsidRPr="009F638C">
        <w:rPr>
          <w:rFonts w:hint="eastAsia"/>
          <w:color w:val="auto"/>
          <w:sz w:val="28"/>
          <w:szCs w:val="28"/>
        </w:rPr>
        <w:t>水下載具應用技術先期研發專案計畫</w:t>
      </w:r>
      <w:r w:rsidR="00CE0D4C" w:rsidRPr="009F638C">
        <w:rPr>
          <w:rFonts w:ascii="新細明體" w:eastAsia="新細明體" w:hAnsi="新細明體" w:hint="eastAsia"/>
          <w:color w:val="auto"/>
          <w:sz w:val="28"/>
          <w:szCs w:val="28"/>
        </w:rPr>
        <w:t>」</w:t>
      </w:r>
      <w:r w:rsidRPr="009F638C">
        <w:rPr>
          <w:rFonts w:ascii="標楷體" w:eastAsia="標楷體" w:hAnsi="標楷體" w:hint="eastAsia"/>
          <w:color w:val="auto"/>
          <w:sz w:val="28"/>
          <w:szCs w:val="28"/>
        </w:rPr>
        <w:t>發展潛艦性能分析與評估的學術研究能量，藉由潛艦基礎研究能量的提升，作為產業界設計能量的分析評估後盾</w:t>
      </w:r>
      <w:r w:rsidR="00AE7DEB" w:rsidRPr="009F638C">
        <w:rPr>
          <w:rFonts w:ascii="標楷體" w:eastAsia="標楷體" w:hAnsi="標楷體" w:hint="eastAsia"/>
          <w:color w:val="auto"/>
          <w:sz w:val="28"/>
          <w:szCs w:val="28"/>
        </w:rPr>
        <w:t>。</w:t>
      </w:r>
      <w:r w:rsidR="00CE0D4C" w:rsidRPr="009F638C">
        <w:rPr>
          <w:rFonts w:ascii="標楷體" w:eastAsia="標楷體" w:hAnsi="標楷體" w:hint="eastAsia"/>
          <w:color w:val="auto"/>
          <w:sz w:val="28"/>
          <w:szCs w:val="28"/>
        </w:rPr>
        <w:t>本專案為其延續，並</w:t>
      </w:r>
      <w:proofErr w:type="gramStart"/>
      <w:r w:rsidR="00CE0D4C" w:rsidRPr="009F638C">
        <w:rPr>
          <w:rFonts w:ascii="標楷體" w:eastAsia="標楷體" w:hAnsi="標楷體" w:hint="eastAsia"/>
          <w:color w:val="auto"/>
          <w:sz w:val="28"/>
          <w:szCs w:val="28"/>
        </w:rPr>
        <w:t>配合台船公司</w:t>
      </w:r>
      <w:proofErr w:type="gramEnd"/>
      <w:r w:rsidR="00CE0D4C" w:rsidRPr="009F638C">
        <w:rPr>
          <w:rFonts w:ascii="標楷體" w:eastAsia="標楷體" w:hAnsi="標楷體" w:hint="eastAsia"/>
          <w:color w:val="auto"/>
          <w:sz w:val="28"/>
          <w:szCs w:val="28"/>
        </w:rPr>
        <w:t>經費的</w:t>
      </w:r>
      <w:proofErr w:type="gramStart"/>
      <w:r w:rsidR="00CE0D4C" w:rsidRPr="009F638C">
        <w:rPr>
          <w:rFonts w:ascii="標楷體" w:eastAsia="標楷體" w:hAnsi="標楷體" w:hint="eastAsia"/>
          <w:color w:val="auto"/>
          <w:sz w:val="28"/>
          <w:szCs w:val="28"/>
        </w:rPr>
        <w:t>挹</w:t>
      </w:r>
      <w:proofErr w:type="gramEnd"/>
      <w:r w:rsidR="00CE0D4C" w:rsidRPr="009F638C">
        <w:rPr>
          <w:rFonts w:ascii="標楷體" w:eastAsia="標楷體" w:hAnsi="標楷體" w:hint="eastAsia"/>
          <w:color w:val="auto"/>
          <w:sz w:val="28"/>
          <w:szCs w:val="28"/>
        </w:rPr>
        <w:t>注，</w:t>
      </w:r>
      <w:r w:rsidR="00676623" w:rsidRPr="009F638C">
        <w:rPr>
          <w:rFonts w:ascii="標楷體" w:eastAsia="標楷體" w:hAnsi="標楷體" w:hint="eastAsia"/>
          <w:color w:val="auto"/>
          <w:sz w:val="28"/>
          <w:szCs w:val="28"/>
        </w:rPr>
        <w:t>自</w:t>
      </w:r>
      <w:proofErr w:type="gramStart"/>
      <w:r w:rsidR="00676623" w:rsidRPr="009F638C">
        <w:rPr>
          <w:rFonts w:ascii="標楷體" w:eastAsia="標楷體" w:hAnsi="標楷體" w:hint="eastAsia"/>
          <w:color w:val="auto"/>
          <w:sz w:val="28"/>
          <w:szCs w:val="28"/>
        </w:rPr>
        <w:t>106</w:t>
      </w:r>
      <w:proofErr w:type="gramEnd"/>
      <w:r w:rsidR="00676623" w:rsidRPr="009F638C">
        <w:rPr>
          <w:rFonts w:ascii="標楷體" w:eastAsia="標楷體" w:hAnsi="標楷體" w:hint="eastAsia"/>
          <w:color w:val="auto"/>
          <w:sz w:val="28"/>
          <w:szCs w:val="28"/>
        </w:rPr>
        <w:t>年度起</w:t>
      </w:r>
      <w:r w:rsidR="00CE0D4C" w:rsidRPr="009F638C">
        <w:rPr>
          <w:rFonts w:ascii="標楷體" w:eastAsia="標楷體" w:hAnsi="標楷體" w:hint="eastAsia"/>
          <w:color w:val="auto"/>
          <w:sz w:val="28"/>
          <w:szCs w:val="28"/>
        </w:rPr>
        <w:t>進而推動</w:t>
      </w:r>
      <w:r w:rsidR="00AA09F2" w:rsidRPr="009F638C">
        <w:rPr>
          <w:rFonts w:hint="eastAsia"/>
          <w:color w:val="auto"/>
          <w:sz w:val="28"/>
          <w:szCs w:val="28"/>
          <w:lang w:val="x-none"/>
        </w:rPr>
        <w:t>潛艦設計所需之技術開發研究，以達到產學合作目的，</w:t>
      </w:r>
      <w:proofErr w:type="gramStart"/>
      <w:r w:rsidR="00914ABA" w:rsidRPr="009F638C">
        <w:rPr>
          <w:rFonts w:hint="eastAsia"/>
          <w:color w:val="auto"/>
          <w:sz w:val="28"/>
          <w:szCs w:val="28"/>
          <w:lang w:val="x-none"/>
        </w:rPr>
        <w:t>協助台船公司</w:t>
      </w:r>
      <w:proofErr w:type="gramEnd"/>
      <w:r w:rsidR="00914ABA" w:rsidRPr="009F638C">
        <w:rPr>
          <w:rFonts w:hint="eastAsia"/>
          <w:color w:val="auto"/>
          <w:sz w:val="28"/>
          <w:szCs w:val="28"/>
          <w:lang w:val="x-none"/>
        </w:rPr>
        <w:t>如期於107年3</w:t>
      </w:r>
      <w:r w:rsidR="00862002" w:rsidRPr="009F638C">
        <w:rPr>
          <w:rFonts w:hint="eastAsia"/>
          <w:color w:val="auto"/>
          <w:sz w:val="28"/>
          <w:szCs w:val="28"/>
          <w:lang w:val="x-none"/>
        </w:rPr>
        <w:t>月完成初步設計，以及後續合約設計</w:t>
      </w:r>
      <w:r w:rsidR="00914ABA" w:rsidRPr="009F638C">
        <w:rPr>
          <w:rFonts w:hint="eastAsia"/>
          <w:color w:val="auto"/>
          <w:sz w:val="28"/>
          <w:szCs w:val="28"/>
          <w:lang w:val="x-none"/>
        </w:rPr>
        <w:t>與細部設計，並</w:t>
      </w:r>
      <w:r w:rsidRPr="009F638C">
        <w:rPr>
          <w:rFonts w:ascii="標楷體" w:eastAsia="標楷體" w:hAnsi="標楷體" w:hint="eastAsia"/>
          <w:color w:val="auto"/>
          <w:sz w:val="28"/>
          <w:szCs w:val="28"/>
        </w:rPr>
        <w:t>為我國潛艦國造計畫建立堅實的應用發展基礎</w:t>
      </w:r>
      <w:r w:rsidR="00CE0D4C" w:rsidRPr="009F638C">
        <w:rPr>
          <w:rFonts w:ascii="標楷體" w:eastAsia="標楷體" w:hAnsi="標楷體" w:hint="eastAsia"/>
          <w:color w:val="auto"/>
          <w:sz w:val="28"/>
          <w:szCs w:val="28"/>
        </w:rPr>
        <w:t>、提升潛艦設計實務能量</w:t>
      </w:r>
      <w:r w:rsidRPr="009F638C">
        <w:rPr>
          <w:rFonts w:ascii="標楷體" w:eastAsia="標楷體" w:hAnsi="標楷體" w:hint="eastAsia"/>
          <w:color w:val="auto"/>
          <w:sz w:val="28"/>
          <w:szCs w:val="28"/>
        </w:rPr>
        <w:t>，同時也培育高階潛艦應用技術人才，以配合潛艦國造之使命。</w:t>
      </w:r>
    </w:p>
    <w:p w:rsidR="002807BF" w:rsidRPr="009F638C" w:rsidRDefault="002807BF" w:rsidP="005C3569">
      <w:pPr>
        <w:pStyle w:val="Default"/>
        <w:spacing w:line="400" w:lineRule="exact"/>
        <w:ind w:firstLineChars="202" w:firstLine="566"/>
        <w:jc w:val="both"/>
        <w:rPr>
          <w:rFonts w:ascii="標楷體" w:eastAsia="標楷體" w:hAnsi="標楷體"/>
          <w:color w:val="auto"/>
          <w:sz w:val="28"/>
          <w:szCs w:val="28"/>
        </w:rPr>
      </w:pPr>
      <w:r w:rsidRPr="009F638C">
        <w:rPr>
          <w:rFonts w:ascii="標楷體" w:eastAsia="標楷體" w:hAnsi="標楷體" w:hint="eastAsia"/>
          <w:color w:val="auto"/>
          <w:sz w:val="28"/>
          <w:szCs w:val="28"/>
        </w:rPr>
        <w:t>本部</w:t>
      </w:r>
      <w:r w:rsidR="009D2979" w:rsidRPr="009F638C">
        <w:rPr>
          <w:rFonts w:ascii="標楷體" w:eastAsia="標楷體" w:hAnsi="標楷體" w:hint="eastAsia"/>
          <w:color w:val="auto"/>
          <w:sz w:val="28"/>
          <w:szCs w:val="28"/>
        </w:rPr>
        <w:t>延續</w:t>
      </w:r>
      <w:r w:rsidRPr="009F638C">
        <w:rPr>
          <w:rFonts w:ascii="標楷體" w:eastAsia="標楷體" w:hAnsi="標楷體" w:hint="eastAsia"/>
          <w:color w:val="auto"/>
          <w:sz w:val="28"/>
          <w:szCs w:val="28"/>
        </w:rPr>
        <w:t>推動本研發計畫專案目標在於：</w:t>
      </w:r>
      <w:r w:rsidRPr="009F638C">
        <w:rPr>
          <w:rFonts w:ascii="標楷體" w:eastAsia="標楷體" w:hAnsi="標楷體" w:cs="Times New Roman"/>
          <w:color w:val="auto"/>
          <w:sz w:val="28"/>
          <w:szCs w:val="28"/>
        </w:rPr>
        <w:t xml:space="preserve">(1) </w:t>
      </w:r>
      <w:r w:rsidRPr="009F638C">
        <w:rPr>
          <w:rFonts w:ascii="標楷體" w:eastAsia="標楷體" w:hAnsi="標楷體" w:hint="eastAsia"/>
          <w:color w:val="auto"/>
          <w:sz w:val="28"/>
          <w:szCs w:val="28"/>
        </w:rPr>
        <w:t>促使學術研究轉為應用技術和產學合作；</w:t>
      </w:r>
      <w:r w:rsidRPr="009F638C">
        <w:rPr>
          <w:rFonts w:ascii="標楷體" w:eastAsia="標楷體" w:hAnsi="標楷體" w:cs="Times New Roman"/>
          <w:color w:val="auto"/>
          <w:sz w:val="28"/>
          <w:szCs w:val="28"/>
        </w:rPr>
        <w:t xml:space="preserve">(2) </w:t>
      </w:r>
      <w:proofErr w:type="gramStart"/>
      <w:r w:rsidRPr="009F638C">
        <w:rPr>
          <w:rFonts w:ascii="標楷體" w:eastAsia="標楷體" w:hAnsi="標楷體" w:hint="eastAsia"/>
          <w:color w:val="auto"/>
          <w:sz w:val="28"/>
          <w:szCs w:val="28"/>
        </w:rPr>
        <w:t>培育碩</w:t>
      </w:r>
      <w:proofErr w:type="gramEnd"/>
      <w:r w:rsidRPr="009F638C">
        <w:rPr>
          <w:rFonts w:ascii="標楷體" w:eastAsia="標楷體" w:hAnsi="標楷體" w:hint="eastAsia"/>
          <w:color w:val="auto"/>
          <w:sz w:val="28"/>
          <w:szCs w:val="28"/>
        </w:rPr>
        <w:t>、</w:t>
      </w:r>
      <w:proofErr w:type="gramStart"/>
      <w:r w:rsidRPr="009F638C">
        <w:rPr>
          <w:rFonts w:ascii="標楷體" w:eastAsia="標楷體" w:hAnsi="標楷體" w:hint="eastAsia"/>
          <w:color w:val="auto"/>
          <w:sz w:val="28"/>
          <w:szCs w:val="28"/>
        </w:rPr>
        <w:t>博士級水下載</w:t>
      </w:r>
      <w:proofErr w:type="gramEnd"/>
      <w:r w:rsidRPr="009F638C">
        <w:rPr>
          <w:rFonts w:ascii="標楷體" w:eastAsia="標楷體" w:hAnsi="標楷體" w:hint="eastAsia"/>
          <w:color w:val="auto"/>
          <w:sz w:val="28"/>
          <w:szCs w:val="28"/>
        </w:rPr>
        <w:t>具應用技術人才；</w:t>
      </w:r>
      <w:r w:rsidRPr="009F638C">
        <w:rPr>
          <w:rFonts w:ascii="標楷體" w:eastAsia="標楷體" w:hAnsi="標楷體" w:cs="Times New Roman"/>
          <w:color w:val="auto"/>
          <w:sz w:val="28"/>
          <w:szCs w:val="28"/>
        </w:rPr>
        <w:t xml:space="preserve">(3) </w:t>
      </w:r>
      <w:r w:rsidRPr="009F638C">
        <w:rPr>
          <w:rFonts w:ascii="標楷體" w:eastAsia="標楷體" w:hAnsi="標楷體" w:hint="eastAsia"/>
          <w:color w:val="auto"/>
          <w:sz w:val="28"/>
          <w:szCs w:val="28"/>
        </w:rPr>
        <w:t>全國各大學的研究設備能有效整合，人力與設備作適當分工；</w:t>
      </w:r>
      <w:r w:rsidRPr="009F638C">
        <w:rPr>
          <w:rFonts w:ascii="標楷體" w:eastAsia="標楷體" w:hAnsi="標楷體" w:cs="Times New Roman"/>
          <w:color w:val="auto"/>
          <w:sz w:val="28"/>
          <w:szCs w:val="28"/>
        </w:rPr>
        <w:t xml:space="preserve">(4) </w:t>
      </w:r>
      <w:r w:rsidR="00E80362" w:rsidRPr="009F638C">
        <w:rPr>
          <w:rFonts w:ascii="標楷體" w:eastAsia="標楷體" w:hAnsi="標楷體" w:hint="eastAsia"/>
          <w:color w:val="auto"/>
          <w:sz w:val="28"/>
          <w:szCs w:val="28"/>
        </w:rPr>
        <w:t>規劃技術應用框架及其產出；(5) 配合潛艦</w:t>
      </w:r>
      <w:r w:rsidR="00AE7DEB" w:rsidRPr="009F638C">
        <w:rPr>
          <w:rFonts w:ascii="標楷體" w:eastAsia="標楷體" w:hAnsi="標楷體" w:hint="eastAsia"/>
          <w:color w:val="auto"/>
          <w:sz w:val="28"/>
          <w:szCs w:val="28"/>
        </w:rPr>
        <w:t>國造</w:t>
      </w:r>
      <w:r w:rsidR="00E80362" w:rsidRPr="009F638C">
        <w:rPr>
          <w:rFonts w:ascii="標楷體" w:eastAsia="標楷體" w:hAnsi="標楷體" w:hint="eastAsia"/>
          <w:color w:val="auto"/>
          <w:sz w:val="28"/>
          <w:szCs w:val="28"/>
        </w:rPr>
        <w:t>設計時程，提升潛艦設計實務能量。</w:t>
      </w:r>
    </w:p>
    <w:p w:rsidR="002807BF" w:rsidRPr="009F638C" w:rsidRDefault="002807BF" w:rsidP="005C3569">
      <w:pPr>
        <w:pStyle w:val="Default"/>
        <w:spacing w:line="400" w:lineRule="exact"/>
        <w:jc w:val="both"/>
        <w:rPr>
          <w:rFonts w:ascii="標楷體" w:eastAsia="標楷體" w:hAnsi="標楷體"/>
          <w:color w:val="auto"/>
          <w:sz w:val="28"/>
          <w:szCs w:val="28"/>
        </w:rPr>
      </w:pPr>
    </w:p>
    <w:p w:rsidR="002807BF" w:rsidRPr="009F638C" w:rsidRDefault="002807BF" w:rsidP="005C3569">
      <w:pPr>
        <w:pStyle w:val="Default"/>
        <w:spacing w:line="400" w:lineRule="exact"/>
        <w:jc w:val="both"/>
        <w:rPr>
          <w:rFonts w:ascii="標楷體" w:eastAsia="標楷體" w:hAnsi="標楷體"/>
          <w:color w:val="auto"/>
          <w:sz w:val="28"/>
          <w:szCs w:val="28"/>
        </w:rPr>
      </w:pPr>
      <w:r w:rsidRPr="009F638C">
        <w:rPr>
          <w:rFonts w:ascii="標楷體" w:eastAsia="標楷體" w:hAnsi="標楷體" w:hint="eastAsia"/>
          <w:color w:val="auto"/>
          <w:sz w:val="28"/>
          <w:szCs w:val="28"/>
        </w:rPr>
        <w:t>貳、研究範疇及主題</w:t>
      </w:r>
    </w:p>
    <w:p w:rsidR="00126C19" w:rsidRPr="009F638C" w:rsidRDefault="00126C19" w:rsidP="005C3569">
      <w:pPr>
        <w:pStyle w:val="Default"/>
        <w:spacing w:line="400" w:lineRule="exact"/>
        <w:ind w:firstLineChars="202" w:firstLine="566"/>
        <w:jc w:val="both"/>
        <w:rPr>
          <w:rFonts w:ascii="標楷體" w:eastAsia="標楷體" w:hAnsi="標楷體"/>
          <w:color w:val="auto"/>
          <w:sz w:val="28"/>
          <w:szCs w:val="28"/>
        </w:rPr>
      </w:pPr>
      <w:r w:rsidRPr="009F638C">
        <w:rPr>
          <w:rFonts w:ascii="標楷體" w:eastAsia="標楷體" w:hAnsi="標楷體" w:hint="eastAsia"/>
          <w:color w:val="auto"/>
          <w:sz w:val="28"/>
          <w:szCs w:val="28"/>
        </w:rPr>
        <w:t>研究範疇包含:1.</w:t>
      </w:r>
      <w:r w:rsidRPr="009F638C">
        <w:rPr>
          <w:rFonts w:ascii="標楷體" w:eastAsia="標楷體" w:hAnsi="標楷體" w:cs="新細明體" w:hint="eastAsia"/>
          <w:bCs/>
          <w:color w:val="auto"/>
          <w:sz w:val="28"/>
          <w:szCs w:val="28"/>
        </w:rPr>
        <w:t>流體動力分析研究，2.結構與材料研究，3.酬載與裝備技術研究與開發－電機設計類，4.</w:t>
      </w:r>
      <w:r w:rsidR="00780A15" w:rsidRPr="009F638C">
        <w:rPr>
          <w:rFonts w:ascii="標楷體" w:eastAsia="標楷體" w:hAnsi="標楷體" w:cs="新細明體" w:hint="eastAsia"/>
          <w:bCs/>
          <w:color w:val="auto"/>
          <w:sz w:val="28"/>
          <w:szCs w:val="28"/>
        </w:rPr>
        <w:t xml:space="preserve"> .酬載與裝備技術研究與開發－</w:t>
      </w:r>
      <w:r w:rsidRPr="009F638C">
        <w:rPr>
          <w:rFonts w:ascii="標楷體" w:eastAsia="標楷體" w:hAnsi="標楷體" w:cs="新細明體" w:hint="eastAsia"/>
          <w:bCs/>
          <w:color w:val="auto"/>
          <w:sz w:val="28"/>
          <w:szCs w:val="28"/>
        </w:rPr>
        <w:t>輪機</w:t>
      </w:r>
      <w:r w:rsidRPr="009F638C">
        <w:rPr>
          <w:rFonts w:ascii="標楷體" w:eastAsia="標楷體" w:hAnsi="標楷體" w:cs="新細明體"/>
          <w:bCs/>
          <w:color w:val="auto"/>
          <w:sz w:val="28"/>
          <w:szCs w:val="28"/>
        </w:rPr>
        <w:t>/</w:t>
      </w:r>
      <w:proofErr w:type="gramStart"/>
      <w:r w:rsidRPr="009F638C">
        <w:rPr>
          <w:rFonts w:ascii="標楷體" w:eastAsia="標楷體" w:hAnsi="標楷體" w:cs="新細明體" w:hint="eastAsia"/>
          <w:bCs/>
          <w:color w:val="auto"/>
          <w:sz w:val="28"/>
          <w:szCs w:val="28"/>
        </w:rPr>
        <w:t>艤裝類</w:t>
      </w:r>
      <w:proofErr w:type="gramEnd"/>
      <w:r w:rsidRPr="009F638C">
        <w:rPr>
          <w:rFonts w:ascii="標楷體" w:eastAsia="標楷體" w:hAnsi="標楷體" w:cs="新細明體" w:hint="eastAsia"/>
          <w:bCs/>
          <w:color w:val="auto"/>
          <w:sz w:val="28"/>
          <w:szCs w:val="28"/>
        </w:rPr>
        <w:t>，5.</w:t>
      </w:r>
      <w:proofErr w:type="gramStart"/>
      <w:r w:rsidRPr="009F638C">
        <w:rPr>
          <w:rFonts w:ascii="標楷體" w:eastAsia="標楷體" w:hAnsi="標楷體" w:cs="新細明體" w:hint="eastAsia"/>
          <w:bCs/>
          <w:color w:val="auto"/>
          <w:sz w:val="28"/>
          <w:szCs w:val="28"/>
        </w:rPr>
        <w:t>匿蹤</w:t>
      </w:r>
      <w:proofErr w:type="gramEnd"/>
      <w:r w:rsidRPr="009F638C">
        <w:rPr>
          <w:rFonts w:ascii="標楷體" w:eastAsia="標楷體" w:hAnsi="標楷體" w:cs="新細明體" w:hint="eastAsia"/>
          <w:bCs/>
          <w:color w:val="auto"/>
          <w:sz w:val="28"/>
          <w:szCs w:val="28"/>
        </w:rPr>
        <w:t>技術研究、開發與評估</w:t>
      </w:r>
      <w:r w:rsidR="00ED0511" w:rsidRPr="009F638C">
        <w:rPr>
          <w:rFonts w:ascii="標楷體" w:eastAsia="標楷體" w:hAnsi="標楷體" w:cs="新細明體" w:hint="eastAsia"/>
          <w:bCs/>
          <w:color w:val="auto"/>
          <w:sz w:val="28"/>
          <w:szCs w:val="28"/>
        </w:rPr>
        <w:t>等五</w:t>
      </w:r>
      <w:r w:rsidR="00780A15" w:rsidRPr="009F638C">
        <w:rPr>
          <w:rFonts w:ascii="標楷體" w:eastAsia="標楷體" w:hAnsi="標楷體" w:cs="新細明體" w:hint="eastAsia"/>
          <w:bCs/>
          <w:color w:val="auto"/>
          <w:sz w:val="28"/>
          <w:szCs w:val="28"/>
        </w:rPr>
        <w:t>個</w:t>
      </w:r>
      <w:r w:rsidR="00DE156A" w:rsidRPr="009F638C">
        <w:rPr>
          <w:rFonts w:ascii="標楷體" w:eastAsia="標楷體" w:hAnsi="標楷體" w:cs="新細明體" w:hint="eastAsia"/>
          <w:bCs/>
          <w:color w:val="auto"/>
          <w:sz w:val="28"/>
          <w:szCs w:val="28"/>
        </w:rPr>
        <w:t>範疇。</w:t>
      </w:r>
      <w:r w:rsidR="00780A15" w:rsidRPr="009F638C">
        <w:rPr>
          <w:rFonts w:ascii="標楷體" w:eastAsia="標楷體" w:hAnsi="標楷體" w:cs="新細明體" w:hint="eastAsia"/>
          <w:bCs/>
          <w:color w:val="auto"/>
          <w:sz w:val="28"/>
          <w:szCs w:val="28"/>
        </w:rPr>
        <w:t>各</w:t>
      </w:r>
      <w:r w:rsidR="00DE156A" w:rsidRPr="009F638C">
        <w:rPr>
          <w:rFonts w:ascii="標楷體" w:eastAsia="標楷體" w:hAnsi="標楷體" w:cs="新細明體" w:hint="eastAsia"/>
          <w:bCs/>
          <w:color w:val="auto"/>
          <w:sz w:val="28"/>
          <w:szCs w:val="28"/>
        </w:rPr>
        <w:t>研究</w:t>
      </w:r>
      <w:r w:rsidR="00780A15" w:rsidRPr="009F638C">
        <w:rPr>
          <w:rFonts w:ascii="標楷體" w:eastAsia="標楷體" w:hAnsi="標楷體" w:cs="新細明體" w:hint="eastAsia"/>
          <w:bCs/>
          <w:color w:val="auto"/>
          <w:sz w:val="28"/>
          <w:szCs w:val="28"/>
        </w:rPr>
        <w:t>主題</w:t>
      </w:r>
      <w:proofErr w:type="gramStart"/>
      <w:r w:rsidR="00780A15" w:rsidRPr="009F638C">
        <w:rPr>
          <w:rFonts w:ascii="標楷體" w:eastAsia="標楷體" w:hAnsi="標楷體" w:cs="新細明體" w:hint="eastAsia"/>
          <w:bCs/>
          <w:color w:val="auto"/>
          <w:sz w:val="28"/>
          <w:szCs w:val="28"/>
        </w:rPr>
        <w:t>詳</w:t>
      </w:r>
      <w:proofErr w:type="gramEnd"/>
      <w:r w:rsidR="00780A15" w:rsidRPr="009F638C">
        <w:rPr>
          <w:rFonts w:ascii="標楷體" w:eastAsia="標楷體" w:hAnsi="標楷體" w:cs="新細明體" w:hint="eastAsia"/>
          <w:bCs/>
          <w:color w:val="auto"/>
          <w:sz w:val="28"/>
          <w:szCs w:val="28"/>
        </w:rPr>
        <w:t>見於</w:t>
      </w:r>
      <w:r w:rsidR="00B95BFD" w:rsidRPr="009F638C">
        <w:rPr>
          <w:rFonts w:ascii="新細明體" w:eastAsia="新細明體" w:hAnsi="新細明體" w:cs="新細明體" w:hint="eastAsia"/>
          <w:bCs/>
          <w:color w:val="auto"/>
          <w:sz w:val="28"/>
          <w:szCs w:val="28"/>
        </w:rPr>
        <w:t>「</w:t>
      </w:r>
      <w:r w:rsidR="00780A15" w:rsidRPr="009F638C">
        <w:rPr>
          <w:rFonts w:ascii="標楷體" w:eastAsia="標楷體" w:hAnsi="標楷體" w:cs="新細明體" w:hint="eastAsia"/>
          <w:bCs/>
          <w:color w:val="auto"/>
          <w:sz w:val="28"/>
          <w:szCs w:val="28"/>
        </w:rPr>
        <w:t>附件</w:t>
      </w:r>
      <w:r w:rsidR="00035946" w:rsidRPr="009F638C">
        <w:rPr>
          <w:rFonts w:ascii="標楷體" w:eastAsia="標楷體" w:hAnsi="標楷體" w:cs="新細明體" w:hint="eastAsia"/>
          <w:bCs/>
          <w:color w:val="auto"/>
          <w:sz w:val="28"/>
          <w:szCs w:val="28"/>
        </w:rPr>
        <w:t>一</w:t>
      </w:r>
      <w:r w:rsidR="00B95BFD" w:rsidRPr="009F638C">
        <w:rPr>
          <w:rFonts w:ascii="新細明體" w:eastAsia="新細明體" w:hAnsi="新細明體" w:cs="新細明體" w:hint="eastAsia"/>
          <w:bCs/>
          <w:color w:val="auto"/>
          <w:sz w:val="28"/>
          <w:szCs w:val="28"/>
        </w:rPr>
        <w:t>」</w:t>
      </w:r>
      <w:r w:rsidR="00780A15" w:rsidRPr="009F638C">
        <w:rPr>
          <w:rFonts w:ascii="標楷體" w:eastAsia="標楷體" w:hAnsi="標楷體" w:cs="新細明體" w:hint="eastAsia"/>
          <w:bCs/>
          <w:color w:val="auto"/>
          <w:sz w:val="28"/>
          <w:szCs w:val="28"/>
        </w:rPr>
        <w:t>。</w:t>
      </w:r>
    </w:p>
    <w:tbl>
      <w:tblPr>
        <w:tblW w:w="8609" w:type="dxa"/>
        <w:tblInd w:w="598" w:type="dxa"/>
        <w:tblLayout w:type="fixed"/>
        <w:tblLook w:val="0400" w:firstRow="0" w:lastRow="0" w:firstColumn="0" w:lastColumn="0" w:noHBand="0" w:noVBand="1"/>
      </w:tblPr>
      <w:tblGrid>
        <w:gridCol w:w="8609"/>
      </w:tblGrid>
      <w:tr w:rsidR="009F638C" w:rsidRPr="009F638C" w:rsidTr="00126C19">
        <w:trPr>
          <w:trHeight w:val="320"/>
        </w:trPr>
        <w:tc>
          <w:tcPr>
            <w:tcW w:w="8609" w:type="dxa"/>
            <w:shd w:val="clear" w:color="auto" w:fill="FFFFFF"/>
            <w:vAlign w:val="center"/>
          </w:tcPr>
          <w:p w:rsidR="002807BF" w:rsidRPr="009F638C" w:rsidRDefault="002807BF" w:rsidP="005C3569">
            <w:pPr>
              <w:pStyle w:val="1"/>
              <w:widowControl/>
              <w:snapToGrid w:val="0"/>
              <w:spacing w:line="400" w:lineRule="exact"/>
              <w:jc w:val="both"/>
              <w:rPr>
                <w:rFonts w:ascii="標楷體" w:eastAsia="標楷體" w:hAnsi="標楷體" w:cstheme="minorBidi"/>
                <w:color w:val="auto"/>
                <w:kern w:val="2"/>
                <w:sz w:val="28"/>
                <w:szCs w:val="28"/>
                <w:lang w:val="x-none"/>
              </w:rPr>
            </w:pPr>
          </w:p>
        </w:tc>
      </w:tr>
    </w:tbl>
    <w:p w:rsidR="002807BF" w:rsidRPr="009F638C" w:rsidRDefault="002807BF" w:rsidP="005C3569">
      <w:pPr>
        <w:autoSpaceDE w:val="0"/>
        <w:autoSpaceDN w:val="0"/>
        <w:adjustRightInd w:val="0"/>
        <w:spacing w:afterLines="50" w:after="120" w:line="400" w:lineRule="exact"/>
        <w:jc w:val="both"/>
        <w:rPr>
          <w:rFonts w:ascii="標楷體" w:hAnsi="標楷體" w:cs="標楷體.."/>
          <w:kern w:val="0"/>
          <w:sz w:val="28"/>
          <w:szCs w:val="28"/>
        </w:rPr>
      </w:pPr>
      <w:r w:rsidRPr="009F638C">
        <w:rPr>
          <w:rFonts w:ascii="標楷體" w:hAnsi="標楷體" w:cs="標楷體.." w:hint="eastAsia"/>
          <w:kern w:val="0"/>
          <w:sz w:val="28"/>
          <w:szCs w:val="28"/>
        </w:rPr>
        <w:t>參、申請注意事項</w:t>
      </w:r>
    </w:p>
    <w:p w:rsidR="002807BF" w:rsidRPr="009F638C" w:rsidRDefault="002807BF" w:rsidP="005C3569">
      <w:pPr>
        <w:autoSpaceDE w:val="0"/>
        <w:autoSpaceDN w:val="0"/>
        <w:adjustRightInd w:val="0"/>
        <w:spacing w:line="400" w:lineRule="exact"/>
        <w:ind w:leftChars="236" w:left="1274" w:hangingChars="253" w:hanging="708"/>
        <w:jc w:val="both"/>
        <w:rPr>
          <w:rFonts w:ascii="標楷體" w:hAnsi="標楷體" w:cs="標楷體.."/>
          <w:kern w:val="0"/>
          <w:sz w:val="28"/>
          <w:szCs w:val="28"/>
        </w:rPr>
      </w:pPr>
      <w:r w:rsidRPr="009F638C">
        <w:rPr>
          <w:rFonts w:ascii="標楷體" w:hAnsi="標楷體" w:cs="標楷體.." w:hint="eastAsia"/>
          <w:kern w:val="0"/>
          <w:sz w:val="28"/>
          <w:szCs w:val="28"/>
        </w:rPr>
        <w:t>一、申請資格：申請機構及計畫主持人須符合本部專題研究計畫作業要點之資格規定。</w:t>
      </w:r>
    </w:p>
    <w:p w:rsidR="002807BF" w:rsidRPr="009F638C" w:rsidRDefault="002807BF" w:rsidP="005C3569">
      <w:pPr>
        <w:autoSpaceDE w:val="0"/>
        <w:autoSpaceDN w:val="0"/>
        <w:adjustRightInd w:val="0"/>
        <w:spacing w:line="400" w:lineRule="exact"/>
        <w:ind w:firstLineChars="202" w:firstLine="566"/>
        <w:jc w:val="both"/>
        <w:rPr>
          <w:rFonts w:ascii="標楷體" w:hAnsi="標楷體" w:cs="標楷體.."/>
          <w:kern w:val="0"/>
          <w:sz w:val="28"/>
          <w:szCs w:val="28"/>
        </w:rPr>
      </w:pPr>
      <w:r w:rsidRPr="009F638C">
        <w:rPr>
          <w:rFonts w:ascii="標楷體" w:hAnsi="標楷體" w:cs="標楷體.." w:hint="eastAsia"/>
          <w:kern w:val="0"/>
          <w:sz w:val="28"/>
          <w:szCs w:val="28"/>
        </w:rPr>
        <w:t>二、計畫規範：</w:t>
      </w:r>
      <w:r w:rsidRPr="009F638C">
        <w:rPr>
          <w:rFonts w:ascii="標楷體" w:hAnsi="標楷體" w:cs="標楷體.."/>
          <w:kern w:val="0"/>
          <w:sz w:val="28"/>
          <w:szCs w:val="28"/>
        </w:rPr>
        <w:t xml:space="preserve"> </w:t>
      </w:r>
    </w:p>
    <w:p w:rsidR="00AE7DEB"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1. </w:t>
      </w:r>
      <w:r w:rsidRPr="009F638C">
        <w:rPr>
          <w:rFonts w:ascii="標楷體" w:hAnsi="標楷體" w:cs="標楷體.." w:hint="eastAsia"/>
          <w:kern w:val="0"/>
          <w:sz w:val="28"/>
          <w:szCs w:val="28"/>
        </w:rPr>
        <w:t>本計畫研究型別為</w:t>
      </w:r>
      <w:r w:rsidR="0066505B" w:rsidRPr="009F638C">
        <w:rPr>
          <w:rFonts w:ascii="標楷體" w:hAnsi="標楷體" w:cs="標楷體.." w:hint="eastAsia"/>
          <w:kern w:val="0"/>
          <w:sz w:val="28"/>
          <w:szCs w:val="28"/>
        </w:rPr>
        <w:t>個別型及</w:t>
      </w:r>
      <w:r w:rsidR="00A96F97" w:rsidRPr="009F638C">
        <w:rPr>
          <w:rFonts w:ascii="標楷體" w:hAnsi="標楷體" w:cs="標楷體.." w:hint="eastAsia"/>
          <w:kern w:val="0"/>
          <w:sz w:val="28"/>
          <w:szCs w:val="28"/>
        </w:rPr>
        <w:t>單一整合型計畫（由總計畫主持人將所有分項計畫彙整成一本計畫，並明列各分項</w:t>
      </w:r>
      <w:r w:rsidR="0066505B" w:rsidRPr="009F638C">
        <w:rPr>
          <w:rFonts w:ascii="標楷體" w:hAnsi="標楷體" w:cs="標楷體.." w:hint="eastAsia"/>
          <w:kern w:val="0"/>
          <w:sz w:val="28"/>
          <w:szCs w:val="28"/>
        </w:rPr>
        <w:t>計畫經費需求</w:t>
      </w:r>
      <w:r w:rsidR="0066505B" w:rsidRPr="009F638C">
        <w:rPr>
          <w:rFonts w:ascii="標楷體" w:hAnsi="標楷體" w:cs="標楷體.."/>
          <w:kern w:val="0"/>
          <w:sz w:val="28"/>
          <w:szCs w:val="28"/>
        </w:rPr>
        <w:t>）</w:t>
      </w:r>
      <w:r w:rsidR="0066505B" w:rsidRPr="009F638C">
        <w:rPr>
          <w:rFonts w:ascii="標楷體" w:hAnsi="標楷體" w:cs="標楷體.." w:hint="eastAsia"/>
          <w:kern w:val="0"/>
          <w:sz w:val="28"/>
          <w:szCs w:val="28"/>
        </w:rPr>
        <w:t>，每一整合型</w:t>
      </w:r>
      <w:proofErr w:type="gramStart"/>
      <w:r w:rsidR="0066505B" w:rsidRPr="009F638C">
        <w:rPr>
          <w:rFonts w:ascii="標楷體" w:hAnsi="標楷體" w:cs="標楷體.." w:hint="eastAsia"/>
          <w:kern w:val="0"/>
          <w:sz w:val="28"/>
          <w:szCs w:val="28"/>
        </w:rPr>
        <w:t>計畫需含總</w:t>
      </w:r>
      <w:proofErr w:type="gramEnd"/>
      <w:r w:rsidR="0066505B" w:rsidRPr="009F638C">
        <w:rPr>
          <w:rFonts w:ascii="標楷體" w:hAnsi="標楷體" w:cs="標楷體.." w:hint="eastAsia"/>
          <w:kern w:val="0"/>
          <w:sz w:val="28"/>
          <w:szCs w:val="28"/>
        </w:rPr>
        <w:t>計畫與至少3</w:t>
      </w:r>
      <w:r w:rsidR="00A96F97" w:rsidRPr="009F638C">
        <w:rPr>
          <w:rFonts w:ascii="標楷體" w:hAnsi="標楷體" w:cs="標楷體.." w:hint="eastAsia"/>
          <w:kern w:val="0"/>
          <w:sz w:val="28"/>
          <w:szCs w:val="28"/>
        </w:rPr>
        <w:t>項分項</w:t>
      </w:r>
      <w:r w:rsidR="0066505B" w:rsidRPr="009F638C">
        <w:rPr>
          <w:rFonts w:ascii="標楷體" w:hAnsi="標楷體" w:cs="標楷體.." w:hint="eastAsia"/>
          <w:kern w:val="0"/>
          <w:sz w:val="28"/>
          <w:szCs w:val="28"/>
        </w:rPr>
        <w:t>計畫，總計畫主持人須同時主持1</w:t>
      </w:r>
      <w:r w:rsidR="00A96F97" w:rsidRPr="009F638C">
        <w:rPr>
          <w:rFonts w:ascii="標楷體" w:hAnsi="標楷體" w:cs="標楷體.." w:hint="eastAsia"/>
          <w:kern w:val="0"/>
          <w:sz w:val="28"/>
          <w:szCs w:val="28"/>
        </w:rPr>
        <w:t>項分項</w:t>
      </w:r>
      <w:r w:rsidR="0066505B" w:rsidRPr="009F638C">
        <w:rPr>
          <w:rFonts w:ascii="標楷體" w:hAnsi="標楷體" w:cs="標楷體.." w:hint="eastAsia"/>
          <w:kern w:val="0"/>
          <w:sz w:val="28"/>
          <w:szCs w:val="28"/>
        </w:rPr>
        <w:t>計畫，僅總計畫主持人列入本部專題研究計畫件數計算</w:t>
      </w:r>
      <w:r w:rsidRPr="009F638C">
        <w:rPr>
          <w:rFonts w:ascii="標楷體" w:hAnsi="標楷體" w:cs="標楷體.." w:hint="eastAsia"/>
          <w:kern w:val="0"/>
          <w:sz w:val="28"/>
          <w:szCs w:val="28"/>
        </w:rPr>
        <w:t>。</w:t>
      </w:r>
    </w:p>
    <w:p w:rsidR="00AE7DEB"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2. </w:t>
      </w:r>
      <w:r w:rsidR="00D079AC" w:rsidRPr="009F638C">
        <w:rPr>
          <w:rFonts w:ascii="標楷體" w:hAnsi="標楷體" w:cs="標楷體.." w:hint="eastAsia"/>
          <w:kern w:val="0"/>
          <w:sz w:val="28"/>
          <w:szCs w:val="28"/>
        </w:rPr>
        <w:t>每申請案總經費請</w:t>
      </w:r>
      <w:r w:rsidRPr="009F638C">
        <w:rPr>
          <w:rFonts w:ascii="標楷體" w:hAnsi="標楷體" w:cs="標楷體.." w:hint="eastAsia"/>
          <w:kern w:val="0"/>
          <w:sz w:val="28"/>
          <w:szCs w:val="28"/>
        </w:rPr>
        <w:t>依研究內容做合理之編列。</w:t>
      </w:r>
    </w:p>
    <w:p w:rsidR="00AE7DEB"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lastRenderedPageBreak/>
        <w:t xml:space="preserve">3. </w:t>
      </w:r>
      <w:r w:rsidRPr="009F638C">
        <w:rPr>
          <w:rFonts w:ascii="標楷體" w:hAnsi="標楷體" w:cs="標楷體.." w:hint="eastAsia"/>
          <w:kern w:val="0"/>
          <w:sz w:val="28"/>
          <w:szCs w:val="28"/>
        </w:rPr>
        <w:t>計畫書中應具體說明：</w:t>
      </w:r>
      <w:r w:rsidR="00CB3EE3" w:rsidRPr="009F638C">
        <w:rPr>
          <w:rFonts w:ascii="標楷體" w:hAnsi="標楷體" w:cs="標楷體.." w:hint="eastAsia"/>
          <w:kern w:val="0"/>
          <w:sz w:val="28"/>
          <w:szCs w:val="28"/>
        </w:rPr>
        <w:t>(應詳列於計畫書之「計畫研究內容」CM03表</w:t>
      </w:r>
      <w:r w:rsidR="00EA21CE" w:rsidRPr="009F638C">
        <w:rPr>
          <w:rFonts w:ascii="標楷體" w:hAnsi="標楷體" w:cs="標楷體.." w:hint="eastAsia"/>
          <w:kern w:val="0"/>
          <w:sz w:val="28"/>
          <w:szCs w:val="28"/>
        </w:rPr>
        <w:t>中</w:t>
      </w:r>
      <w:r w:rsidR="00CB3EE3" w:rsidRPr="009F638C">
        <w:rPr>
          <w:rFonts w:ascii="標楷體" w:hAnsi="標楷體" w:cs="標楷體.." w:hint="eastAsia"/>
          <w:kern w:val="0"/>
          <w:sz w:val="28"/>
          <w:szCs w:val="28"/>
        </w:rPr>
        <w:t>)</w:t>
      </w:r>
    </w:p>
    <w:p w:rsidR="002807BF"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(1) </w:t>
      </w:r>
      <w:r w:rsidRPr="009F638C">
        <w:rPr>
          <w:rFonts w:ascii="標楷體" w:hAnsi="標楷體" w:cs="標楷體.." w:hint="eastAsia"/>
          <w:kern w:val="0"/>
          <w:sz w:val="28"/>
          <w:szCs w:val="28"/>
        </w:rPr>
        <w:t>執行方法、執行進度規劃、預期成果。</w:t>
      </w:r>
    </w:p>
    <w:p w:rsidR="002807BF"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(2) </w:t>
      </w:r>
      <w:r w:rsidRPr="009F638C">
        <w:rPr>
          <w:rFonts w:ascii="標楷體" w:hAnsi="標楷體" w:cs="標楷體.." w:hint="eastAsia"/>
          <w:kern w:val="0"/>
          <w:sz w:val="28"/>
          <w:szCs w:val="28"/>
        </w:rPr>
        <w:t>應用情境分析。</w:t>
      </w:r>
    </w:p>
    <w:p w:rsidR="002807BF"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(3) </w:t>
      </w:r>
      <w:r w:rsidRPr="009F638C">
        <w:rPr>
          <w:rFonts w:ascii="標楷體" w:hAnsi="標楷體" w:cs="標楷體.." w:hint="eastAsia"/>
          <w:kern w:val="0"/>
          <w:sz w:val="28"/>
          <w:szCs w:val="28"/>
        </w:rPr>
        <w:t>應用技術之</w:t>
      </w:r>
      <w:r w:rsidR="00CB3EE3" w:rsidRPr="009F638C">
        <w:rPr>
          <w:rFonts w:ascii="標楷體" w:hAnsi="標楷體" w:cs="標楷體.." w:hint="eastAsia"/>
          <w:kern w:val="0"/>
          <w:sz w:val="28"/>
          <w:szCs w:val="28"/>
        </w:rPr>
        <w:t>發展</w:t>
      </w:r>
      <w:r w:rsidRPr="009F638C">
        <w:rPr>
          <w:rFonts w:ascii="標楷體" w:hAnsi="標楷體" w:cs="標楷體.." w:hint="eastAsia"/>
          <w:kern w:val="0"/>
          <w:sz w:val="28"/>
          <w:szCs w:val="28"/>
        </w:rPr>
        <w:t>。</w:t>
      </w:r>
    </w:p>
    <w:p w:rsidR="002807BF"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(4) </w:t>
      </w:r>
      <w:r w:rsidRPr="009F638C">
        <w:rPr>
          <w:rFonts w:ascii="標楷體" w:hAnsi="標楷體" w:cs="標楷體.." w:hint="eastAsia"/>
          <w:kern w:val="0"/>
          <w:sz w:val="28"/>
          <w:szCs w:val="28"/>
        </w:rPr>
        <w:t>計畫研究成果如何有效驗證</w:t>
      </w:r>
      <w:r w:rsidR="00AE7DEB" w:rsidRPr="009F638C">
        <w:rPr>
          <w:rFonts w:ascii="標楷體" w:hAnsi="標楷體" w:cs="標楷體.." w:hint="eastAsia"/>
          <w:kern w:val="0"/>
          <w:sz w:val="28"/>
          <w:szCs w:val="28"/>
        </w:rPr>
        <w:t>及滿足任務需求</w:t>
      </w:r>
      <w:r w:rsidRPr="009F638C">
        <w:rPr>
          <w:rFonts w:ascii="標楷體" w:hAnsi="標楷體" w:cs="標楷體.." w:hint="eastAsia"/>
          <w:kern w:val="0"/>
          <w:sz w:val="28"/>
          <w:szCs w:val="28"/>
        </w:rPr>
        <w:t>。</w:t>
      </w:r>
    </w:p>
    <w:p w:rsidR="002807BF" w:rsidRPr="009F638C" w:rsidRDefault="002807BF" w:rsidP="005C3569">
      <w:pPr>
        <w:autoSpaceDE w:val="0"/>
        <w:autoSpaceDN w:val="0"/>
        <w:adjustRightInd w:val="0"/>
        <w:spacing w:line="400" w:lineRule="exact"/>
        <w:ind w:leftChars="414" w:left="1277" w:hangingChars="101" w:hanging="283"/>
        <w:jc w:val="both"/>
        <w:rPr>
          <w:rFonts w:ascii="標楷體" w:hAnsi="標楷體" w:cs="標楷體.."/>
          <w:kern w:val="0"/>
          <w:sz w:val="28"/>
          <w:szCs w:val="28"/>
        </w:rPr>
      </w:pPr>
      <w:r w:rsidRPr="009F638C">
        <w:rPr>
          <w:rFonts w:ascii="標楷體" w:hAnsi="標楷體" w:cs="Times New Roman"/>
          <w:kern w:val="0"/>
          <w:sz w:val="28"/>
          <w:szCs w:val="28"/>
        </w:rPr>
        <w:t xml:space="preserve">(5) </w:t>
      </w:r>
      <w:r w:rsidRPr="009F638C">
        <w:rPr>
          <w:rFonts w:ascii="標楷體" w:hAnsi="標楷體" w:cs="標楷體.." w:hint="eastAsia"/>
          <w:kern w:val="0"/>
          <w:sz w:val="28"/>
          <w:szCs w:val="28"/>
        </w:rPr>
        <w:t>執行團隊之組織架構、成員與本計畫相關之資歷及成員過去之相關經驗或成果。</w:t>
      </w:r>
    </w:p>
    <w:p w:rsidR="002807BF" w:rsidRPr="009F638C" w:rsidRDefault="002807BF" w:rsidP="005C3569">
      <w:pPr>
        <w:autoSpaceDE w:val="0"/>
        <w:autoSpaceDN w:val="0"/>
        <w:adjustRightInd w:val="0"/>
        <w:spacing w:line="400" w:lineRule="exact"/>
        <w:ind w:rightChars="119" w:right="286" w:firstLineChars="202" w:firstLine="566"/>
        <w:jc w:val="both"/>
        <w:rPr>
          <w:rFonts w:ascii="標楷體" w:hAnsi="標楷體" w:cs="標楷體.."/>
          <w:kern w:val="0"/>
          <w:sz w:val="28"/>
          <w:szCs w:val="28"/>
        </w:rPr>
      </w:pPr>
      <w:r w:rsidRPr="009F638C">
        <w:rPr>
          <w:rFonts w:ascii="標楷體" w:hAnsi="標楷體" w:cs="標楷體.." w:hint="eastAsia"/>
          <w:kern w:val="0"/>
          <w:sz w:val="28"/>
          <w:szCs w:val="28"/>
        </w:rPr>
        <w:t>三、計畫申請程序及撰寫：</w:t>
      </w:r>
      <w:r w:rsidRPr="009F638C">
        <w:rPr>
          <w:rFonts w:ascii="標楷體" w:hAnsi="標楷體" w:cs="標楷體.."/>
          <w:kern w:val="0"/>
          <w:sz w:val="28"/>
          <w:szCs w:val="28"/>
        </w:rPr>
        <w:t xml:space="preserve"> </w:t>
      </w:r>
    </w:p>
    <w:p w:rsidR="00EF6C0A" w:rsidRPr="009F638C" w:rsidRDefault="002807BF" w:rsidP="005C3569">
      <w:pPr>
        <w:autoSpaceDE w:val="0"/>
        <w:autoSpaceDN w:val="0"/>
        <w:adjustRightInd w:val="0"/>
        <w:spacing w:line="400" w:lineRule="exact"/>
        <w:ind w:leftChars="414" w:left="1277" w:rightChars="119" w:right="286" w:hangingChars="101" w:hanging="283"/>
        <w:jc w:val="both"/>
        <w:rPr>
          <w:rFonts w:ascii="標楷體" w:hAnsi="標楷體" w:cs="標楷體a...."/>
          <w:kern w:val="0"/>
          <w:sz w:val="28"/>
          <w:szCs w:val="28"/>
        </w:rPr>
      </w:pPr>
      <w:r w:rsidRPr="009F638C">
        <w:rPr>
          <w:rFonts w:ascii="標楷體" w:hAnsi="標楷體" w:cs="Times New Roman"/>
          <w:kern w:val="0"/>
          <w:sz w:val="28"/>
          <w:szCs w:val="28"/>
        </w:rPr>
        <w:t>1.</w:t>
      </w:r>
      <w:r w:rsidRPr="009F638C">
        <w:rPr>
          <w:rFonts w:ascii="標楷體" w:hAnsi="標楷體" w:cs="標楷體.." w:hint="eastAsia"/>
          <w:kern w:val="0"/>
          <w:sz w:val="28"/>
          <w:szCs w:val="28"/>
        </w:rPr>
        <w:t>請</w:t>
      </w:r>
      <w:r w:rsidR="00C57065" w:rsidRPr="009F638C">
        <w:rPr>
          <w:rFonts w:ascii="標楷體" w:hAnsi="標楷體" w:cs="標楷體.." w:hint="eastAsia"/>
          <w:kern w:val="0"/>
          <w:sz w:val="28"/>
          <w:szCs w:val="28"/>
        </w:rPr>
        <w:t>依本部</w:t>
      </w:r>
      <w:r w:rsidRPr="009F638C">
        <w:rPr>
          <w:rFonts w:ascii="標楷體" w:hAnsi="標楷體" w:cs="標楷體.." w:hint="eastAsia"/>
          <w:kern w:val="0"/>
          <w:sz w:val="28"/>
          <w:szCs w:val="28"/>
        </w:rPr>
        <w:t>補助專題研究計畫作業</w:t>
      </w:r>
      <w:proofErr w:type="gramStart"/>
      <w:r w:rsidRPr="009F638C">
        <w:rPr>
          <w:rFonts w:ascii="標楷體" w:hAnsi="標楷體" w:cs="標楷體.." w:hint="eastAsia"/>
          <w:kern w:val="0"/>
          <w:sz w:val="28"/>
          <w:szCs w:val="28"/>
        </w:rPr>
        <w:t>要</w:t>
      </w:r>
      <w:r w:rsidR="00D079AC" w:rsidRPr="009F638C">
        <w:rPr>
          <w:rFonts w:ascii="標楷體" w:hAnsi="標楷體" w:cs="標楷體a...." w:hint="eastAsia"/>
          <w:kern w:val="0"/>
          <w:sz w:val="28"/>
          <w:szCs w:val="28"/>
        </w:rPr>
        <w:t>點</w:t>
      </w:r>
      <w:r w:rsidR="00C57065" w:rsidRPr="009F638C">
        <w:rPr>
          <w:rFonts w:ascii="標楷體" w:hAnsi="標楷體" w:cs="標楷體a...." w:hint="eastAsia"/>
          <w:kern w:val="0"/>
          <w:sz w:val="28"/>
          <w:szCs w:val="28"/>
        </w:rPr>
        <w:t>線上申請</w:t>
      </w:r>
      <w:proofErr w:type="gramEnd"/>
      <w:r w:rsidR="00C57065" w:rsidRPr="009F638C">
        <w:rPr>
          <w:rFonts w:ascii="標楷體" w:hAnsi="標楷體" w:cs="標楷體a...." w:hint="eastAsia"/>
          <w:kern w:val="0"/>
          <w:sz w:val="28"/>
          <w:szCs w:val="28"/>
        </w:rPr>
        <w:t>方式之規定辦理。</w:t>
      </w:r>
    </w:p>
    <w:p w:rsidR="00C57065" w:rsidRPr="009F638C" w:rsidRDefault="00C57065" w:rsidP="005C3569">
      <w:pPr>
        <w:autoSpaceDE w:val="0"/>
        <w:autoSpaceDN w:val="0"/>
        <w:adjustRightInd w:val="0"/>
        <w:spacing w:line="400" w:lineRule="exact"/>
        <w:ind w:leftChars="414" w:left="1277" w:rightChars="119" w:right="286" w:hangingChars="101" w:hanging="283"/>
        <w:jc w:val="both"/>
        <w:rPr>
          <w:rFonts w:ascii="標楷體" w:hAnsi="標楷體" w:cs="標楷體a...."/>
          <w:kern w:val="0"/>
          <w:sz w:val="28"/>
          <w:szCs w:val="28"/>
        </w:rPr>
      </w:pPr>
      <w:r w:rsidRPr="009F638C">
        <w:rPr>
          <w:rFonts w:ascii="標楷體" w:hAnsi="標楷體" w:cs="標楷體a...." w:hint="eastAsia"/>
          <w:kern w:val="0"/>
          <w:sz w:val="28"/>
          <w:szCs w:val="28"/>
        </w:rPr>
        <w:t>2.申請機構請於10</w:t>
      </w:r>
      <w:r w:rsidR="001E114D" w:rsidRPr="009F638C">
        <w:rPr>
          <w:rFonts w:ascii="標楷體" w:hAnsi="標楷體" w:cs="標楷體a...." w:hint="eastAsia"/>
          <w:kern w:val="0"/>
          <w:sz w:val="28"/>
          <w:szCs w:val="28"/>
        </w:rPr>
        <w:t>7</w:t>
      </w:r>
      <w:r w:rsidRPr="009F638C">
        <w:rPr>
          <w:rFonts w:ascii="標楷體" w:hAnsi="標楷體" w:cs="標楷體a...." w:hint="eastAsia"/>
          <w:kern w:val="0"/>
          <w:sz w:val="28"/>
          <w:szCs w:val="28"/>
        </w:rPr>
        <w:t>年</w:t>
      </w:r>
      <w:r w:rsidR="00A96F97" w:rsidRPr="009F638C">
        <w:rPr>
          <w:rFonts w:ascii="標楷體" w:hAnsi="標楷體" w:cs="標楷體a...." w:hint="eastAsia"/>
          <w:kern w:val="0"/>
          <w:sz w:val="28"/>
          <w:szCs w:val="28"/>
        </w:rPr>
        <w:t>6</w:t>
      </w:r>
      <w:r w:rsidRPr="009F638C">
        <w:rPr>
          <w:rFonts w:ascii="標楷體" w:hAnsi="標楷體" w:cs="標楷體a...." w:hint="eastAsia"/>
          <w:kern w:val="0"/>
          <w:sz w:val="28"/>
          <w:szCs w:val="28"/>
        </w:rPr>
        <w:t>月</w:t>
      </w:r>
      <w:r w:rsidR="00A96F97" w:rsidRPr="009F638C">
        <w:rPr>
          <w:rFonts w:ascii="標楷體" w:hAnsi="標楷體" w:cs="標楷體a...." w:hint="eastAsia"/>
          <w:kern w:val="0"/>
          <w:sz w:val="28"/>
          <w:szCs w:val="28"/>
        </w:rPr>
        <w:t>29</w:t>
      </w:r>
      <w:r w:rsidRPr="009F638C">
        <w:rPr>
          <w:rFonts w:ascii="標楷體" w:hAnsi="標楷體" w:cs="標楷體a...." w:hint="eastAsia"/>
          <w:kern w:val="0"/>
          <w:sz w:val="28"/>
          <w:szCs w:val="28"/>
        </w:rPr>
        <w:t>日(星期</w:t>
      </w:r>
      <w:r w:rsidR="001E114D" w:rsidRPr="009F638C">
        <w:rPr>
          <w:rFonts w:ascii="標楷體" w:hAnsi="標楷體" w:cs="標楷體a...." w:hint="eastAsia"/>
          <w:kern w:val="0"/>
          <w:sz w:val="28"/>
          <w:szCs w:val="28"/>
        </w:rPr>
        <w:t>五</w:t>
      </w:r>
      <w:r w:rsidRPr="009F638C">
        <w:rPr>
          <w:rFonts w:ascii="標楷體" w:hAnsi="標楷體" w:cs="標楷體a...." w:hint="eastAsia"/>
          <w:kern w:val="0"/>
          <w:sz w:val="28"/>
          <w:szCs w:val="28"/>
        </w:rPr>
        <w:t>)前檢附相</w:t>
      </w:r>
      <w:r w:rsidR="0045436E" w:rsidRPr="009F638C">
        <w:rPr>
          <w:rFonts w:ascii="標楷體" w:hAnsi="標楷體" w:cs="標楷體a...." w:hint="eastAsia"/>
          <w:kern w:val="0"/>
          <w:sz w:val="28"/>
          <w:szCs w:val="28"/>
        </w:rPr>
        <w:t>關</w:t>
      </w:r>
      <w:r w:rsidRPr="009F638C">
        <w:rPr>
          <w:rFonts w:ascii="標楷體" w:hAnsi="標楷體" w:cs="標楷體a...." w:hint="eastAsia"/>
          <w:kern w:val="0"/>
          <w:sz w:val="28"/>
          <w:szCs w:val="28"/>
        </w:rPr>
        <w:t>申請文件並函送本部，逾期不予受理。</w:t>
      </w:r>
    </w:p>
    <w:p w:rsidR="00D079AC" w:rsidRPr="009F638C" w:rsidRDefault="00C57065" w:rsidP="005C3569">
      <w:pPr>
        <w:autoSpaceDE w:val="0"/>
        <w:autoSpaceDN w:val="0"/>
        <w:adjustRightInd w:val="0"/>
        <w:spacing w:line="400" w:lineRule="exact"/>
        <w:ind w:leftChars="414" w:left="1277" w:rightChars="119" w:right="286" w:hangingChars="101" w:hanging="283"/>
        <w:jc w:val="both"/>
        <w:rPr>
          <w:rFonts w:ascii="標楷體" w:hAnsi="標楷體" w:cs="標楷體a...."/>
          <w:kern w:val="0"/>
          <w:sz w:val="28"/>
          <w:szCs w:val="28"/>
        </w:rPr>
      </w:pPr>
      <w:r w:rsidRPr="009F638C">
        <w:rPr>
          <w:rFonts w:ascii="標楷體" w:hAnsi="標楷體" w:cs="Times New Roman"/>
          <w:kern w:val="0"/>
          <w:sz w:val="28"/>
          <w:szCs w:val="28"/>
        </w:rPr>
        <w:t>3.</w:t>
      </w:r>
      <w:r w:rsidR="00D079AC" w:rsidRPr="009F638C">
        <w:rPr>
          <w:rFonts w:ascii="標楷體" w:hAnsi="標楷體" w:cs="標楷體a...." w:hint="eastAsia"/>
          <w:kern w:val="0"/>
          <w:sz w:val="28"/>
          <w:szCs w:val="28"/>
        </w:rPr>
        <w:t>計畫執行期間：自</w:t>
      </w:r>
      <w:r w:rsidR="0029391F" w:rsidRPr="009F638C">
        <w:rPr>
          <w:rFonts w:ascii="標楷體" w:hAnsi="標楷體" w:cs="Times New Roman"/>
          <w:kern w:val="0"/>
          <w:sz w:val="28"/>
          <w:szCs w:val="28"/>
        </w:rPr>
        <w:t>10</w:t>
      </w:r>
      <w:r w:rsidR="001E114D" w:rsidRPr="009F638C">
        <w:rPr>
          <w:rFonts w:ascii="標楷體" w:hAnsi="標楷體" w:cs="Times New Roman" w:hint="eastAsia"/>
          <w:kern w:val="0"/>
          <w:sz w:val="28"/>
          <w:szCs w:val="28"/>
        </w:rPr>
        <w:t>7</w:t>
      </w:r>
      <w:r w:rsidR="00D079AC" w:rsidRPr="009F638C">
        <w:rPr>
          <w:rFonts w:ascii="標楷體" w:hAnsi="標楷體" w:cs="標楷體a...." w:hint="eastAsia"/>
          <w:kern w:val="0"/>
          <w:sz w:val="28"/>
          <w:szCs w:val="28"/>
        </w:rPr>
        <w:t>年</w:t>
      </w:r>
      <w:r w:rsidR="0029391F" w:rsidRPr="009F638C">
        <w:rPr>
          <w:rFonts w:ascii="標楷體" w:hAnsi="標楷體" w:cs="Times New Roman" w:hint="eastAsia"/>
          <w:kern w:val="0"/>
          <w:sz w:val="28"/>
          <w:szCs w:val="28"/>
        </w:rPr>
        <w:t>8</w:t>
      </w:r>
      <w:r w:rsidR="00D079AC" w:rsidRPr="009F638C">
        <w:rPr>
          <w:rFonts w:ascii="標楷體" w:hAnsi="標楷體" w:cs="標楷體a...." w:hint="eastAsia"/>
          <w:kern w:val="0"/>
          <w:sz w:val="28"/>
          <w:szCs w:val="28"/>
        </w:rPr>
        <w:t>月</w:t>
      </w:r>
      <w:r w:rsidR="00D079AC" w:rsidRPr="009F638C">
        <w:rPr>
          <w:rFonts w:ascii="標楷體" w:hAnsi="標楷體" w:cs="Times New Roman"/>
          <w:kern w:val="0"/>
          <w:sz w:val="28"/>
          <w:szCs w:val="28"/>
        </w:rPr>
        <w:t>1</w:t>
      </w:r>
      <w:r w:rsidR="00D079AC" w:rsidRPr="009F638C">
        <w:rPr>
          <w:rFonts w:ascii="標楷體" w:hAnsi="標楷體" w:cs="標楷體a...." w:hint="eastAsia"/>
          <w:kern w:val="0"/>
          <w:sz w:val="28"/>
          <w:szCs w:val="28"/>
        </w:rPr>
        <w:t>日起至</w:t>
      </w:r>
      <w:r w:rsidR="005D1D01" w:rsidRPr="009F638C">
        <w:rPr>
          <w:rFonts w:ascii="標楷體" w:hAnsi="標楷體" w:cs="Times New Roman"/>
          <w:kern w:val="0"/>
          <w:sz w:val="28"/>
          <w:szCs w:val="28"/>
        </w:rPr>
        <w:t>10</w:t>
      </w:r>
      <w:r w:rsidR="001E114D" w:rsidRPr="009F638C">
        <w:rPr>
          <w:rFonts w:ascii="標楷體" w:hAnsi="標楷體" w:cs="Times New Roman" w:hint="eastAsia"/>
          <w:kern w:val="0"/>
          <w:sz w:val="28"/>
          <w:szCs w:val="28"/>
        </w:rPr>
        <w:t>8</w:t>
      </w:r>
      <w:r w:rsidR="00D079AC" w:rsidRPr="009F638C">
        <w:rPr>
          <w:rFonts w:ascii="標楷體" w:hAnsi="標楷體" w:cs="標楷體a...." w:hint="eastAsia"/>
          <w:kern w:val="0"/>
          <w:sz w:val="28"/>
          <w:szCs w:val="28"/>
        </w:rPr>
        <w:t>年</w:t>
      </w:r>
      <w:r w:rsidR="005D1D01" w:rsidRPr="009F638C">
        <w:rPr>
          <w:rFonts w:ascii="標楷體" w:hAnsi="標楷體" w:cs="Times New Roman" w:hint="eastAsia"/>
          <w:kern w:val="0"/>
          <w:sz w:val="28"/>
          <w:szCs w:val="28"/>
        </w:rPr>
        <w:t>7</w:t>
      </w:r>
      <w:r w:rsidR="00D079AC" w:rsidRPr="009F638C">
        <w:rPr>
          <w:rFonts w:ascii="標楷體" w:hAnsi="標楷體" w:cs="標楷體a...." w:hint="eastAsia"/>
          <w:kern w:val="0"/>
          <w:sz w:val="28"/>
          <w:szCs w:val="28"/>
        </w:rPr>
        <w:t>月</w:t>
      </w:r>
      <w:r w:rsidR="00D079AC" w:rsidRPr="009F638C">
        <w:rPr>
          <w:rFonts w:ascii="標楷體" w:hAnsi="標楷體" w:cs="Times New Roman"/>
          <w:kern w:val="0"/>
          <w:sz w:val="28"/>
          <w:szCs w:val="28"/>
        </w:rPr>
        <w:t>31</w:t>
      </w:r>
      <w:r w:rsidR="00D079AC" w:rsidRPr="009F638C">
        <w:rPr>
          <w:rFonts w:ascii="標楷體" w:hAnsi="標楷體" w:cs="標楷體a...." w:hint="eastAsia"/>
          <w:kern w:val="0"/>
          <w:sz w:val="28"/>
          <w:szCs w:val="28"/>
        </w:rPr>
        <w:t>日止，本部得視計畫審查作業時程做必要的調整。</w:t>
      </w:r>
    </w:p>
    <w:p w:rsidR="00D079AC" w:rsidRPr="009F638C" w:rsidRDefault="00C57065" w:rsidP="005C3569">
      <w:pPr>
        <w:autoSpaceDE w:val="0"/>
        <w:autoSpaceDN w:val="0"/>
        <w:adjustRightInd w:val="0"/>
        <w:spacing w:line="400" w:lineRule="exact"/>
        <w:ind w:leftChars="413" w:left="1274" w:rightChars="119" w:right="286" w:hangingChars="101" w:hanging="283"/>
        <w:jc w:val="both"/>
        <w:rPr>
          <w:rFonts w:ascii="標楷體" w:hAnsi="標楷體" w:cs="標楷體a...."/>
          <w:kern w:val="0"/>
          <w:sz w:val="28"/>
          <w:szCs w:val="28"/>
        </w:rPr>
      </w:pPr>
      <w:r w:rsidRPr="009F638C">
        <w:rPr>
          <w:rFonts w:ascii="標楷體" w:hAnsi="標楷體" w:cs="Times New Roman"/>
          <w:kern w:val="0"/>
          <w:sz w:val="28"/>
          <w:szCs w:val="28"/>
        </w:rPr>
        <w:t>4.</w:t>
      </w:r>
      <w:r w:rsidR="00D079AC" w:rsidRPr="009F638C">
        <w:rPr>
          <w:rFonts w:ascii="標楷體" w:hAnsi="標楷體" w:cs="標楷體a...." w:hint="eastAsia"/>
          <w:kern w:val="0"/>
          <w:sz w:val="28"/>
          <w:szCs w:val="28"/>
        </w:rPr>
        <w:t>計畫申請書：採用本部專題研究計畫申請書格式。</w:t>
      </w:r>
    </w:p>
    <w:p w:rsidR="00D079AC" w:rsidRPr="009F638C" w:rsidRDefault="00D079AC" w:rsidP="005C3569">
      <w:pPr>
        <w:autoSpaceDE w:val="0"/>
        <w:autoSpaceDN w:val="0"/>
        <w:adjustRightInd w:val="0"/>
        <w:spacing w:line="400" w:lineRule="exact"/>
        <w:ind w:leftChars="530" w:left="1272" w:rightChars="119" w:right="286" w:firstLineChars="51" w:firstLine="143"/>
        <w:jc w:val="both"/>
        <w:rPr>
          <w:rFonts w:ascii="標楷體" w:hAnsi="標楷體" w:cs="標楷體a...."/>
          <w:kern w:val="0"/>
          <w:sz w:val="28"/>
          <w:szCs w:val="28"/>
        </w:rPr>
      </w:pPr>
      <w:proofErr w:type="gramStart"/>
      <w:r w:rsidRPr="009F638C">
        <w:rPr>
          <w:rFonts w:ascii="標楷體" w:hAnsi="標楷體" w:cs="標楷體a...." w:hint="eastAsia"/>
          <w:kern w:val="0"/>
          <w:sz w:val="28"/>
          <w:szCs w:val="28"/>
        </w:rPr>
        <w:t>線上填寫</w:t>
      </w:r>
      <w:proofErr w:type="gramEnd"/>
      <w:r w:rsidRPr="009F638C">
        <w:rPr>
          <w:rFonts w:ascii="標楷體" w:hAnsi="標楷體" w:cs="標楷體a...." w:hint="eastAsia"/>
          <w:kern w:val="0"/>
          <w:sz w:val="28"/>
          <w:szCs w:val="28"/>
        </w:rPr>
        <w:t>計畫申請書時：計畫類別請勾選「一般型專題研究計畫」；</w:t>
      </w:r>
      <w:proofErr w:type="gramStart"/>
      <w:r w:rsidRPr="009F638C">
        <w:rPr>
          <w:rFonts w:ascii="標楷體" w:hAnsi="標楷體" w:cs="標楷體a...." w:hint="eastAsia"/>
          <w:kern w:val="0"/>
          <w:sz w:val="28"/>
          <w:szCs w:val="28"/>
        </w:rPr>
        <w:t>研究型別依性質</w:t>
      </w:r>
      <w:proofErr w:type="gramEnd"/>
      <w:r w:rsidRPr="009F638C">
        <w:rPr>
          <w:rFonts w:ascii="標楷體" w:hAnsi="標楷體" w:cs="標楷體a...." w:hint="eastAsia"/>
          <w:kern w:val="0"/>
          <w:sz w:val="28"/>
          <w:szCs w:val="28"/>
        </w:rPr>
        <w:t>請勾選</w:t>
      </w:r>
      <w:r w:rsidR="001E114D" w:rsidRPr="009F638C">
        <w:rPr>
          <w:rFonts w:ascii="標楷體" w:hAnsi="標楷體" w:cs="標楷體a...." w:hint="eastAsia"/>
          <w:kern w:val="0"/>
          <w:sz w:val="28"/>
          <w:szCs w:val="28"/>
        </w:rPr>
        <w:t>「個別型計畫」或</w:t>
      </w:r>
      <w:r w:rsidRPr="009F638C">
        <w:rPr>
          <w:rFonts w:ascii="標楷體" w:hAnsi="標楷體" w:cs="標楷體a...." w:hint="eastAsia"/>
          <w:kern w:val="0"/>
          <w:sz w:val="28"/>
          <w:szCs w:val="28"/>
        </w:rPr>
        <w:t>「整合型計畫」；計畫歸屬請勾選「工程司」，學門代碼請勾選</w:t>
      </w:r>
      <w:r w:rsidRPr="009F638C">
        <w:rPr>
          <w:rFonts w:ascii="標楷體" w:hAnsi="標楷體" w:cs="Times New Roman"/>
          <w:kern w:val="0"/>
          <w:sz w:val="28"/>
          <w:szCs w:val="28"/>
        </w:rPr>
        <w:t>E982</w:t>
      </w:r>
      <w:r w:rsidR="003175E3" w:rsidRPr="009F638C">
        <w:rPr>
          <w:rFonts w:ascii="標楷體" w:hAnsi="標楷體" w:cs="Times New Roman" w:hint="eastAsia"/>
          <w:kern w:val="0"/>
          <w:sz w:val="28"/>
          <w:szCs w:val="28"/>
        </w:rPr>
        <w:t>101</w:t>
      </w:r>
      <w:r w:rsidRPr="009F638C">
        <w:rPr>
          <w:rFonts w:ascii="標楷體" w:hAnsi="標楷體" w:cs="Times New Roman"/>
          <w:kern w:val="0"/>
          <w:sz w:val="28"/>
          <w:szCs w:val="28"/>
        </w:rPr>
        <w:t>(</w:t>
      </w:r>
      <w:r w:rsidR="00727D68" w:rsidRPr="009F638C">
        <w:rPr>
          <w:rFonts w:hint="eastAsia"/>
          <w:sz w:val="28"/>
          <w:szCs w:val="28"/>
        </w:rPr>
        <w:t>水下科</w:t>
      </w:r>
      <w:proofErr w:type="gramStart"/>
      <w:r w:rsidR="00727D68" w:rsidRPr="009F638C">
        <w:rPr>
          <w:rFonts w:hint="eastAsia"/>
          <w:sz w:val="28"/>
          <w:szCs w:val="28"/>
        </w:rPr>
        <w:t>研</w:t>
      </w:r>
      <w:proofErr w:type="gramEnd"/>
      <w:r w:rsidR="00F54FC0" w:rsidRPr="009F638C">
        <w:rPr>
          <w:rFonts w:hint="eastAsia"/>
          <w:sz w:val="28"/>
          <w:szCs w:val="28"/>
        </w:rPr>
        <w:t>專案計畫</w:t>
      </w:r>
      <w:r w:rsidRPr="009F638C">
        <w:rPr>
          <w:rFonts w:ascii="標楷體" w:hAnsi="標楷體" w:cs="Times New Roman"/>
          <w:kern w:val="0"/>
          <w:sz w:val="28"/>
          <w:szCs w:val="28"/>
        </w:rPr>
        <w:t>)</w:t>
      </w:r>
      <w:r w:rsidRPr="009F638C">
        <w:rPr>
          <w:rFonts w:ascii="標楷體" w:hAnsi="標楷體" w:cs="標楷體a...." w:hint="eastAsia"/>
          <w:kern w:val="0"/>
          <w:sz w:val="28"/>
          <w:szCs w:val="28"/>
        </w:rPr>
        <w:t>；研究性質請勾選「應用研究」。</w:t>
      </w:r>
    </w:p>
    <w:p w:rsidR="009C7F2E" w:rsidRPr="009F638C" w:rsidRDefault="009C7F2E" w:rsidP="005C3569">
      <w:pPr>
        <w:autoSpaceDE w:val="0"/>
        <w:autoSpaceDN w:val="0"/>
        <w:adjustRightInd w:val="0"/>
        <w:spacing w:line="400" w:lineRule="exact"/>
        <w:ind w:leftChars="413" w:left="1274" w:rightChars="119" w:right="286" w:hangingChars="101" w:hanging="283"/>
        <w:jc w:val="both"/>
        <w:rPr>
          <w:rFonts w:ascii="標楷體" w:hAnsi="標楷體" w:cs="Times New Roman"/>
          <w:kern w:val="0"/>
          <w:sz w:val="28"/>
          <w:szCs w:val="28"/>
        </w:rPr>
      </w:pPr>
      <w:r w:rsidRPr="009F638C">
        <w:rPr>
          <w:rFonts w:ascii="標楷體" w:hAnsi="標楷體" w:cs="Times New Roman" w:hint="eastAsia"/>
          <w:kern w:val="0"/>
          <w:sz w:val="28"/>
          <w:szCs w:val="28"/>
        </w:rPr>
        <w:t>5.有關計畫頁數限制</w:t>
      </w:r>
      <w:proofErr w:type="gramStart"/>
      <w:r w:rsidRPr="009F638C">
        <w:rPr>
          <w:rFonts w:ascii="標楷體" w:hAnsi="標楷體" w:cs="Times New Roman" w:hint="eastAsia"/>
          <w:kern w:val="0"/>
          <w:sz w:val="28"/>
          <w:szCs w:val="28"/>
        </w:rPr>
        <w:t>務</w:t>
      </w:r>
      <w:proofErr w:type="gramEnd"/>
      <w:r w:rsidRPr="009F638C">
        <w:rPr>
          <w:rFonts w:ascii="標楷體" w:hAnsi="標楷體" w:cs="Times New Roman" w:hint="eastAsia"/>
          <w:kern w:val="0"/>
          <w:sz w:val="28"/>
          <w:szCs w:val="28"/>
        </w:rPr>
        <w:t>請依照本部公告</w:t>
      </w:r>
      <w:r w:rsidRPr="009F638C">
        <w:rPr>
          <w:rFonts w:ascii="Times New Roman" w:hAnsi="Times New Roman" w:cs="Times New Roman"/>
          <w:kern w:val="0"/>
          <w:sz w:val="28"/>
          <w:szCs w:val="28"/>
        </w:rPr>
        <w:t>之「專題研究計畫申書表</w:t>
      </w:r>
      <w:r w:rsidRPr="009F638C">
        <w:rPr>
          <w:rFonts w:ascii="Times New Roman" w:hAnsi="Times New Roman" w:cs="Times New Roman"/>
          <w:kern w:val="0"/>
          <w:sz w:val="28"/>
          <w:szCs w:val="28"/>
        </w:rPr>
        <w:t>CM03</w:t>
      </w:r>
      <w:r w:rsidRPr="009F638C">
        <w:rPr>
          <w:rFonts w:ascii="Times New Roman" w:hAnsi="Times New Roman" w:cs="Times New Roman"/>
          <w:kern w:val="0"/>
          <w:sz w:val="28"/>
          <w:szCs w:val="28"/>
        </w:rPr>
        <w:t>研究計畫內容頁數限制一覽表」內工程司之規定，超出部分不予審查。</w:t>
      </w:r>
    </w:p>
    <w:p w:rsidR="00D079AC" w:rsidRPr="009F638C" w:rsidRDefault="00D079AC" w:rsidP="005C3569">
      <w:pPr>
        <w:autoSpaceDE w:val="0"/>
        <w:autoSpaceDN w:val="0"/>
        <w:adjustRightInd w:val="0"/>
        <w:spacing w:beforeLines="50" w:before="120" w:afterLines="50" w:after="120" w:line="400" w:lineRule="exact"/>
        <w:ind w:rightChars="119" w:right="286"/>
        <w:jc w:val="both"/>
        <w:rPr>
          <w:rFonts w:ascii="標楷體" w:hAnsi="標楷體" w:cs="標楷體a...."/>
          <w:kern w:val="0"/>
          <w:sz w:val="28"/>
          <w:szCs w:val="28"/>
        </w:rPr>
      </w:pPr>
      <w:r w:rsidRPr="009F638C">
        <w:rPr>
          <w:rFonts w:ascii="標楷體" w:hAnsi="標楷體" w:cs="標楷體a...." w:hint="eastAsia"/>
          <w:kern w:val="0"/>
          <w:sz w:val="28"/>
          <w:szCs w:val="28"/>
        </w:rPr>
        <w:t>肆、審查</w:t>
      </w:r>
      <w:r w:rsidR="007A2771" w:rsidRPr="009F638C">
        <w:rPr>
          <w:rFonts w:ascii="標楷體" w:hAnsi="標楷體" w:cs="標楷體a...." w:hint="eastAsia"/>
          <w:kern w:val="0"/>
          <w:sz w:val="28"/>
          <w:szCs w:val="28"/>
        </w:rPr>
        <w:t>及管考</w:t>
      </w:r>
      <w:r w:rsidRPr="009F638C">
        <w:rPr>
          <w:rFonts w:ascii="標楷體" w:hAnsi="標楷體" w:cs="標楷體a...." w:hint="eastAsia"/>
          <w:kern w:val="0"/>
          <w:sz w:val="28"/>
          <w:szCs w:val="28"/>
        </w:rPr>
        <w:t>方式</w:t>
      </w:r>
    </w:p>
    <w:p w:rsidR="00EF6C0A" w:rsidRPr="009F638C" w:rsidRDefault="00D079AC" w:rsidP="005C3569">
      <w:pPr>
        <w:autoSpaceDE w:val="0"/>
        <w:autoSpaceDN w:val="0"/>
        <w:adjustRightInd w:val="0"/>
        <w:spacing w:line="400" w:lineRule="exact"/>
        <w:ind w:leftChars="236" w:left="992" w:rightChars="119" w:right="286" w:hangingChars="152" w:hanging="426"/>
        <w:jc w:val="both"/>
        <w:rPr>
          <w:rFonts w:ascii="標楷體" w:hAnsi="標楷體" w:cs="標楷體a...."/>
          <w:kern w:val="0"/>
          <w:sz w:val="28"/>
          <w:szCs w:val="28"/>
        </w:rPr>
      </w:pPr>
      <w:r w:rsidRPr="009F638C">
        <w:rPr>
          <w:rFonts w:ascii="標楷體" w:hAnsi="標楷體" w:cs="標楷體a...." w:hint="eastAsia"/>
          <w:kern w:val="0"/>
          <w:sz w:val="28"/>
          <w:szCs w:val="28"/>
        </w:rPr>
        <w:t>一、</w:t>
      </w:r>
      <w:r w:rsidRPr="009F638C">
        <w:rPr>
          <w:rFonts w:ascii="標楷體" w:hAnsi="標楷體" w:cs="標楷體a...."/>
          <w:kern w:val="0"/>
          <w:sz w:val="28"/>
          <w:szCs w:val="28"/>
        </w:rPr>
        <w:t xml:space="preserve"> </w:t>
      </w:r>
      <w:r w:rsidRPr="009F638C">
        <w:rPr>
          <w:rFonts w:ascii="標楷體" w:hAnsi="標楷體" w:cs="標楷體a...." w:hint="eastAsia"/>
          <w:kern w:val="0"/>
          <w:sz w:val="28"/>
          <w:szCs w:val="28"/>
        </w:rPr>
        <w:t>計畫審查：包括書面審查及會議審查兩階段，必要時將安排計畫主持人簡報。</w:t>
      </w:r>
    </w:p>
    <w:p w:rsidR="00D079AC" w:rsidRPr="009F638C" w:rsidRDefault="00D079AC" w:rsidP="005C3569">
      <w:pPr>
        <w:autoSpaceDE w:val="0"/>
        <w:autoSpaceDN w:val="0"/>
        <w:adjustRightInd w:val="0"/>
        <w:spacing w:line="400" w:lineRule="exact"/>
        <w:ind w:leftChars="236" w:left="992" w:rightChars="119" w:right="286" w:hangingChars="152" w:hanging="426"/>
        <w:jc w:val="both"/>
        <w:rPr>
          <w:rFonts w:ascii="標楷體" w:hAnsi="標楷體" w:cs="標楷體a...."/>
          <w:kern w:val="0"/>
          <w:sz w:val="28"/>
          <w:szCs w:val="28"/>
        </w:rPr>
      </w:pPr>
      <w:r w:rsidRPr="009F638C">
        <w:rPr>
          <w:rFonts w:ascii="標楷體" w:hAnsi="標楷體" w:cs="標楷體a...." w:hint="eastAsia"/>
          <w:kern w:val="0"/>
          <w:sz w:val="28"/>
          <w:szCs w:val="28"/>
        </w:rPr>
        <w:t>二、計畫</w:t>
      </w:r>
      <w:r w:rsidR="00DB3255" w:rsidRPr="009F638C">
        <w:rPr>
          <w:rFonts w:ascii="標楷體" w:hAnsi="標楷體" w:cs="標楷體a...." w:hint="eastAsia"/>
          <w:kern w:val="0"/>
          <w:sz w:val="28"/>
          <w:szCs w:val="28"/>
        </w:rPr>
        <w:t>管考</w:t>
      </w:r>
      <w:r w:rsidRPr="009F638C">
        <w:rPr>
          <w:rFonts w:ascii="標楷體" w:hAnsi="標楷體" w:cs="標楷體a...." w:hint="eastAsia"/>
          <w:kern w:val="0"/>
          <w:sz w:val="28"/>
          <w:szCs w:val="28"/>
        </w:rPr>
        <w:t>：經核定執行之計畫，除應按規定繳交結案報告外，應視需求接受計畫執行進度查核與簡報，</w:t>
      </w:r>
      <w:r w:rsidR="002F77E4" w:rsidRPr="009F638C">
        <w:rPr>
          <w:rFonts w:ascii="標楷體" w:hAnsi="標楷體" w:cs="標楷體a...." w:hint="eastAsia"/>
          <w:kern w:val="0"/>
          <w:sz w:val="28"/>
          <w:szCs w:val="28"/>
        </w:rPr>
        <w:t>包括出席科技部主辦的</w:t>
      </w:r>
      <w:r w:rsidR="002F77E4" w:rsidRPr="009F638C">
        <w:rPr>
          <w:rFonts w:ascii="Calibri" w:hAnsi="Calibri" w:cs="Calibri" w:hint="eastAsia"/>
          <w:sz w:val="28"/>
          <w:szCs w:val="28"/>
        </w:rPr>
        <w:t>期末簡報，以及</w:t>
      </w:r>
      <w:proofErr w:type="gramStart"/>
      <w:r w:rsidR="002F77E4" w:rsidRPr="009F638C">
        <w:rPr>
          <w:rFonts w:ascii="Calibri" w:hAnsi="Calibri" w:cs="Calibri" w:hint="eastAsia"/>
          <w:sz w:val="28"/>
          <w:szCs w:val="28"/>
        </w:rPr>
        <w:t>出席台船公司</w:t>
      </w:r>
      <w:proofErr w:type="gramEnd"/>
      <w:r w:rsidR="002F77E4" w:rsidRPr="009F638C">
        <w:rPr>
          <w:rFonts w:ascii="Calibri" w:hAnsi="Calibri" w:cs="Calibri" w:hint="eastAsia"/>
          <w:sz w:val="28"/>
          <w:szCs w:val="28"/>
        </w:rPr>
        <w:t>主辦的季簡報，</w:t>
      </w:r>
      <w:r w:rsidR="002F77E4" w:rsidRPr="009F638C">
        <w:rPr>
          <w:rFonts w:ascii="標楷體" w:hAnsi="標楷體" w:cs="標楷體a...." w:hint="eastAsia"/>
          <w:kern w:val="0"/>
          <w:sz w:val="28"/>
          <w:szCs w:val="28"/>
        </w:rPr>
        <w:t>相關時間地點另行通知。</w:t>
      </w:r>
    </w:p>
    <w:p w:rsidR="003175E3" w:rsidRPr="009F638C" w:rsidRDefault="003175E3" w:rsidP="005C3569">
      <w:pPr>
        <w:autoSpaceDE w:val="0"/>
        <w:autoSpaceDN w:val="0"/>
        <w:adjustRightInd w:val="0"/>
        <w:spacing w:line="400" w:lineRule="exact"/>
        <w:ind w:leftChars="236" w:left="992" w:rightChars="119" w:right="286" w:hangingChars="152" w:hanging="426"/>
        <w:jc w:val="both"/>
        <w:rPr>
          <w:rFonts w:ascii="標楷體" w:hAnsi="標楷體" w:cs="標楷體a...."/>
          <w:kern w:val="0"/>
          <w:sz w:val="28"/>
          <w:szCs w:val="28"/>
        </w:rPr>
      </w:pPr>
      <w:r w:rsidRPr="009F638C">
        <w:rPr>
          <w:rFonts w:ascii="標楷體" w:hAnsi="標楷體" w:cs="標楷體a...." w:hint="eastAsia"/>
          <w:kern w:val="0"/>
          <w:sz w:val="28"/>
          <w:szCs w:val="28"/>
        </w:rPr>
        <w:t>三、本計畫屬專案</w:t>
      </w:r>
      <w:proofErr w:type="gramStart"/>
      <w:r w:rsidRPr="009F638C">
        <w:rPr>
          <w:rFonts w:ascii="標楷體" w:hAnsi="標楷體" w:cs="標楷體a...." w:hint="eastAsia"/>
          <w:kern w:val="0"/>
          <w:sz w:val="28"/>
          <w:szCs w:val="28"/>
        </w:rPr>
        <w:t>計畫無申覆</w:t>
      </w:r>
      <w:proofErr w:type="gramEnd"/>
      <w:r w:rsidRPr="009F638C">
        <w:rPr>
          <w:rFonts w:ascii="標楷體" w:hAnsi="標楷體" w:cs="標楷體a...." w:hint="eastAsia"/>
          <w:kern w:val="0"/>
          <w:sz w:val="28"/>
          <w:szCs w:val="28"/>
        </w:rPr>
        <w:t>機制。</w:t>
      </w:r>
    </w:p>
    <w:p w:rsidR="00D079AC" w:rsidRPr="009F638C" w:rsidRDefault="00D079AC" w:rsidP="005C3569">
      <w:pPr>
        <w:autoSpaceDE w:val="0"/>
        <w:autoSpaceDN w:val="0"/>
        <w:adjustRightInd w:val="0"/>
        <w:spacing w:beforeLines="50" w:before="120" w:afterLines="50" w:after="120" w:line="400" w:lineRule="exact"/>
        <w:ind w:left="566" w:rightChars="119" w:right="286" w:hangingChars="202" w:hanging="566"/>
        <w:jc w:val="both"/>
        <w:rPr>
          <w:rFonts w:ascii="標楷體" w:hAnsi="標楷體" w:cs="標楷體a...."/>
          <w:kern w:val="0"/>
          <w:sz w:val="28"/>
          <w:szCs w:val="28"/>
        </w:rPr>
      </w:pPr>
      <w:r w:rsidRPr="009F638C">
        <w:rPr>
          <w:rFonts w:ascii="標楷體" w:hAnsi="標楷體" w:cs="標楷體a...." w:hint="eastAsia"/>
          <w:kern w:val="0"/>
          <w:sz w:val="28"/>
          <w:szCs w:val="28"/>
        </w:rPr>
        <w:t>伍、獲補助計畫應於全程結束後，繳交完整成果報告書，具體產出內容包括：</w:t>
      </w:r>
      <w:r w:rsidRPr="009F638C">
        <w:rPr>
          <w:rFonts w:ascii="標楷體" w:hAnsi="標楷體" w:cs="標楷體a...."/>
          <w:kern w:val="0"/>
          <w:sz w:val="28"/>
          <w:szCs w:val="28"/>
        </w:rPr>
        <w:t xml:space="preserve"> </w:t>
      </w:r>
    </w:p>
    <w:p w:rsidR="00D079AC" w:rsidRPr="009F638C" w:rsidRDefault="00D079AC" w:rsidP="005C3569">
      <w:pPr>
        <w:autoSpaceDE w:val="0"/>
        <w:autoSpaceDN w:val="0"/>
        <w:adjustRightInd w:val="0"/>
        <w:spacing w:line="400" w:lineRule="exact"/>
        <w:ind w:leftChars="177" w:left="565" w:hangingChars="50" w:hanging="140"/>
        <w:jc w:val="both"/>
        <w:rPr>
          <w:rFonts w:ascii="標楷體" w:hAnsi="標楷體" w:cs="標楷體a...."/>
          <w:kern w:val="0"/>
          <w:sz w:val="28"/>
          <w:szCs w:val="28"/>
        </w:rPr>
      </w:pPr>
      <w:r w:rsidRPr="009F638C">
        <w:rPr>
          <w:rFonts w:ascii="標楷體" w:hAnsi="標楷體" w:cs="Times New Roman"/>
          <w:kern w:val="0"/>
          <w:sz w:val="28"/>
          <w:szCs w:val="28"/>
        </w:rPr>
        <w:t xml:space="preserve">1. </w:t>
      </w:r>
      <w:r w:rsidRPr="009F638C">
        <w:rPr>
          <w:rFonts w:ascii="標楷體" w:hAnsi="標楷體" w:cs="標楷體a...." w:hint="eastAsia"/>
          <w:kern w:val="0"/>
          <w:sz w:val="28"/>
          <w:szCs w:val="28"/>
        </w:rPr>
        <w:t>相關方法在應用情境所獲致的結果；</w:t>
      </w:r>
      <w:r w:rsidRPr="009F638C">
        <w:rPr>
          <w:rFonts w:ascii="標楷體" w:hAnsi="標楷體" w:cs="標楷體a...."/>
          <w:kern w:val="0"/>
          <w:sz w:val="28"/>
          <w:szCs w:val="28"/>
        </w:rPr>
        <w:t xml:space="preserve"> </w:t>
      </w:r>
    </w:p>
    <w:p w:rsidR="00D079AC" w:rsidRPr="009F638C" w:rsidRDefault="00D079AC" w:rsidP="005C3569">
      <w:pPr>
        <w:autoSpaceDE w:val="0"/>
        <w:autoSpaceDN w:val="0"/>
        <w:adjustRightInd w:val="0"/>
        <w:spacing w:line="400" w:lineRule="exact"/>
        <w:ind w:leftChars="177" w:left="565" w:hangingChars="50" w:hanging="140"/>
        <w:jc w:val="both"/>
        <w:rPr>
          <w:rFonts w:ascii="標楷體" w:hAnsi="標楷體" w:cs="標楷體a...."/>
          <w:kern w:val="0"/>
          <w:sz w:val="28"/>
          <w:szCs w:val="28"/>
        </w:rPr>
      </w:pPr>
      <w:r w:rsidRPr="009F638C">
        <w:rPr>
          <w:rFonts w:ascii="標楷體" w:hAnsi="標楷體" w:cs="Times New Roman"/>
          <w:kern w:val="0"/>
          <w:sz w:val="28"/>
          <w:szCs w:val="28"/>
        </w:rPr>
        <w:t xml:space="preserve">2. </w:t>
      </w:r>
      <w:r w:rsidRPr="009F638C">
        <w:rPr>
          <w:rFonts w:ascii="標楷體" w:hAnsi="標楷體" w:cs="標楷體a...." w:hint="eastAsia"/>
          <w:kern w:val="0"/>
          <w:sz w:val="28"/>
          <w:szCs w:val="28"/>
        </w:rPr>
        <w:t>上述結果之驗證。</w:t>
      </w:r>
    </w:p>
    <w:p w:rsidR="00D079AC" w:rsidRPr="009F638C" w:rsidRDefault="00D079AC" w:rsidP="005C3569">
      <w:pPr>
        <w:autoSpaceDE w:val="0"/>
        <w:autoSpaceDN w:val="0"/>
        <w:adjustRightInd w:val="0"/>
        <w:spacing w:beforeLines="50" w:before="120" w:afterLines="50" w:after="120" w:line="400" w:lineRule="exact"/>
        <w:jc w:val="both"/>
        <w:rPr>
          <w:rFonts w:ascii="標楷體" w:hAnsi="標楷體" w:cs="標楷體a...."/>
          <w:kern w:val="0"/>
          <w:sz w:val="28"/>
          <w:szCs w:val="28"/>
        </w:rPr>
      </w:pPr>
      <w:r w:rsidRPr="009F638C">
        <w:rPr>
          <w:rFonts w:ascii="標楷體" w:hAnsi="標楷體" w:cs="標楷體a...." w:hint="eastAsia"/>
          <w:kern w:val="0"/>
          <w:sz w:val="28"/>
          <w:szCs w:val="28"/>
        </w:rPr>
        <w:t>陸、其他注意事項</w:t>
      </w:r>
    </w:p>
    <w:p w:rsidR="00D079AC" w:rsidRPr="009F638C" w:rsidRDefault="00D079AC" w:rsidP="005C3569">
      <w:pPr>
        <w:autoSpaceDE w:val="0"/>
        <w:autoSpaceDN w:val="0"/>
        <w:adjustRightInd w:val="0"/>
        <w:spacing w:line="400" w:lineRule="exact"/>
        <w:ind w:leftChars="177" w:left="991" w:hangingChars="202" w:hanging="566"/>
        <w:jc w:val="both"/>
        <w:rPr>
          <w:rFonts w:ascii="標楷體" w:hAnsi="標楷體" w:cs="標楷體a...."/>
          <w:kern w:val="0"/>
          <w:sz w:val="28"/>
          <w:szCs w:val="28"/>
        </w:rPr>
      </w:pPr>
      <w:r w:rsidRPr="009F638C">
        <w:rPr>
          <w:rFonts w:ascii="標楷體" w:hAnsi="標楷體" w:cs="標楷體a...." w:hint="eastAsia"/>
          <w:kern w:val="0"/>
          <w:sz w:val="28"/>
          <w:szCs w:val="28"/>
        </w:rPr>
        <w:t>一、主持人以申請一件本專案研究計畫為限。</w:t>
      </w:r>
    </w:p>
    <w:p w:rsidR="00D079AC" w:rsidRPr="009F638C" w:rsidRDefault="00727D68" w:rsidP="005C3569">
      <w:pPr>
        <w:autoSpaceDE w:val="0"/>
        <w:autoSpaceDN w:val="0"/>
        <w:adjustRightInd w:val="0"/>
        <w:spacing w:line="400" w:lineRule="exact"/>
        <w:ind w:leftChars="177" w:left="991" w:hangingChars="202" w:hanging="566"/>
        <w:jc w:val="both"/>
        <w:rPr>
          <w:rFonts w:ascii="標楷體" w:hAnsi="標楷體" w:cs="標楷體a...."/>
          <w:kern w:val="0"/>
          <w:sz w:val="28"/>
          <w:szCs w:val="28"/>
        </w:rPr>
      </w:pPr>
      <w:r w:rsidRPr="009F638C">
        <w:rPr>
          <w:rFonts w:ascii="標楷體" w:hAnsi="標楷體" w:cs="標楷體a...." w:hint="eastAsia"/>
          <w:kern w:val="0"/>
          <w:sz w:val="28"/>
          <w:szCs w:val="28"/>
        </w:rPr>
        <w:t>二</w:t>
      </w:r>
      <w:r w:rsidR="00D079AC" w:rsidRPr="009F638C">
        <w:rPr>
          <w:rFonts w:ascii="標楷體" w:hAnsi="標楷體" w:cs="標楷體a...." w:hint="eastAsia"/>
          <w:kern w:val="0"/>
          <w:sz w:val="28"/>
          <w:szCs w:val="28"/>
        </w:rPr>
        <w:t>、</w:t>
      </w:r>
      <w:r w:rsidR="007A0EF4" w:rsidRPr="009F638C">
        <w:rPr>
          <w:rFonts w:ascii="標楷體" w:hAnsi="標楷體" w:cs="標楷體a...." w:hint="eastAsia"/>
          <w:kern w:val="0"/>
          <w:sz w:val="28"/>
          <w:szCs w:val="28"/>
        </w:rPr>
        <w:t>經核定執行且經費由科技部支應之計畫，其</w:t>
      </w:r>
      <w:r w:rsidR="00D079AC" w:rsidRPr="009F638C">
        <w:rPr>
          <w:rFonts w:ascii="標楷體" w:hAnsi="標楷體" w:cs="標楷體a...." w:hint="eastAsia"/>
          <w:kern w:val="0"/>
          <w:sz w:val="28"/>
          <w:szCs w:val="28"/>
        </w:rPr>
        <w:t>簽約、撥款、延期與變更、經</w:t>
      </w:r>
      <w:r w:rsidR="00D079AC" w:rsidRPr="009F638C">
        <w:rPr>
          <w:rFonts w:ascii="標楷體" w:hAnsi="標楷體" w:cs="標楷體a...." w:hint="eastAsia"/>
          <w:kern w:val="0"/>
          <w:sz w:val="28"/>
          <w:szCs w:val="28"/>
        </w:rPr>
        <w:lastRenderedPageBreak/>
        <w:t>費核銷及報告繳交等，應依本部補助專題研究計畫作業要點、專題研究計畫經費</w:t>
      </w:r>
      <w:r w:rsidR="007A0EF4" w:rsidRPr="009F638C">
        <w:rPr>
          <w:rFonts w:ascii="標楷體" w:hAnsi="標楷體" w:cs="標楷體a...." w:hint="eastAsia"/>
          <w:kern w:val="0"/>
          <w:sz w:val="28"/>
          <w:szCs w:val="28"/>
        </w:rPr>
        <w:t>處理原則、專題研究計畫補助合約書與執行同意書及其他有關規定辦理；經核定執行且經費</w:t>
      </w:r>
      <w:proofErr w:type="gramStart"/>
      <w:r w:rsidR="007A0EF4" w:rsidRPr="009F638C">
        <w:rPr>
          <w:rFonts w:ascii="標楷體" w:hAnsi="標楷體" w:cs="標楷體a...." w:hint="eastAsia"/>
          <w:kern w:val="0"/>
          <w:sz w:val="28"/>
          <w:szCs w:val="28"/>
        </w:rPr>
        <w:t>由台船公司</w:t>
      </w:r>
      <w:proofErr w:type="gramEnd"/>
      <w:r w:rsidR="007A0EF4" w:rsidRPr="009F638C">
        <w:rPr>
          <w:rFonts w:ascii="標楷體" w:hAnsi="標楷體" w:cs="標楷體a...." w:hint="eastAsia"/>
          <w:kern w:val="0"/>
          <w:sz w:val="28"/>
          <w:szCs w:val="28"/>
        </w:rPr>
        <w:t>支應之計畫，其簽約、撥款、延期與變更、經費核銷及報告繳交等，應依執行單位</w:t>
      </w:r>
      <w:proofErr w:type="gramStart"/>
      <w:r w:rsidR="007A0EF4" w:rsidRPr="009F638C">
        <w:rPr>
          <w:rFonts w:ascii="標楷體" w:hAnsi="標楷體" w:cs="標楷體a...." w:hint="eastAsia"/>
          <w:kern w:val="0"/>
          <w:sz w:val="28"/>
          <w:szCs w:val="28"/>
        </w:rPr>
        <w:t>與台船公司</w:t>
      </w:r>
      <w:proofErr w:type="gramEnd"/>
      <w:r w:rsidR="007A0EF4" w:rsidRPr="009F638C">
        <w:rPr>
          <w:rFonts w:ascii="標楷體" w:hAnsi="標楷體" w:cs="標楷體a...." w:hint="eastAsia"/>
          <w:kern w:val="0"/>
          <w:sz w:val="28"/>
          <w:szCs w:val="28"/>
        </w:rPr>
        <w:t>之建教合作計畫合約書有關規定辦理。</w:t>
      </w:r>
    </w:p>
    <w:p w:rsidR="00F26309" w:rsidRPr="009F638C" w:rsidRDefault="00F26309" w:rsidP="005C3569">
      <w:pPr>
        <w:autoSpaceDE w:val="0"/>
        <w:autoSpaceDN w:val="0"/>
        <w:adjustRightInd w:val="0"/>
        <w:spacing w:line="400" w:lineRule="exact"/>
        <w:ind w:leftChars="177" w:left="991" w:hangingChars="202" w:hanging="566"/>
        <w:jc w:val="both"/>
        <w:rPr>
          <w:rFonts w:ascii="新細明體" w:hAnsi="新細明體"/>
          <w:sz w:val="28"/>
          <w:szCs w:val="28"/>
        </w:rPr>
      </w:pPr>
      <w:r w:rsidRPr="009F638C">
        <w:rPr>
          <w:rFonts w:ascii="標楷體" w:hAnsi="標楷體" w:cs="標楷體a...." w:hint="eastAsia"/>
          <w:kern w:val="0"/>
          <w:sz w:val="28"/>
          <w:szCs w:val="28"/>
        </w:rPr>
        <w:t>三、基於本專案計畫在於</w:t>
      </w:r>
      <w:r w:rsidRPr="009F638C">
        <w:rPr>
          <w:rFonts w:ascii="標楷體" w:hAnsi="標楷體" w:hint="eastAsia"/>
          <w:sz w:val="28"/>
          <w:szCs w:val="28"/>
        </w:rPr>
        <w:t>推動</w:t>
      </w:r>
      <w:r w:rsidRPr="009F638C">
        <w:rPr>
          <w:rFonts w:hint="eastAsia"/>
          <w:sz w:val="28"/>
          <w:szCs w:val="28"/>
          <w:lang w:val="x-none"/>
        </w:rPr>
        <w:t>潛艦設計所需之技術開發研究為目的，執行期間其</w:t>
      </w:r>
      <w:r w:rsidRPr="009F638C">
        <w:rPr>
          <w:rFonts w:ascii="新細明體" w:hAnsi="新細明體" w:hint="eastAsia"/>
          <w:sz w:val="28"/>
          <w:szCs w:val="28"/>
        </w:rPr>
        <w:t>研究方向與內容得依據</w:t>
      </w:r>
      <w:proofErr w:type="gramStart"/>
      <w:r w:rsidRPr="009F638C">
        <w:rPr>
          <w:rFonts w:ascii="新細明體" w:hAnsi="新細明體" w:hint="eastAsia"/>
          <w:sz w:val="28"/>
          <w:szCs w:val="28"/>
        </w:rPr>
        <w:t>複</w:t>
      </w:r>
      <w:proofErr w:type="gramEnd"/>
      <w:r w:rsidRPr="009F638C">
        <w:rPr>
          <w:rFonts w:ascii="新細明體" w:hAnsi="新細明體" w:hint="eastAsia"/>
          <w:sz w:val="28"/>
          <w:szCs w:val="28"/>
        </w:rPr>
        <w:t>審委員會議的建議進行適度微調。</w:t>
      </w:r>
    </w:p>
    <w:p w:rsidR="00035946" w:rsidRPr="009F638C" w:rsidRDefault="00035946" w:rsidP="005C3569">
      <w:pPr>
        <w:autoSpaceDE w:val="0"/>
        <w:autoSpaceDN w:val="0"/>
        <w:adjustRightInd w:val="0"/>
        <w:spacing w:line="400" w:lineRule="exact"/>
        <w:ind w:leftChars="177" w:left="991" w:hangingChars="202" w:hanging="566"/>
        <w:jc w:val="both"/>
        <w:rPr>
          <w:rFonts w:ascii="標楷體" w:hAnsi="標楷體" w:cs="標楷體a...."/>
          <w:kern w:val="0"/>
          <w:sz w:val="28"/>
          <w:szCs w:val="28"/>
        </w:rPr>
      </w:pPr>
      <w:r w:rsidRPr="009F638C">
        <w:rPr>
          <w:rFonts w:ascii="標楷體" w:hAnsi="標楷體" w:cs="標楷體a...." w:hint="eastAsia"/>
          <w:kern w:val="0"/>
          <w:sz w:val="28"/>
          <w:szCs w:val="28"/>
        </w:rPr>
        <w:t>四、</w:t>
      </w:r>
      <w:r w:rsidR="009A654C" w:rsidRPr="009F638C">
        <w:rPr>
          <w:rFonts w:ascii="標楷體" w:hAnsi="標楷體" w:cs="標楷體a...." w:hint="eastAsia"/>
          <w:kern w:val="0"/>
          <w:sz w:val="28"/>
          <w:szCs w:val="28"/>
        </w:rPr>
        <w:t>基於本專案屬</w:t>
      </w:r>
      <w:r w:rsidR="009A654C" w:rsidRPr="009F638C">
        <w:rPr>
          <w:rFonts w:ascii="標楷體" w:hAnsi="標楷體" w:hint="eastAsia"/>
          <w:sz w:val="28"/>
          <w:szCs w:val="28"/>
        </w:rPr>
        <w:t>國防科技學術合作研究計畫，計畫人員</w:t>
      </w:r>
      <w:r w:rsidRPr="009F638C">
        <w:rPr>
          <w:rFonts w:ascii="標楷體" w:hAnsi="標楷體" w:cs="標楷體a...." w:hint="eastAsia"/>
          <w:kern w:val="0"/>
          <w:sz w:val="28"/>
          <w:szCs w:val="28"/>
        </w:rPr>
        <w:t>需遵循「保密要則」詳見於「附件二」並簽署切結</w:t>
      </w:r>
      <w:r w:rsidR="0080187A" w:rsidRPr="009F638C">
        <w:rPr>
          <w:rFonts w:ascii="標楷體" w:hAnsi="標楷體" w:cs="標楷體a...." w:hint="eastAsia"/>
          <w:kern w:val="0"/>
          <w:sz w:val="28"/>
          <w:szCs w:val="28"/>
        </w:rPr>
        <w:t>，一式三份由具結人、</w:t>
      </w:r>
      <w:proofErr w:type="gramStart"/>
      <w:r w:rsidR="0080187A" w:rsidRPr="009F638C">
        <w:rPr>
          <w:rFonts w:ascii="標楷體" w:hAnsi="標楷體" w:cs="標楷體a...." w:hint="eastAsia"/>
          <w:kern w:val="0"/>
          <w:sz w:val="28"/>
          <w:szCs w:val="28"/>
        </w:rPr>
        <w:t>台船公司</w:t>
      </w:r>
      <w:proofErr w:type="gramEnd"/>
      <w:r w:rsidR="0080187A" w:rsidRPr="009F638C">
        <w:rPr>
          <w:rFonts w:ascii="標楷體" w:hAnsi="標楷體" w:cs="標楷體a...." w:hint="eastAsia"/>
          <w:kern w:val="0"/>
          <w:sz w:val="28"/>
          <w:szCs w:val="28"/>
        </w:rPr>
        <w:t>及</w:t>
      </w:r>
      <w:proofErr w:type="gramStart"/>
      <w:r w:rsidR="0080187A" w:rsidRPr="009F638C">
        <w:rPr>
          <w:rFonts w:ascii="標楷體" w:hAnsi="標楷體" w:cs="標楷體a...." w:hint="eastAsia"/>
          <w:kern w:val="0"/>
          <w:sz w:val="28"/>
          <w:szCs w:val="28"/>
        </w:rPr>
        <w:t>科技部各持</w:t>
      </w:r>
      <w:proofErr w:type="gramEnd"/>
      <w:r w:rsidR="0080187A" w:rsidRPr="009F638C">
        <w:rPr>
          <w:rFonts w:ascii="標楷體" w:hAnsi="標楷體" w:cs="標楷體a...." w:hint="eastAsia"/>
          <w:kern w:val="0"/>
          <w:sz w:val="28"/>
          <w:szCs w:val="28"/>
        </w:rPr>
        <w:t>一份留存為</w:t>
      </w:r>
      <w:proofErr w:type="gramStart"/>
      <w:r w:rsidR="0080187A" w:rsidRPr="009F638C">
        <w:rPr>
          <w:rFonts w:ascii="標楷體" w:hAnsi="標楷體" w:cs="標楷體a...." w:hint="eastAsia"/>
          <w:kern w:val="0"/>
          <w:sz w:val="28"/>
          <w:szCs w:val="28"/>
        </w:rPr>
        <w:t>憑</w:t>
      </w:r>
      <w:proofErr w:type="gramEnd"/>
      <w:r w:rsidR="009A654C" w:rsidRPr="009F638C">
        <w:rPr>
          <w:rFonts w:ascii="標楷體" w:hAnsi="標楷體" w:cs="標楷體a...." w:hint="eastAsia"/>
          <w:kern w:val="0"/>
          <w:sz w:val="28"/>
          <w:szCs w:val="28"/>
        </w:rPr>
        <w:t>。</w:t>
      </w:r>
    </w:p>
    <w:p w:rsidR="002807BF" w:rsidRPr="009F638C" w:rsidRDefault="003829BE" w:rsidP="005C3569">
      <w:pPr>
        <w:autoSpaceDE w:val="0"/>
        <w:autoSpaceDN w:val="0"/>
        <w:adjustRightInd w:val="0"/>
        <w:spacing w:line="400" w:lineRule="exact"/>
        <w:ind w:leftChars="177" w:left="991" w:hangingChars="202" w:hanging="566"/>
        <w:jc w:val="both"/>
        <w:rPr>
          <w:rFonts w:ascii="標楷體" w:hAnsi="標楷體" w:cs="標楷體a...."/>
          <w:kern w:val="0"/>
          <w:sz w:val="28"/>
          <w:szCs w:val="28"/>
        </w:rPr>
      </w:pPr>
      <w:r w:rsidRPr="009F638C">
        <w:rPr>
          <w:rFonts w:ascii="標楷體" w:hAnsi="標楷體" w:cs="標楷體a...." w:hint="eastAsia"/>
          <w:kern w:val="0"/>
          <w:sz w:val="28"/>
          <w:szCs w:val="28"/>
        </w:rPr>
        <w:t>五</w:t>
      </w:r>
      <w:r w:rsidR="00D079AC" w:rsidRPr="009F638C">
        <w:rPr>
          <w:rFonts w:ascii="標楷體" w:hAnsi="標楷體" w:cs="標楷體a...." w:hint="eastAsia"/>
          <w:kern w:val="0"/>
          <w:sz w:val="28"/>
          <w:szCs w:val="28"/>
        </w:rPr>
        <w:t>、其餘未盡事宜，依本部補助專題研究計畫作業要點及其他相關規定辦</w:t>
      </w:r>
      <w:r w:rsidR="008A779C" w:rsidRPr="009F638C">
        <w:rPr>
          <w:rFonts w:ascii="標楷體" w:hAnsi="標楷體" w:cs="標楷體a...." w:hint="eastAsia"/>
          <w:kern w:val="0"/>
          <w:sz w:val="28"/>
          <w:szCs w:val="28"/>
        </w:rPr>
        <w:t>理。</w:t>
      </w:r>
    </w:p>
    <w:p w:rsidR="008A779C" w:rsidRPr="009F638C" w:rsidRDefault="008A779C" w:rsidP="005C3569">
      <w:pPr>
        <w:autoSpaceDE w:val="0"/>
        <w:autoSpaceDN w:val="0"/>
        <w:adjustRightInd w:val="0"/>
        <w:spacing w:beforeLines="50" w:before="120" w:afterLines="50" w:after="120" w:line="400" w:lineRule="exact"/>
        <w:jc w:val="both"/>
        <w:rPr>
          <w:rFonts w:ascii="標楷體" w:hAnsi="標楷體" w:cs="標楷體.."/>
          <w:kern w:val="0"/>
          <w:sz w:val="28"/>
          <w:szCs w:val="28"/>
        </w:rPr>
      </w:pPr>
      <w:proofErr w:type="gramStart"/>
      <w:r w:rsidRPr="009F638C">
        <w:rPr>
          <w:rFonts w:ascii="標楷體" w:hAnsi="標楷體" w:cs="標楷體.." w:hint="eastAsia"/>
          <w:kern w:val="0"/>
          <w:sz w:val="28"/>
          <w:szCs w:val="28"/>
        </w:rPr>
        <w:t>柒</w:t>
      </w:r>
      <w:proofErr w:type="gramEnd"/>
      <w:r w:rsidRPr="009F638C">
        <w:rPr>
          <w:rFonts w:ascii="標楷體" w:hAnsi="標楷體" w:cs="標楷體.." w:hint="eastAsia"/>
          <w:kern w:val="0"/>
          <w:sz w:val="28"/>
          <w:szCs w:val="28"/>
        </w:rPr>
        <w:t>、計畫聯絡人</w:t>
      </w:r>
    </w:p>
    <w:p w:rsidR="008A779C" w:rsidRPr="009F638C" w:rsidRDefault="008A779C" w:rsidP="005C3569">
      <w:pPr>
        <w:autoSpaceDE w:val="0"/>
        <w:autoSpaceDN w:val="0"/>
        <w:adjustRightInd w:val="0"/>
        <w:spacing w:line="400" w:lineRule="exact"/>
        <w:jc w:val="both"/>
        <w:rPr>
          <w:rFonts w:ascii="標楷體" w:hAnsi="標楷體" w:cs="標楷體.."/>
          <w:kern w:val="0"/>
          <w:sz w:val="28"/>
          <w:szCs w:val="28"/>
        </w:rPr>
      </w:pPr>
      <w:r w:rsidRPr="009F638C">
        <w:rPr>
          <w:rFonts w:ascii="標楷體" w:hAnsi="標楷體" w:cs="標楷體.." w:hint="eastAsia"/>
          <w:kern w:val="0"/>
          <w:sz w:val="28"/>
          <w:szCs w:val="28"/>
        </w:rPr>
        <w:t>專案召集人：邱逢琛教授（國立臺灣大學工程科學及海洋工程學系）</w:t>
      </w:r>
      <w:r w:rsidRPr="009F638C">
        <w:rPr>
          <w:rFonts w:ascii="標楷體" w:hAnsi="標楷體" w:cs="標楷體.."/>
          <w:kern w:val="0"/>
          <w:sz w:val="28"/>
          <w:szCs w:val="28"/>
        </w:rPr>
        <w:t xml:space="preserve"> </w:t>
      </w:r>
    </w:p>
    <w:p w:rsidR="008A779C" w:rsidRPr="009F638C" w:rsidRDefault="008A779C" w:rsidP="005C3569">
      <w:pPr>
        <w:autoSpaceDE w:val="0"/>
        <w:autoSpaceDN w:val="0"/>
        <w:adjustRightInd w:val="0"/>
        <w:spacing w:line="400" w:lineRule="exact"/>
        <w:jc w:val="both"/>
        <w:rPr>
          <w:rFonts w:ascii="標楷體" w:hAnsi="標楷體" w:cs="Times New Roman"/>
          <w:kern w:val="0"/>
          <w:sz w:val="28"/>
          <w:szCs w:val="28"/>
        </w:rPr>
      </w:pPr>
      <w:r w:rsidRPr="009F638C">
        <w:rPr>
          <w:rFonts w:ascii="標楷體" w:hAnsi="標楷體" w:cs="Times New Roman"/>
          <w:kern w:val="0"/>
          <w:sz w:val="28"/>
          <w:szCs w:val="28"/>
        </w:rPr>
        <w:t>Tel</w:t>
      </w:r>
      <w:r w:rsidRPr="009F638C">
        <w:rPr>
          <w:rFonts w:ascii="標楷體" w:hAnsi="標楷體" w:cs="新細明體o浡渀." w:hint="eastAsia"/>
          <w:kern w:val="0"/>
          <w:sz w:val="28"/>
          <w:szCs w:val="28"/>
        </w:rPr>
        <w:t>：</w:t>
      </w:r>
      <w:r w:rsidRPr="009F638C">
        <w:rPr>
          <w:rFonts w:ascii="標楷體" w:hAnsi="標楷體" w:cs="Times New Roman"/>
          <w:kern w:val="0"/>
          <w:sz w:val="28"/>
          <w:szCs w:val="28"/>
        </w:rPr>
        <w:t xml:space="preserve">(02) </w:t>
      </w:r>
      <w:r w:rsidRPr="009F638C">
        <w:rPr>
          <w:rFonts w:ascii="標楷體" w:hAnsi="標楷體" w:cs="Times New Roman" w:hint="eastAsia"/>
          <w:kern w:val="0"/>
          <w:sz w:val="28"/>
          <w:szCs w:val="28"/>
        </w:rPr>
        <w:t>3366-5761</w:t>
      </w:r>
      <w:r w:rsidRPr="009F638C">
        <w:rPr>
          <w:rFonts w:ascii="標楷體" w:hAnsi="標楷體" w:cs="Times New Roman"/>
          <w:kern w:val="0"/>
          <w:sz w:val="28"/>
          <w:szCs w:val="28"/>
        </w:rPr>
        <w:t xml:space="preserve"> E-mail</w:t>
      </w:r>
      <w:r w:rsidRPr="009F638C">
        <w:rPr>
          <w:rFonts w:ascii="標楷體" w:hAnsi="標楷體" w:cs="新細明體o浡渀." w:hint="eastAsia"/>
          <w:kern w:val="0"/>
          <w:sz w:val="28"/>
          <w:szCs w:val="28"/>
        </w:rPr>
        <w:t>：</w:t>
      </w:r>
      <w:r w:rsidRPr="009F638C">
        <w:rPr>
          <w:rFonts w:ascii="標楷體" w:hAnsi="標楷體" w:cs="Times New Roman" w:hint="eastAsia"/>
          <w:kern w:val="0"/>
          <w:sz w:val="28"/>
          <w:szCs w:val="28"/>
        </w:rPr>
        <w:t>fcchiu</w:t>
      </w:r>
      <w:r w:rsidRPr="009F638C">
        <w:rPr>
          <w:rFonts w:ascii="標楷體" w:hAnsi="標楷體" w:cs="Times New Roman"/>
          <w:kern w:val="0"/>
          <w:sz w:val="28"/>
          <w:szCs w:val="28"/>
        </w:rPr>
        <w:t xml:space="preserve">@ntu.edu.tw </w:t>
      </w:r>
    </w:p>
    <w:p w:rsidR="00441F17" w:rsidRPr="009F638C" w:rsidRDefault="00441F17" w:rsidP="005C3569">
      <w:pPr>
        <w:autoSpaceDE w:val="0"/>
        <w:autoSpaceDN w:val="0"/>
        <w:adjustRightInd w:val="0"/>
        <w:spacing w:line="400" w:lineRule="exact"/>
        <w:jc w:val="both"/>
        <w:rPr>
          <w:rFonts w:ascii="標楷體" w:hAnsi="標楷體" w:cs="標楷體.."/>
          <w:kern w:val="0"/>
          <w:sz w:val="28"/>
          <w:szCs w:val="28"/>
        </w:rPr>
      </w:pPr>
      <w:r w:rsidRPr="009F638C">
        <w:rPr>
          <w:rFonts w:ascii="標楷體" w:hAnsi="標楷體" w:cs="Times New Roman" w:hint="eastAsia"/>
          <w:kern w:val="0"/>
          <w:sz w:val="28"/>
          <w:szCs w:val="28"/>
        </w:rPr>
        <w:t>專案助理: 洪</w:t>
      </w:r>
      <w:proofErr w:type="gramStart"/>
      <w:r w:rsidRPr="009F638C">
        <w:rPr>
          <w:rFonts w:ascii="標楷體" w:hAnsi="標楷體" w:cs="Times New Roman" w:hint="eastAsia"/>
          <w:kern w:val="0"/>
          <w:sz w:val="28"/>
          <w:szCs w:val="28"/>
        </w:rPr>
        <w:t>于婷</w:t>
      </w:r>
      <w:proofErr w:type="gramEnd"/>
      <w:r w:rsidRPr="009F638C">
        <w:rPr>
          <w:rFonts w:ascii="標楷體" w:hAnsi="標楷體" w:cs="Times New Roman" w:hint="eastAsia"/>
          <w:kern w:val="0"/>
          <w:sz w:val="28"/>
          <w:szCs w:val="28"/>
        </w:rPr>
        <w:t>小姐</w:t>
      </w:r>
      <w:r w:rsidRPr="009F638C">
        <w:rPr>
          <w:rFonts w:ascii="標楷體" w:hAnsi="標楷體" w:cs="標楷體.." w:hint="eastAsia"/>
          <w:kern w:val="0"/>
          <w:sz w:val="28"/>
          <w:szCs w:val="28"/>
        </w:rPr>
        <w:t>（國立臺灣大學工程科學及海洋工程學系</w:t>
      </w:r>
      <w:r w:rsidRPr="009F638C">
        <w:rPr>
          <w:rFonts w:ascii="標楷體" w:hAnsi="標楷體" w:cs="標楷體.."/>
          <w:kern w:val="0"/>
          <w:sz w:val="28"/>
          <w:szCs w:val="28"/>
        </w:rPr>
        <w:t>）</w:t>
      </w:r>
    </w:p>
    <w:p w:rsidR="00441F17" w:rsidRPr="009F638C" w:rsidRDefault="00441F17" w:rsidP="005C3569">
      <w:pPr>
        <w:autoSpaceDE w:val="0"/>
        <w:autoSpaceDN w:val="0"/>
        <w:adjustRightInd w:val="0"/>
        <w:spacing w:line="400" w:lineRule="exact"/>
        <w:jc w:val="both"/>
        <w:rPr>
          <w:rFonts w:ascii="標楷體" w:hAnsi="標楷體" w:cs="Times New Roman"/>
          <w:kern w:val="0"/>
          <w:sz w:val="28"/>
          <w:szCs w:val="28"/>
        </w:rPr>
      </w:pPr>
      <w:r w:rsidRPr="009F638C">
        <w:rPr>
          <w:rFonts w:ascii="標楷體" w:hAnsi="標楷體" w:cs="Times New Roman"/>
          <w:kern w:val="0"/>
          <w:sz w:val="28"/>
          <w:szCs w:val="28"/>
        </w:rPr>
        <w:t>Tel</w:t>
      </w:r>
      <w:r w:rsidRPr="009F638C">
        <w:rPr>
          <w:rFonts w:ascii="標楷體" w:hAnsi="標楷體" w:cs="新細明體o浡渀." w:hint="eastAsia"/>
          <w:kern w:val="0"/>
          <w:sz w:val="28"/>
          <w:szCs w:val="28"/>
        </w:rPr>
        <w:t>：</w:t>
      </w:r>
      <w:r w:rsidRPr="009F638C">
        <w:rPr>
          <w:rFonts w:ascii="標楷體" w:hAnsi="標楷體" w:cs="Times New Roman"/>
          <w:kern w:val="0"/>
          <w:sz w:val="28"/>
          <w:szCs w:val="28"/>
        </w:rPr>
        <w:t xml:space="preserve">(02) </w:t>
      </w:r>
      <w:r w:rsidRPr="009F638C">
        <w:rPr>
          <w:rFonts w:ascii="標楷體" w:hAnsi="標楷體" w:cs="Times New Roman" w:hint="eastAsia"/>
          <w:kern w:val="0"/>
          <w:sz w:val="28"/>
          <w:szCs w:val="28"/>
        </w:rPr>
        <w:t>3366-5730</w:t>
      </w:r>
      <w:r w:rsidRPr="009F638C">
        <w:rPr>
          <w:rFonts w:ascii="標楷體" w:hAnsi="標楷體" w:cs="Times New Roman"/>
          <w:kern w:val="0"/>
          <w:sz w:val="28"/>
          <w:szCs w:val="28"/>
        </w:rPr>
        <w:t xml:space="preserve"> E-mail</w:t>
      </w:r>
      <w:r w:rsidRPr="009F638C">
        <w:rPr>
          <w:rFonts w:ascii="標楷體" w:hAnsi="標楷體" w:cs="新細明體o浡渀." w:hint="eastAsia"/>
          <w:kern w:val="0"/>
          <w:sz w:val="28"/>
          <w:szCs w:val="28"/>
        </w:rPr>
        <w:t>：</w:t>
      </w:r>
      <w:r w:rsidRPr="009F638C">
        <w:rPr>
          <w:rFonts w:ascii="標楷體" w:hAnsi="標楷體" w:cs="新細明體o浡渀."/>
          <w:kern w:val="0"/>
          <w:sz w:val="28"/>
          <w:szCs w:val="28"/>
        </w:rPr>
        <w:t>huyuting@ntu.edu.tw</w:t>
      </w:r>
    </w:p>
    <w:p w:rsidR="008A779C" w:rsidRPr="009F638C" w:rsidRDefault="008A779C" w:rsidP="005C3569">
      <w:pPr>
        <w:autoSpaceDE w:val="0"/>
        <w:autoSpaceDN w:val="0"/>
        <w:adjustRightInd w:val="0"/>
        <w:spacing w:line="400" w:lineRule="exact"/>
        <w:jc w:val="both"/>
        <w:rPr>
          <w:rFonts w:ascii="標楷體" w:hAnsi="標楷體" w:cs="標楷體.."/>
          <w:kern w:val="0"/>
          <w:sz w:val="28"/>
          <w:szCs w:val="28"/>
        </w:rPr>
      </w:pPr>
      <w:r w:rsidRPr="009F638C">
        <w:rPr>
          <w:rFonts w:ascii="標楷體" w:hAnsi="標楷體" w:cs="標楷體.." w:hint="eastAsia"/>
          <w:kern w:val="0"/>
          <w:sz w:val="28"/>
          <w:szCs w:val="28"/>
        </w:rPr>
        <w:t>科技部承辦人：簡志洪助理研究員（科技部工程司）</w:t>
      </w:r>
      <w:r w:rsidRPr="009F638C">
        <w:rPr>
          <w:rFonts w:ascii="標楷體" w:hAnsi="標楷體" w:cs="標楷體.."/>
          <w:kern w:val="0"/>
          <w:sz w:val="28"/>
          <w:szCs w:val="28"/>
        </w:rPr>
        <w:t xml:space="preserve"> </w:t>
      </w:r>
    </w:p>
    <w:p w:rsidR="008A779C" w:rsidRPr="009F638C" w:rsidRDefault="008A779C" w:rsidP="005C3569">
      <w:pPr>
        <w:autoSpaceDE w:val="0"/>
        <w:autoSpaceDN w:val="0"/>
        <w:adjustRightInd w:val="0"/>
        <w:spacing w:line="400" w:lineRule="exact"/>
        <w:jc w:val="both"/>
        <w:rPr>
          <w:rFonts w:ascii="標楷體" w:hAnsi="標楷體" w:cs="Times New Roman"/>
          <w:kern w:val="0"/>
          <w:sz w:val="28"/>
          <w:szCs w:val="28"/>
        </w:rPr>
      </w:pPr>
      <w:r w:rsidRPr="009F638C">
        <w:rPr>
          <w:rFonts w:ascii="標楷體" w:hAnsi="標楷體" w:cs="Times New Roman"/>
          <w:kern w:val="0"/>
          <w:sz w:val="28"/>
          <w:szCs w:val="28"/>
        </w:rPr>
        <w:t>Tel</w:t>
      </w:r>
      <w:r w:rsidRPr="009F638C">
        <w:rPr>
          <w:rFonts w:ascii="標楷體" w:hAnsi="標楷體" w:cs="新細明體o浡渀." w:hint="eastAsia"/>
          <w:kern w:val="0"/>
          <w:sz w:val="28"/>
          <w:szCs w:val="28"/>
        </w:rPr>
        <w:t>：</w:t>
      </w:r>
      <w:r w:rsidRPr="009F638C">
        <w:rPr>
          <w:rFonts w:ascii="標楷體" w:hAnsi="標楷體" w:cs="Times New Roman"/>
          <w:kern w:val="0"/>
          <w:sz w:val="28"/>
          <w:szCs w:val="28"/>
        </w:rPr>
        <w:t>(02) 2737-7527 E-mail</w:t>
      </w:r>
      <w:r w:rsidRPr="009F638C">
        <w:rPr>
          <w:rFonts w:ascii="標楷體" w:hAnsi="標楷體" w:cs="標楷體.." w:hint="eastAsia"/>
          <w:kern w:val="0"/>
          <w:sz w:val="28"/>
          <w:szCs w:val="28"/>
        </w:rPr>
        <w:t>：</w:t>
      </w:r>
      <w:r w:rsidRPr="009F638C">
        <w:rPr>
          <w:rFonts w:ascii="標楷體" w:hAnsi="標楷體" w:cs="Times New Roman"/>
          <w:kern w:val="0"/>
          <w:sz w:val="28"/>
          <w:szCs w:val="28"/>
        </w:rPr>
        <w:t xml:space="preserve">ch2chien@most.gov.tw </w:t>
      </w:r>
    </w:p>
    <w:p w:rsidR="00126C19" w:rsidRPr="009F638C" w:rsidRDefault="00126C19" w:rsidP="005C3569">
      <w:pPr>
        <w:widowControl/>
        <w:jc w:val="both"/>
        <w:rPr>
          <w:rFonts w:ascii="標楷體" w:hAnsi="標楷體"/>
          <w:sz w:val="28"/>
          <w:szCs w:val="28"/>
        </w:rPr>
      </w:pPr>
      <w:r w:rsidRPr="009F638C">
        <w:rPr>
          <w:rFonts w:ascii="標楷體" w:hAnsi="標楷體"/>
          <w:sz w:val="28"/>
          <w:szCs w:val="28"/>
        </w:rPr>
        <w:br w:type="page"/>
      </w:r>
    </w:p>
    <w:p w:rsidR="0070074C" w:rsidRPr="009F638C" w:rsidRDefault="00B95BFD" w:rsidP="00B95BFD">
      <w:pPr>
        <w:spacing w:afterLines="50" w:after="120" w:line="400" w:lineRule="exact"/>
        <w:rPr>
          <w:rFonts w:ascii="標楷體" w:hAnsi="標楷體"/>
          <w:sz w:val="28"/>
          <w:szCs w:val="28"/>
        </w:rPr>
      </w:pPr>
      <w:r w:rsidRPr="009F638C">
        <w:rPr>
          <w:rFonts w:ascii="新細明體" w:eastAsia="新細明體" w:hAnsi="新細明體" w:hint="eastAsia"/>
          <w:sz w:val="28"/>
          <w:szCs w:val="28"/>
        </w:rPr>
        <w:lastRenderedPageBreak/>
        <w:t>「</w:t>
      </w:r>
      <w:r w:rsidR="00126C19" w:rsidRPr="009F638C">
        <w:rPr>
          <w:rFonts w:ascii="標楷體" w:hAnsi="標楷體" w:hint="eastAsia"/>
          <w:sz w:val="28"/>
          <w:szCs w:val="28"/>
        </w:rPr>
        <w:t>附件</w:t>
      </w:r>
      <w:r w:rsidR="00035946" w:rsidRPr="009F638C">
        <w:rPr>
          <w:rFonts w:ascii="標楷體" w:hAnsi="標楷體" w:hint="eastAsia"/>
          <w:sz w:val="28"/>
          <w:szCs w:val="28"/>
        </w:rPr>
        <w:t>一</w:t>
      </w:r>
      <w:r w:rsidRPr="009F638C">
        <w:rPr>
          <w:rFonts w:ascii="新細明體" w:eastAsia="新細明體" w:hAnsi="新細明體" w:hint="eastAsia"/>
          <w:sz w:val="28"/>
          <w:szCs w:val="28"/>
        </w:rPr>
        <w:t>」</w:t>
      </w:r>
      <w:r w:rsidR="00780A15" w:rsidRPr="009F638C">
        <w:rPr>
          <w:rFonts w:ascii="標楷體" w:hAnsi="標楷體" w:hint="eastAsia"/>
          <w:sz w:val="28"/>
          <w:szCs w:val="28"/>
        </w:rPr>
        <w:t>: 研究範疇與主題</w:t>
      </w:r>
    </w:p>
    <w:tbl>
      <w:tblPr>
        <w:tblW w:w="8199" w:type="dxa"/>
        <w:tblInd w:w="18" w:type="dxa"/>
        <w:tblCellMar>
          <w:left w:w="28" w:type="dxa"/>
          <w:right w:w="28" w:type="dxa"/>
        </w:tblCellMar>
        <w:tblLook w:val="04A0" w:firstRow="1" w:lastRow="0" w:firstColumn="1" w:lastColumn="0" w:noHBand="0" w:noVBand="1"/>
      </w:tblPr>
      <w:tblGrid>
        <w:gridCol w:w="686"/>
        <w:gridCol w:w="992"/>
        <w:gridCol w:w="6521"/>
      </w:tblGrid>
      <w:tr w:rsidR="009F638C" w:rsidRPr="009F638C" w:rsidTr="00573FF3">
        <w:trPr>
          <w:trHeight w:val="890"/>
        </w:trPr>
        <w:tc>
          <w:tcPr>
            <w:tcW w:w="686"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573FF3" w:rsidRPr="009F638C" w:rsidRDefault="00573FF3" w:rsidP="00A517AC">
            <w:pPr>
              <w:widowControl/>
              <w:jc w:val="center"/>
              <w:rPr>
                <w:rFonts w:ascii="標楷體" w:hAnsi="標楷體" w:cs="新細明體"/>
                <w:b/>
                <w:bCs/>
                <w:kern w:val="0"/>
                <w:szCs w:val="24"/>
              </w:rPr>
            </w:pPr>
            <w:r w:rsidRPr="009F638C">
              <w:rPr>
                <w:rFonts w:ascii="標楷體" w:hAnsi="標楷體" w:cs="新細明體" w:hint="eastAsia"/>
                <w:b/>
                <w:bCs/>
                <w:kern w:val="0"/>
                <w:szCs w:val="24"/>
              </w:rPr>
              <w:t>主標題</w:t>
            </w:r>
          </w:p>
        </w:tc>
        <w:tc>
          <w:tcPr>
            <w:tcW w:w="992"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573FF3" w:rsidRPr="009F638C" w:rsidRDefault="00573FF3" w:rsidP="00A517AC">
            <w:pPr>
              <w:widowControl/>
              <w:jc w:val="center"/>
              <w:rPr>
                <w:rFonts w:ascii="標楷體" w:hAnsi="標楷體" w:cs="新細明體"/>
                <w:b/>
                <w:bCs/>
                <w:kern w:val="0"/>
                <w:szCs w:val="24"/>
              </w:rPr>
            </w:pPr>
            <w:r w:rsidRPr="009F638C">
              <w:rPr>
                <w:rFonts w:ascii="標楷體" w:hAnsi="標楷體" w:cs="新細明體" w:hint="eastAsia"/>
                <w:b/>
                <w:bCs/>
                <w:kern w:val="0"/>
                <w:szCs w:val="24"/>
              </w:rPr>
              <w:t>副標題</w:t>
            </w:r>
          </w:p>
        </w:tc>
        <w:tc>
          <w:tcPr>
            <w:tcW w:w="6521" w:type="dxa"/>
            <w:tcBorders>
              <w:top w:val="single" w:sz="4" w:space="0" w:color="auto"/>
              <w:left w:val="single" w:sz="4" w:space="0" w:color="auto"/>
              <w:bottom w:val="single" w:sz="4" w:space="0" w:color="auto"/>
              <w:right w:val="single" w:sz="4" w:space="0" w:color="auto"/>
            </w:tcBorders>
            <w:vAlign w:val="center"/>
            <w:hideMark/>
          </w:tcPr>
          <w:p w:rsidR="00573FF3" w:rsidRPr="009F638C" w:rsidRDefault="00573FF3" w:rsidP="00A517AC">
            <w:pPr>
              <w:widowControl/>
              <w:rPr>
                <w:rFonts w:ascii="標楷體" w:hAnsi="標楷體" w:cs="新細明體"/>
                <w:kern w:val="0"/>
                <w:sz w:val="44"/>
                <w:szCs w:val="44"/>
              </w:rPr>
            </w:pPr>
            <w:r w:rsidRPr="009F638C">
              <w:rPr>
                <w:rFonts w:ascii="標楷體" w:hAnsi="標楷體" w:cs="新細明體" w:hint="eastAsia"/>
                <w:kern w:val="0"/>
                <w:sz w:val="44"/>
                <w:szCs w:val="44"/>
              </w:rPr>
              <w:t>科</w:t>
            </w:r>
            <w:proofErr w:type="gramStart"/>
            <w:r w:rsidRPr="009F638C">
              <w:rPr>
                <w:rFonts w:ascii="標楷體" w:hAnsi="標楷體" w:cs="新細明體" w:hint="eastAsia"/>
                <w:kern w:val="0"/>
                <w:sz w:val="44"/>
                <w:szCs w:val="44"/>
              </w:rPr>
              <w:t>研</w:t>
            </w:r>
            <w:proofErr w:type="gramEnd"/>
            <w:r w:rsidRPr="009F638C">
              <w:rPr>
                <w:rFonts w:ascii="標楷體" w:hAnsi="標楷體" w:cs="新細明體" w:hint="eastAsia"/>
                <w:kern w:val="0"/>
                <w:sz w:val="44"/>
                <w:szCs w:val="44"/>
              </w:rPr>
              <w:t>題目</w:t>
            </w:r>
          </w:p>
        </w:tc>
      </w:tr>
      <w:tr w:rsidR="009F638C" w:rsidRPr="009F638C" w:rsidTr="00573FF3">
        <w:trPr>
          <w:trHeight w:val="498"/>
        </w:trPr>
        <w:tc>
          <w:tcPr>
            <w:tcW w:w="68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573FF3" w:rsidRPr="009F638C" w:rsidRDefault="00573FF3" w:rsidP="00573FF3">
            <w:pPr>
              <w:widowControl/>
              <w:jc w:val="center"/>
              <w:rPr>
                <w:rFonts w:ascii="Calibri" w:eastAsia="新細明體" w:hAnsi="Calibri" w:cs="新細明體"/>
                <w:b/>
                <w:bCs/>
                <w:kern w:val="0"/>
                <w:szCs w:val="24"/>
              </w:rPr>
            </w:pPr>
            <w:r w:rsidRPr="009F638C">
              <w:rPr>
                <w:rFonts w:ascii="Calibri" w:eastAsia="新細明體" w:hAnsi="Calibri" w:cs="新細明體"/>
                <w:b/>
                <w:bCs/>
                <w:kern w:val="0"/>
                <w:szCs w:val="24"/>
              </w:rPr>
              <w:t>1</w:t>
            </w:r>
          </w:p>
        </w:tc>
        <w:tc>
          <w:tcPr>
            <w:tcW w:w="992" w:type="dxa"/>
            <w:tcBorders>
              <w:top w:val="single" w:sz="4" w:space="0" w:color="auto"/>
              <w:left w:val="nil"/>
              <w:bottom w:val="single" w:sz="4" w:space="0" w:color="auto"/>
              <w:right w:val="single" w:sz="4" w:space="0" w:color="auto"/>
            </w:tcBorders>
            <w:shd w:val="clear" w:color="000000" w:fill="DAEEF3"/>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 xml:space="preserve">　</w:t>
            </w:r>
          </w:p>
        </w:tc>
        <w:tc>
          <w:tcPr>
            <w:tcW w:w="6521" w:type="dxa"/>
            <w:tcBorders>
              <w:top w:val="nil"/>
              <w:left w:val="nil"/>
              <w:bottom w:val="single" w:sz="4" w:space="0" w:color="auto"/>
              <w:right w:val="single" w:sz="4" w:space="0" w:color="auto"/>
            </w:tcBorders>
            <w:shd w:val="clear" w:color="000000" w:fill="DAEEF3"/>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標楷體" w:hAnsi="標楷體" w:cs="新細明體" w:hint="eastAsia"/>
                <w:b/>
                <w:bCs/>
                <w:kern w:val="0"/>
                <w:szCs w:val="24"/>
              </w:rPr>
              <w:t>流體動力分析研究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w:t>
            </w:r>
          </w:p>
        </w:tc>
        <w:tc>
          <w:tcPr>
            <w:tcW w:w="6521" w:type="dxa"/>
            <w:tcBorders>
              <w:top w:val="nil"/>
              <w:left w:val="nil"/>
              <w:bottom w:val="single" w:sz="4" w:space="0" w:color="auto"/>
              <w:right w:val="single" w:sz="4" w:space="0" w:color="auto"/>
            </w:tcBorders>
            <w:shd w:val="clear" w:color="000000" w:fill="FFFFFF"/>
            <w:vAlign w:val="center"/>
            <w:hideMark/>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船速與馬力評估分析</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1.1.1</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proofErr w:type="gramStart"/>
            <w:r w:rsidRPr="009F638C">
              <w:rPr>
                <w:rFonts w:ascii="標楷體" w:hAnsi="標楷體" w:cs="新細明體" w:hint="eastAsia"/>
                <w:kern w:val="0"/>
                <w:szCs w:val="24"/>
              </w:rPr>
              <w:t>船模試驗</w:t>
            </w:r>
            <w:proofErr w:type="gramEnd"/>
            <w:r w:rsidRPr="009F638C">
              <w:rPr>
                <w:rFonts w:ascii="標楷體" w:hAnsi="標楷體" w:cs="新細明體" w:hint="eastAsia"/>
                <w:kern w:val="0"/>
                <w:szCs w:val="24"/>
              </w:rPr>
              <w:t>量測</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1.1.1.1</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proofErr w:type="gramStart"/>
            <w:r w:rsidRPr="009F638C">
              <w:rPr>
                <w:rFonts w:ascii="標楷體" w:hAnsi="標楷體" w:cs="新細明體" w:hint="eastAsia"/>
                <w:kern w:val="0"/>
                <w:szCs w:val="24"/>
              </w:rPr>
              <w:t>不同潛深</w:t>
            </w:r>
            <w:proofErr w:type="gramEnd"/>
            <w:r w:rsidRPr="009F638C">
              <w:rPr>
                <w:rFonts w:ascii="標楷體" w:hAnsi="標楷體" w:cs="新細明體" w:hint="eastAsia"/>
                <w:kern w:val="0"/>
                <w:szCs w:val="24"/>
              </w:rPr>
              <w:t>(水面、呼吸管深度)下船模動力試驗(含阻力自推、跡流量測、</w:t>
            </w:r>
            <w:proofErr w:type="gramStart"/>
            <w:r w:rsidRPr="009F638C">
              <w:rPr>
                <w:rFonts w:ascii="標楷體" w:hAnsi="標楷體" w:cs="新細明體" w:hint="eastAsia"/>
                <w:kern w:val="0"/>
                <w:szCs w:val="24"/>
              </w:rPr>
              <w:t>流場觀測</w:t>
            </w:r>
            <w:proofErr w:type="gramEnd"/>
            <w:r w:rsidRPr="009F638C">
              <w:rPr>
                <w:rFonts w:ascii="標楷體" w:hAnsi="標楷體" w:cs="新細明體" w:hint="eastAsia"/>
                <w:kern w:val="0"/>
                <w:szCs w:val="24"/>
              </w:rPr>
              <w:t>)</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1.1.2</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螺槳性能分析</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1.1.2.1</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螺槳實驗(如單獨試驗、</w:t>
            </w:r>
            <w:proofErr w:type="gramStart"/>
            <w:r w:rsidRPr="009F638C">
              <w:rPr>
                <w:rFonts w:ascii="標楷體" w:hAnsi="標楷體" w:cs="新細明體" w:hint="eastAsia"/>
                <w:kern w:val="0"/>
                <w:szCs w:val="24"/>
              </w:rPr>
              <w:t>空化觀測</w:t>
            </w:r>
            <w:proofErr w:type="gramEnd"/>
            <w:r w:rsidRPr="009F638C">
              <w:rPr>
                <w:rFonts w:ascii="標楷體" w:hAnsi="標楷體" w:cs="新細明體" w:hint="eastAsia"/>
                <w:kern w:val="0"/>
                <w:szCs w:val="24"/>
              </w:rPr>
              <w:t xml:space="preserve">) </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1.1.2.2</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螺</w:t>
            </w:r>
            <w:proofErr w:type="gramStart"/>
            <w:r w:rsidRPr="009F638C">
              <w:rPr>
                <w:rFonts w:ascii="標楷體" w:hAnsi="標楷體" w:cs="新細明體" w:hint="eastAsia"/>
                <w:kern w:val="0"/>
                <w:szCs w:val="24"/>
              </w:rPr>
              <w:t>槳作動時流場及螺槳</w:t>
            </w:r>
            <w:proofErr w:type="gramEnd"/>
            <w:r w:rsidRPr="009F638C">
              <w:rPr>
                <w:rFonts w:ascii="標楷體" w:hAnsi="標楷體" w:cs="新細明體" w:hint="eastAsia"/>
                <w:kern w:val="0"/>
                <w:szCs w:val="24"/>
              </w:rPr>
              <w:t>負荷之</w:t>
            </w:r>
            <w:r w:rsidRPr="009F638C">
              <w:rPr>
                <w:rFonts w:ascii="Calibri" w:eastAsia="新細明體" w:hAnsi="Calibri" w:cs="新細明體"/>
                <w:kern w:val="0"/>
                <w:szCs w:val="24"/>
              </w:rPr>
              <w:t>CFD</w:t>
            </w:r>
            <w:r w:rsidRPr="009F638C">
              <w:rPr>
                <w:rFonts w:ascii="標楷體" w:hAnsi="標楷體" w:cs="新細明體" w:hint="eastAsia"/>
                <w:kern w:val="0"/>
                <w:szCs w:val="24"/>
              </w:rPr>
              <w:t>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1.1.2.3</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不同型態螺槳(如:</w:t>
            </w:r>
            <w:r w:rsidRPr="009F638C">
              <w:rPr>
                <w:rFonts w:cstheme="minorHAnsi"/>
                <w:kern w:val="0"/>
                <w:szCs w:val="24"/>
              </w:rPr>
              <w:t>PUMP JET</w:t>
            </w:r>
            <w:r w:rsidRPr="009F638C">
              <w:rPr>
                <w:rFonts w:ascii="標楷體" w:hAnsi="標楷體" w:cs="新細明體" w:hint="eastAsia"/>
                <w:kern w:val="0"/>
                <w:szCs w:val="24"/>
              </w:rPr>
              <w:t>、對轉、</w:t>
            </w:r>
            <w:proofErr w:type="gramStart"/>
            <w:r w:rsidRPr="009F638C">
              <w:rPr>
                <w:rFonts w:ascii="標楷體" w:hAnsi="標楷體" w:cs="新細明體" w:hint="eastAsia"/>
                <w:kern w:val="0"/>
                <w:szCs w:val="24"/>
              </w:rPr>
              <w:t>導罩</w:t>
            </w:r>
            <w:proofErr w:type="gramEnd"/>
            <w:r w:rsidRPr="009F638C">
              <w:rPr>
                <w:rFonts w:ascii="標楷體" w:hAnsi="標楷體" w:cs="新細明體" w:hint="eastAsia"/>
                <w:kern w:val="0"/>
                <w:szCs w:val="24"/>
              </w:rPr>
              <w:t>)之性能分析研究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w:t>
            </w:r>
            <w:r w:rsidRPr="009F638C">
              <w:rPr>
                <w:rFonts w:ascii="Calibri" w:eastAsia="新細明體" w:hAnsi="Calibri" w:cs="新細明體"/>
                <w:b/>
                <w:bCs/>
                <w:kern w:val="0"/>
                <w:szCs w:val="24"/>
              </w:rPr>
              <w:t xml:space="preserve">　</w:t>
            </w:r>
          </w:p>
        </w:tc>
        <w:tc>
          <w:tcPr>
            <w:tcW w:w="6521" w:type="dxa"/>
            <w:tcBorders>
              <w:top w:val="nil"/>
              <w:left w:val="nil"/>
              <w:bottom w:val="single" w:sz="4" w:space="0" w:color="auto"/>
              <w:right w:val="single" w:sz="4" w:space="0" w:color="auto"/>
            </w:tcBorders>
            <w:shd w:val="clear" w:color="auto" w:fill="auto"/>
            <w:vAlign w:val="center"/>
            <w:hideMark/>
          </w:tcPr>
          <w:p w:rsidR="00573FF3" w:rsidRPr="009F638C" w:rsidRDefault="00573FF3" w:rsidP="00A517AC">
            <w:pPr>
              <w:widowControl/>
              <w:rPr>
                <w:rFonts w:ascii="Calibri" w:eastAsia="新細明體" w:hAnsi="Calibri" w:cs="新細明體"/>
                <w:kern w:val="0"/>
                <w:szCs w:val="24"/>
              </w:rPr>
            </w:pPr>
            <w:r w:rsidRPr="009F638C">
              <w:rPr>
                <w:rFonts w:ascii="標楷體" w:hAnsi="標楷體" w:cs="新細明體" w:hint="eastAsia"/>
                <w:kern w:val="0"/>
                <w:szCs w:val="24"/>
              </w:rPr>
              <w:t>運動操控性能分析</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1.2.1</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流體動力導數量測</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1.2.2</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Calibri" w:eastAsia="新細明體" w:hAnsi="Calibri" w:cs="新細明體"/>
                <w:kern w:val="0"/>
                <w:szCs w:val="24"/>
              </w:rPr>
            </w:pPr>
            <w:r w:rsidRPr="009F638C">
              <w:rPr>
                <w:rFonts w:ascii="標楷體" w:hAnsi="標楷體" w:cs="新細明體" w:hint="eastAsia"/>
                <w:kern w:val="0"/>
                <w:szCs w:val="24"/>
              </w:rPr>
              <w:t>運動模擬技術開發(含</w:t>
            </w:r>
            <w:proofErr w:type="gramStart"/>
            <w:r w:rsidRPr="009F638C">
              <w:rPr>
                <w:rFonts w:ascii="標楷體" w:hAnsi="標楷體" w:cs="新細明體" w:hint="eastAsia"/>
                <w:kern w:val="0"/>
                <w:szCs w:val="24"/>
              </w:rPr>
              <w:t>安全包絡線</w:t>
            </w:r>
            <w:proofErr w:type="gramEnd"/>
            <w:r w:rsidRPr="009F638C">
              <w:rPr>
                <w:rFonts w:ascii="標楷體" w:hAnsi="標楷體" w:cs="新細明體" w:hint="eastAsia"/>
                <w:kern w:val="0"/>
                <w:szCs w:val="24"/>
              </w:rPr>
              <w:t>)</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1.2.3</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螺</w:t>
            </w:r>
            <w:proofErr w:type="gramStart"/>
            <w:r w:rsidRPr="009F638C">
              <w:rPr>
                <w:rFonts w:ascii="標楷體" w:hAnsi="標楷體" w:cs="新細明體" w:hint="eastAsia"/>
                <w:kern w:val="0"/>
                <w:szCs w:val="24"/>
              </w:rPr>
              <w:t>槳作動</w:t>
            </w:r>
            <w:proofErr w:type="gramEnd"/>
            <w:r w:rsidRPr="009F638C">
              <w:rPr>
                <w:rFonts w:ascii="標楷體" w:hAnsi="標楷體" w:cs="新細明體" w:hint="eastAsia"/>
                <w:kern w:val="0"/>
                <w:szCs w:val="24"/>
              </w:rPr>
              <w:t>下流體</w:t>
            </w:r>
            <w:proofErr w:type="gramStart"/>
            <w:r w:rsidRPr="009F638C">
              <w:rPr>
                <w:rFonts w:ascii="標楷體" w:hAnsi="標楷體" w:cs="新細明體" w:hint="eastAsia"/>
                <w:kern w:val="0"/>
                <w:szCs w:val="24"/>
              </w:rPr>
              <w:t>動力導數之</w:t>
            </w:r>
            <w:proofErr w:type="gramEnd"/>
            <w:r w:rsidRPr="009F638C">
              <w:rPr>
                <w:rFonts w:ascii="標楷體" w:hAnsi="標楷體" w:cs="新細明體" w:hint="eastAsia"/>
                <w:kern w:val="0"/>
                <w:szCs w:val="24"/>
              </w:rPr>
              <w:t>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1.2.4</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自航</w:t>
            </w:r>
            <w:r w:rsidRPr="009F638C">
              <w:rPr>
                <w:rFonts w:ascii="Calibri" w:eastAsia="新細明體" w:hAnsi="Calibri" w:cs="新細明體"/>
                <w:kern w:val="0"/>
                <w:szCs w:val="24"/>
              </w:rPr>
              <w:t>(Free-running)</w:t>
            </w:r>
            <w:r w:rsidRPr="009F638C">
              <w:rPr>
                <w:rFonts w:ascii="標楷體" w:hAnsi="標楷體" w:cs="新細明體" w:hint="eastAsia"/>
                <w:kern w:val="0"/>
                <w:szCs w:val="24"/>
              </w:rPr>
              <w:t>運動</w:t>
            </w:r>
            <w:proofErr w:type="gramStart"/>
            <w:r w:rsidRPr="009F638C">
              <w:rPr>
                <w:rFonts w:ascii="標楷體" w:hAnsi="標楷體" w:cs="新細明體" w:hint="eastAsia"/>
                <w:kern w:val="0"/>
                <w:szCs w:val="24"/>
              </w:rPr>
              <w:t>之船模試驗</w:t>
            </w:r>
            <w:proofErr w:type="gramEnd"/>
            <w:r w:rsidRPr="009F638C">
              <w:rPr>
                <w:rFonts w:ascii="標楷體" w:hAnsi="標楷體" w:cs="新細明體" w:hint="eastAsia"/>
                <w:kern w:val="0"/>
                <w:szCs w:val="24"/>
              </w:rPr>
              <w:t xml:space="preserve">能量建置 </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1.2.5</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Calibri" w:eastAsia="新細明體" w:hAnsi="Calibri" w:cs="新細明體"/>
                <w:kern w:val="0"/>
                <w:szCs w:val="24"/>
              </w:rPr>
            </w:pPr>
            <w:r w:rsidRPr="009F638C">
              <w:rPr>
                <w:rFonts w:ascii="標楷體" w:hAnsi="標楷體" w:cs="新細明體" w:hint="eastAsia"/>
                <w:kern w:val="0"/>
                <w:szCs w:val="24"/>
              </w:rPr>
              <w:t>呼吸管航行深度時</w:t>
            </w:r>
            <w:proofErr w:type="gramStart"/>
            <w:r w:rsidRPr="009F638C">
              <w:rPr>
                <w:rFonts w:ascii="標楷體" w:hAnsi="標楷體" w:cs="新細明體" w:hint="eastAsia"/>
                <w:kern w:val="0"/>
                <w:szCs w:val="24"/>
              </w:rPr>
              <w:t>自由液</w:t>
            </w:r>
            <w:proofErr w:type="gramEnd"/>
            <w:r w:rsidRPr="009F638C">
              <w:rPr>
                <w:rFonts w:ascii="標楷體" w:hAnsi="標楷體" w:cs="新細明體" w:hint="eastAsia"/>
                <w:kern w:val="0"/>
                <w:szCs w:val="24"/>
              </w:rPr>
              <w:t>面對運動行為與航向維持之影響</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1.2.6</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水櫃(主水櫃、平衡水櫃及</w:t>
            </w:r>
            <w:proofErr w:type="gramStart"/>
            <w:r w:rsidRPr="009F638C">
              <w:rPr>
                <w:rFonts w:ascii="標楷體" w:hAnsi="標楷體" w:cs="新細明體" w:hint="eastAsia"/>
                <w:kern w:val="0"/>
                <w:szCs w:val="24"/>
              </w:rPr>
              <w:t>自由泛水區</w:t>
            </w:r>
            <w:proofErr w:type="gramEnd"/>
            <w:r w:rsidRPr="009F638C">
              <w:rPr>
                <w:rFonts w:ascii="標楷體" w:hAnsi="標楷體" w:cs="新細明體" w:hint="eastAsia"/>
                <w:kern w:val="0"/>
                <w:szCs w:val="24"/>
              </w:rPr>
              <w:t>)充</w:t>
            </w:r>
            <w:proofErr w:type="gramStart"/>
            <w:r w:rsidRPr="009F638C">
              <w:rPr>
                <w:rFonts w:ascii="標楷體" w:hAnsi="標楷體" w:cs="新細明體" w:hint="eastAsia"/>
                <w:kern w:val="0"/>
                <w:szCs w:val="24"/>
              </w:rPr>
              <w:t>洩</w:t>
            </w:r>
            <w:proofErr w:type="gramEnd"/>
            <w:r w:rsidRPr="009F638C">
              <w:rPr>
                <w:rFonts w:ascii="標楷體" w:hAnsi="標楷體" w:cs="新細明體" w:hint="eastAsia"/>
                <w:kern w:val="0"/>
                <w:szCs w:val="24"/>
              </w:rPr>
              <w:t>時流體動態行為研究</w:t>
            </w:r>
          </w:p>
        </w:tc>
      </w:tr>
      <w:tr w:rsidR="009F638C" w:rsidRPr="009F638C" w:rsidTr="00573FF3">
        <w:trPr>
          <w:trHeight w:val="498"/>
        </w:trPr>
        <w:tc>
          <w:tcPr>
            <w:tcW w:w="686" w:type="dxa"/>
            <w:tcBorders>
              <w:top w:val="nil"/>
              <w:left w:val="single" w:sz="4" w:space="0" w:color="auto"/>
              <w:bottom w:val="single" w:sz="4" w:space="0" w:color="auto"/>
              <w:right w:val="single" w:sz="4" w:space="0" w:color="auto"/>
            </w:tcBorders>
            <w:shd w:val="clear" w:color="000000" w:fill="DAEEF3"/>
            <w:noWrap/>
            <w:vAlign w:val="center"/>
            <w:hideMark/>
          </w:tcPr>
          <w:p w:rsidR="00573FF3" w:rsidRPr="009F638C" w:rsidRDefault="00573FF3" w:rsidP="00573FF3">
            <w:pPr>
              <w:widowControl/>
              <w:jc w:val="center"/>
              <w:rPr>
                <w:rFonts w:ascii="Calibri" w:eastAsia="新細明體" w:hAnsi="Calibri" w:cs="新細明體"/>
                <w:b/>
                <w:bCs/>
                <w:kern w:val="0"/>
                <w:szCs w:val="24"/>
              </w:rPr>
            </w:pPr>
            <w:r w:rsidRPr="009F638C">
              <w:rPr>
                <w:rFonts w:ascii="Calibri" w:eastAsia="新細明體" w:hAnsi="Calibri" w:cs="新細明體"/>
                <w:b/>
                <w:bCs/>
                <w:kern w:val="0"/>
                <w:szCs w:val="24"/>
              </w:rPr>
              <w:t>2</w:t>
            </w:r>
          </w:p>
        </w:tc>
        <w:tc>
          <w:tcPr>
            <w:tcW w:w="992" w:type="dxa"/>
            <w:tcBorders>
              <w:top w:val="nil"/>
              <w:left w:val="nil"/>
              <w:bottom w:val="single" w:sz="4" w:space="0" w:color="auto"/>
              <w:right w:val="single" w:sz="4" w:space="0" w:color="auto"/>
            </w:tcBorders>
            <w:shd w:val="clear" w:color="000000" w:fill="DAEEF3"/>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 xml:space="preserve">　</w:t>
            </w:r>
          </w:p>
        </w:tc>
        <w:tc>
          <w:tcPr>
            <w:tcW w:w="6521" w:type="dxa"/>
            <w:tcBorders>
              <w:top w:val="nil"/>
              <w:left w:val="nil"/>
              <w:bottom w:val="single" w:sz="4" w:space="0" w:color="auto"/>
              <w:right w:val="single" w:sz="4" w:space="0" w:color="auto"/>
            </w:tcBorders>
            <w:shd w:val="clear" w:color="000000" w:fill="DAEEF3"/>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標楷體" w:hAnsi="標楷體" w:cs="新細明體" w:hint="eastAsia"/>
                <w:b/>
                <w:bCs/>
                <w:kern w:val="0"/>
                <w:szCs w:val="24"/>
              </w:rPr>
              <w:t>結構與材料</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2.1</w:t>
            </w:r>
          </w:p>
        </w:tc>
        <w:tc>
          <w:tcPr>
            <w:tcW w:w="6521" w:type="dxa"/>
            <w:tcBorders>
              <w:top w:val="nil"/>
              <w:left w:val="nil"/>
              <w:bottom w:val="single" w:sz="4" w:space="0" w:color="auto"/>
              <w:right w:val="single" w:sz="4" w:space="0" w:color="auto"/>
            </w:tcBorders>
            <w:shd w:val="clear" w:color="auto" w:fill="auto"/>
            <w:vAlign w:val="center"/>
            <w:hideMark/>
          </w:tcPr>
          <w:p w:rsidR="00573FF3" w:rsidRPr="009F638C" w:rsidRDefault="00573FF3" w:rsidP="00A517AC">
            <w:pPr>
              <w:widowControl/>
              <w:rPr>
                <w:rFonts w:ascii="Calibri" w:eastAsia="新細明體" w:hAnsi="Calibri" w:cs="新細明體"/>
                <w:kern w:val="0"/>
                <w:szCs w:val="24"/>
              </w:rPr>
            </w:pPr>
            <w:proofErr w:type="gramStart"/>
            <w:r w:rsidRPr="009F638C">
              <w:rPr>
                <w:rFonts w:ascii="標楷體" w:hAnsi="標楷體" w:cs="新細明體" w:hint="eastAsia"/>
                <w:kern w:val="0"/>
                <w:szCs w:val="24"/>
              </w:rPr>
              <w:t>銲</w:t>
            </w:r>
            <w:proofErr w:type="gramEnd"/>
            <w:r w:rsidRPr="009F638C">
              <w:rPr>
                <w:rFonts w:ascii="標楷體" w:hAnsi="標楷體" w:cs="新細明體" w:hint="eastAsia"/>
                <w:kern w:val="0"/>
                <w:szCs w:val="24"/>
              </w:rPr>
              <w:t>接</w:t>
            </w:r>
            <w:proofErr w:type="gramStart"/>
            <w:r w:rsidRPr="009F638C">
              <w:rPr>
                <w:rFonts w:ascii="標楷體" w:hAnsi="標楷體" w:cs="新細明體" w:hint="eastAsia"/>
                <w:kern w:val="0"/>
                <w:szCs w:val="24"/>
              </w:rPr>
              <w:t>與彎板</w:t>
            </w:r>
            <w:proofErr w:type="gramEnd"/>
            <w:r w:rsidRPr="009F638C">
              <w:rPr>
                <w:rFonts w:ascii="標楷體" w:hAnsi="標楷體" w:cs="新細明體" w:hint="eastAsia"/>
                <w:kern w:val="0"/>
                <w:szCs w:val="24"/>
              </w:rPr>
              <w:t>加工製程之結構殘餘應力與變形量之研究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2.2</w:t>
            </w:r>
          </w:p>
        </w:tc>
        <w:tc>
          <w:tcPr>
            <w:tcW w:w="6521" w:type="dxa"/>
            <w:tcBorders>
              <w:top w:val="nil"/>
              <w:left w:val="nil"/>
              <w:bottom w:val="single" w:sz="4" w:space="0" w:color="auto"/>
              <w:right w:val="single" w:sz="4" w:space="0" w:color="auto"/>
            </w:tcBorders>
            <w:shd w:val="clear" w:color="auto" w:fill="auto"/>
            <w:vAlign w:val="center"/>
            <w:hideMark/>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異質材料接合之加工製程研究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2.3</w:t>
            </w:r>
          </w:p>
        </w:tc>
        <w:tc>
          <w:tcPr>
            <w:tcW w:w="6521" w:type="dxa"/>
            <w:tcBorders>
              <w:top w:val="nil"/>
              <w:left w:val="nil"/>
              <w:bottom w:val="single" w:sz="4" w:space="0" w:color="auto"/>
              <w:right w:val="single" w:sz="4" w:space="0" w:color="auto"/>
            </w:tcBorders>
            <w:shd w:val="clear" w:color="000000" w:fill="FFFFFF"/>
            <w:vAlign w:val="bottom"/>
            <w:hideMark/>
          </w:tcPr>
          <w:p w:rsidR="00573FF3" w:rsidRPr="009F638C" w:rsidRDefault="00573FF3" w:rsidP="00A517AC">
            <w:pPr>
              <w:widowControl/>
              <w:rPr>
                <w:rFonts w:ascii="Calibri" w:eastAsia="新細明體" w:hAnsi="Calibri" w:cs="新細明體"/>
                <w:kern w:val="0"/>
                <w:szCs w:val="24"/>
              </w:rPr>
            </w:pPr>
            <w:r w:rsidRPr="009F638C">
              <w:rPr>
                <w:rFonts w:ascii="標楷體" w:hAnsi="標楷體" w:cs="新細明體" w:hint="eastAsia"/>
                <w:kern w:val="0"/>
                <w:szCs w:val="24"/>
              </w:rPr>
              <w:t>結構爆震防護評估與避震(振)座設計分析能力之建立</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573FF3" w:rsidRPr="009F638C" w:rsidRDefault="00573FF3" w:rsidP="00A517AC">
            <w:pPr>
              <w:widowControl/>
              <w:spacing w:line="480" w:lineRule="auto"/>
              <w:rPr>
                <w:rFonts w:ascii="Calibri" w:eastAsia="新細明體" w:hAnsi="Calibri" w:cs="新細明體"/>
                <w:b/>
                <w:bCs/>
                <w:kern w:val="0"/>
                <w:szCs w:val="24"/>
              </w:rPr>
            </w:pPr>
            <w:r w:rsidRPr="009F638C">
              <w:rPr>
                <w:rFonts w:ascii="Calibri" w:eastAsia="新細明體" w:hAnsi="Calibri" w:cs="新細明體" w:hint="eastAsia"/>
                <w:b/>
                <w:bCs/>
                <w:kern w:val="0"/>
                <w:szCs w:val="24"/>
              </w:rPr>
              <w:t>2.4</w:t>
            </w:r>
          </w:p>
        </w:tc>
        <w:tc>
          <w:tcPr>
            <w:tcW w:w="6521" w:type="dxa"/>
            <w:tcBorders>
              <w:top w:val="nil"/>
              <w:left w:val="nil"/>
              <w:bottom w:val="single" w:sz="4" w:space="0" w:color="auto"/>
              <w:right w:val="single" w:sz="4" w:space="0" w:color="auto"/>
            </w:tcBorders>
            <w:shd w:val="clear" w:color="auto" w:fill="auto"/>
            <w:vAlign w:val="center"/>
            <w:hideMark/>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聲納護罩結構之金屬與複合材料異質接合及</w:t>
            </w:r>
            <w:proofErr w:type="gramStart"/>
            <w:r w:rsidRPr="009F638C">
              <w:rPr>
                <w:rFonts w:ascii="標楷體" w:hAnsi="標楷體" w:cs="新細明體" w:hint="eastAsia"/>
                <w:kern w:val="0"/>
                <w:szCs w:val="24"/>
              </w:rPr>
              <w:t>坐底</w:t>
            </w:r>
            <w:proofErr w:type="gramEnd"/>
            <w:r w:rsidRPr="009F638C">
              <w:rPr>
                <w:rFonts w:ascii="標楷體" w:hAnsi="標楷體" w:cs="新細明體" w:hint="eastAsia"/>
                <w:kern w:val="0"/>
                <w:szCs w:val="24"/>
              </w:rPr>
              <w:t>(Bottoming)強度模擬分析</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2.5</w:t>
            </w:r>
          </w:p>
        </w:tc>
        <w:tc>
          <w:tcPr>
            <w:tcW w:w="6521" w:type="dxa"/>
            <w:tcBorders>
              <w:top w:val="nil"/>
              <w:left w:val="nil"/>
              <w:bottom w:val="single" w:sz="4" w:space="0" w:color="auto"/>
              <w:right w:val="single" w:sz="4" w:space="0" w:color="auto"/>
            </w:tcBorders>
            <w:shd w:val="clear" w:color="000000" w:fill="FFFFFF"/>
            <w:vAlign w:val="bottom"/>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水下爆炸試驗技術之建立</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2.6</w:t>
            </w:r>
          </w:p>
        </w:tc>
        <w:tc>
          <w:tcPr>
            <w:tcW w:w="6521" w:type="dxa"/>
            <w:tcBorders>
              <w:top w:val="nil"/>
              <w:left w:val="nil"/>
              <w:bottom w:val="single" w:sz="4" w:space="0" w:color="auto"/>
              <w:right w:val="single" w:sz="4" w:space="0" w:color="auto"/>
            </w:tcBorders>
            <w:shd w:val="clear" w:color="000000" w:fill="FFFFFF"/>
            <w:vAlign w:val="bottom"/>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魚雷管重要結構之強度分析</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2.7</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proofErr w:type="gramStart"/>
            <w:r w:rsidRPr="009F638C">
              <w:rPr>
                <w:rFonts w:ascii="標楷體" w:hAnsi="標楷體" w:cs="新細明體" w:hint="eastAsia"/>
                <w:kern w:val="0"/>
                <w:szCs w:val="24"/>
              </w:rPr>
              <w:t>重要閥件</w:t>
            </w:r>
            <w:proofErr w:type="gramEnd"/>
            <w:r w:rsidRPr="009F638C">
              <w:rPr>
                <w:rFonts w:ascii="標楷體" w:hAnsi="標楷體" w:cs="新細明體" w:hint="eastAsia"/>
                <w:kern w:val="0"/>
                <w:szCs w:val="24"/>
              </w:rPr>
              <w:t>DSRV逃生艙接合介面之強度分析</w:t>
            </w:r>
          </w:p>
        </w:tc>
      </w:tr>
      <w:tr w:rsidR="009F638C" w:rsidRPr="009F638C" w:rsidTr="00573FF3">
        <w:trPr>
          <w:trHeight w:val="498"/>
        </w:trPr>
        <w:tc>
          <w:tcPr>
            <w:tcW w:w="686" w:type="dxa"/>
            <w:tcBorders>
              <w:top w:val="nil"/>
              <w:left w:val="single" w:sz="4" w:space="0" w:color="auto"/>
              <w:bottom w:val="single" w:sz="4" w:space="0" w:color="auto"/>
              <w:right w:val="single" w:sz="4" w:space="0" w:color="auto"/>
            </w:tcBorders>
            <w:shd w:val="clear" w:color="000000" w:fill="DAEEF3"/>
            <w:noWrap/>
            <w:vAlign w:val="center"/>
            <w:hideMark/>
          </w:tcPr>
          <w:p w:rsidR="00573FF3" w:rsidRPr="009F638C" w:rsidRDefault="00573FF3" w:rsidP="00573FF3">
            <w:pPr>
              <w:widowControl/>
              <w:jc w:val="center"/>
              <w:rPr>
                <w:rFonts w:ascii="Calibri" w:eastAsia="新細明體" w:hAnsi="Calibri" w:cs="新細明體"/>
                <w:b/>
                <w:bCs/>
                <w:kern w:val="0"/>
                <w:szCs w:val="24"/>
              </w:rPr>
            </w:pPr>
            <w:r w:rsidRPr="009F638C">
              <w:rPr>
                <w:rFonts w:ascii="Calibri" w:eastAsia="新細明體" w:hAnsi="Calibri" w:cs="新細明體"/>
                <w:b/>
                <w:bCs/>
                <w:kern w:val="0"/>
                <w:szCs w:val="24"/>
              </w:rPr>
              <w:t>3</w:t>
            </w:r>
          </w:p>
        </w:tc>
        <w:tc>
          <w:tcPr>
            <w:tcW w:w="992" w:type="dxa"/>
            <w:tcBorders>
              <w:top w:val="nil"/>
              <w:left w:val="nil"/>
              <w:bottom w:val="single" w:sz="4" w:space="0" w:color="auto"/>
              <w:right w:val="single" w:sz="4" w:space="0" w:color="auto"/>
            </w:tcBorders>
            <w:shd w:val="clear" w:color="000000" w:fill="DAEEF3"/>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 xml:space="preserve">　</w:t>
            </w:r>
          </w:p>
        </w:tc>
        <w:tc>
          <w:tcPr>
            <w:tcW w:w="6521" w:type="dxa"/>
            <w:tcBorders>
              <w:top w:val="nil"/>
              <w:left w:val="nil"/>
              <w:bottom w:val="single" w:sz="4" w:space="0" w:color="auto"/>
              <w:right w:val="single" w:sz="4" w:space="0" w:color="auto"/>
            </w:tcBorders>
            <w:shd w:val="clear" w:color="000000" w:fill="DAEEF3"/>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標楷體" w:hAnsi="標楷體" w:cs="新細明體" w:hint="eastAsia"/>
                <w:b/>
                <w:bCs/>
                <w:kern w:val="0"/>
                <w:szCs w:val="24"/>
              </w:rPr>
              <w:t>酬載與裝備技術研究與開發－電機設計類</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3.1</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潛艇在戰區C4ISR的網絡設計與評估</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3.2</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proofErr w:type="gramStart"/>
            <w:r w:rsidRPr="009F638C">
              <w:rPr>
                <w:rFonts w:ascii="標楷體" w:hAnsi="標楷體" w:cs="新細明體" w:hint="eastAsia"/>
                <w:kern w:val="0"/>
                <w:szCs w:val="24"/>
              </w:rPr>
              <w:t>噪聲通信</w:t>
            </w:r>
            <w:proofErr w:type="gramEnd"/>
            <w:r w:rsidRPr="009F638C">
              <w:rPr>
                <w:rFonts w:ascii="標楷體" w:hAnsi="標楷體" w:cs="新細明體" w:hint="eastAsia"/>
                <w:kern w:val="0"/>
                <w:szCs w:val="24"/>
              </w:rPr>
              <w:t>和信號處理研究與技術開發</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3.3</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直流電路系統之短路保護及配電管理系統研究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3.4</w:t>
            </w:r>
          </w:p>
        </w:tc>
        <w:tc>
          <w:tcPr>
            <w:tcW w:w="6521" w:type="dxa"/>
            <w:tcBorders>
              <w:top w:val="nil"/>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潛艦電氣裝備及電纜</w:t>
            </w:r>
            <w:proofErr w:type="gramStart"/>
            <w:r w:rsidRPr="009F638C">
              <w:rPr>
                <w:rFonts w:ascii="標楷體" w:hAnsi="標楷體" w:cs="新細明體" w:hint="eastAsia"/>
                <w:kern w:val="0"/>
                <w:szCs w:val="24"/>
              </w:rPr>
              <w:t>佈</w:t>
            </w:r>
            <w:proofErr w:type="gramEnd"/>
            <w:r w:rsidRPr="009F638C">
              <w:rPr>
                <w:rFonts w:ascii="標楷體" w:hAnsi="標楷體" w:cs="新細明體" w:hint="eastAsia"/>
                <w:kern w:val="0"/>
                <w:szCs w:val="24"/>
              </w:rPr>
              <w:t>設於船艦內的EMC研究</w:t>
            </w:r>
          </w:p>
        </w:tc>
      </w:tr>
      <w:tr w:rsidR="009F638C" w:rsidRPr="009F638C" w:rsidTr="00573FF3">
        <w:trPr>
          <w:trHeight w:val="498"/>
        </w:trPr>
        <w:tc>
          <w:tcPr>
            <w:tcW w:w="686" w:type="dxa"/>
            <w:tcBorders>
              <w:top w:val="nil"/>
              <w:left w:val="single" w:sz="4" w:space="0" w:color="auto"/>
              <w:bottom w:val="single" w:sz="4" w:space="0" w:color="auto"/>
              <w:right w:val="single" w:sz="4" w:space="0" w:color="auto"/>
            </w:tcBorders>
            <w:shd w:val="clear" w:color="000000" w:fill="DAEEF3"/>
            <w:noWrap/>
            <w:vAlign w:val="center"/>
            <w:hideMark/>
          </w:tcPr>
          <w:p w:rsidR="00573FF3" w:rsidRPr="009F638C" w:rsidRDefault="00573FF3" w:rsidP="00573FF3">
            <w:pPr>
              <w:widowControl/>
              <w:jc w:val="center"/>
              <w:rPr>
                <w:rFonts w:ascii="Calibri" w:eastAsia="新細明體" w:hAnsi="Calibri" w:cs="新細明體"/>
                <w:b/>
                <w:bCs/>
                <w:kern w:val="0"/>
                <w:szCs w:val="24"/>
              </w:rPr>
            </w:pPr>
            <w:r w:rsidRPr="009F638C">
              <w:rPr>
                <w:rFonts w:ascii="Calibri" w:eastAsia="新細明體" w:hAnsi="Calibri" w:cs="新細明體"/>
                <w:b/>
                <w:bCs/>
                <w:kern w:val="0"/>
                <w:szCs w:val="24"/>
              </w:rPr>
              <w:t>4</w:t>
            </w:r>
          </w:p>
        </w:tc>
        <w:tc>
          <w:tcPr>
            <w:tcW w:w="992" w:type="dxa"/>
            <w:tcBorders>
              <w:top w:val="nil"/>
              <w:left w:val="nil"/>
              <w:bottom w:val="single" w:sz="4" w:space="0" w:color="auto"/>
              <w:right w:val="single" w:sz="4" w:space="0" w:color="auto"/>
            </w:tcBorders>
            <w:shd w:val="clear" w:color="000000" w:fill="DAEEF3"/>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 xml:space="preserve">　</w:t>
            </w:r>
          </w:p>
        </w:tc>
        <w:tc>
          <w:tcPr>
            <w:tcW w:w="6521" w:type="dxa"/>
            <w:tcBorders>
              <w:top w:val="nil"/>
              <w:left w:val="nil"/>
              <w:bottom w:val="single" w:sz="4" w:space="0" w:color="auto"/>
              <w:right w:val="single" w:sz="4" w:space="0" w:color="auto"/>
            </w:tcBorders>
            <w:shd w:val="clear" w:color="000000" w:fill="DAEEF3"/>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標楷體" w:hAnsi="標楷體" w:cs="新細明體" w:hint="eastAsia"/>
                <w:b/>
                <w:bCs/>
                <w:kern w:val="0"/>
                <w:szCs w:val="24"/>
              </w:rPr>
              <w:t>酬載與裝備技術研究與開發－輪機</w:t>
            </w:r>
            <w:r w:rsidRPr="009F638C">
              <w:rPr>
                <w:rFonts w:ascii="Calibri" w:eastAsia="新細明體" w:hAnsi="Calibri" w:cs="新細明體"/>
                <w:b/>
                <w:bCs/>
                <w:kern w:val="0"/>
                <w:szCs w:val="24"/>
              </w:rPr>
              <w:t>/</w:t>
            </w:r>
            <w:proofErr w:type="gramStart"/>
            <w:r w:rsidRPr="009F638C">
              <w:rPr>
                <w:rFonts w:ascii="標楷體" w:hAnsi="標楷體" w:cs="新細明體" w:hint="eastAsia"/>
                <w:b/>
                <w:bCs/>
                <w:kern w:val="0"/>
                <w:szCs w:val="24"/>
              </w:rPr>
              <w:t>艤裝類</w:t>
            </w:r>
            <w:proofErr w:type="gramEnd"/>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4.</w:t>
            </w:r>
            <w:r w:rsidRPr="009F638C">
              <w:rPr>
                <w:rFonts w:ascii="Calibri" w:eastAsia="新細明體" w:hAnsi="Calibri" w:cs="新細明體" w:hint="eastAsia"/>
                <w:b/>
                <w:bCs/>
                <w:kern w:val="0"/>
                <w:szCs w:val="24"/>
              </w:rPr>
              <w:t>1</w:t>
            </w:r>
          </w:p>
        </w:tc>
        <w:tc>
          <w:tcPr>
            <w:tcW w:w="6521" w:type="dxa"/>
            <w:tcBorders>
              <w:top w:val="nil"/>
              <w:left w:val="nil"/>
              <w:bottom w:val="single" w:sz="4" w:space="0" w:color="auto"/>
              <w:right w:val="single" w:sz="4" w:space="0" w:color="auto"/>
            </w:tcBorders>
            <w:shd w:val="clear" w:color="auto" w:fill="auto"/>
            <w:vAlign w:val="center"/>
            <w:hideMark/>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逃生與救難系統探討與匹配設計</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4.2</w:t>
            </w:r>
          </w:p>
        </w:tc>
        <w:tc>
          <w:tcPr>
            <w:tcW w:w="6521" w:type="dxa"/>
            <w:tcBorders>
              <w:top w:val="nil"/>
              <w:left w:val="nil"/>
              <w:bottom w:val="single" w:sz="4" w:space="0" w:color="auto"/>
              <w:right w:val="single" w:sz="4" w:space="0" w:color="auto"/>
            </w:tcBorders>
            <w:shd w:val="clear" w:color="auto" w:fill="auto"/>
            <w:vAlign w:val="center"/>
            <w:hideMark/>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水下儎具損害管制與安全研究模擬分析與技術評估</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hideMark/>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4.</w:t>
            </w:r>
            <w:r w:rsidRPr="009F638C">
              <w:rPr>
                <w:rFonts w:ascii="Calibri" w:eastAsia="新細明體" w:hAnsi="Calibri" w:cs="新細明體" w:hint="eastAsia"/>
                <w:b/>
                <w:bCs/>
                <w:kern w:val="0"/>
                <w:szCs w:val="24"/>
              </w:rPr>
              <w:t>3</w:t>
            </w:r>
          </w:p>
        </w:tc>
        <w:tc>
          <w:tcPr>
            <w:tcW w:w="6521" w:type="dxa"/>
            <w:tcBorders>
              <w:top w:val="nil"/>
              <w:left w:val="nil"/>
              <w:bottom w:val="single" w:sz="4" w:space="0" w:color="auto"/>
              <w:right w:val="single" w:sz="4" w:space="0" w:color="auto"/>
            </w:tcBorders>
            <w:shd w:val="clear" w:color="000000" w:fill="FFFFFF"/>
            <w:vAlign w:val="center"/>
            <w:hideMark/>
          </w:tcPr>
          <w:p w:rsidR="00573FF3" w:rsidRPr="009F638C" w:rsidRDefault="00573FF3" w:rsidP="00A517AC">
            <w:pPr>
              <w:widowControl/>
              <w:rPr>
                <w:rFonts w:ascii="標楷體" w:hAnsi="標楷體" w:cs="新細明體"/>
                <w:kern w:val="0"/>
                <w:szCs w:val="24"/>
              </w:rPr>
            </w:pPr>
            <w:proofErr w:type="gramStart"/>
            <w:r w:rsidRPr="009F638C">
              <w:rPr>
                <w:rFonts w:ascii="標楷體" w:hAnsi="標楷體" w:cs="新細明體" w:hint="eastAsia"/>
                <w:kern w:val="0"/>
                <w:szCs w:val="24"/>
              </w:rPr>
              <w:t>高防蝕</w:t>
            </w:r>
            <w:proofErr w:type="gramEnd"/>
            <w:r w:rsidRPr="009F638C">
              <w:rPr>
                <w:rFonts w:ascii="標楷體" w:hAnsi="標楷體" w:cs="新細明體" w:hint="eastAsia"/>
                <w:kern w:val="0"/>
                <w:szCs w:val="24"/>
              </w:rPr>
              <w:t>材料研究 (管材與貫穿件)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4.4</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柴油引擎水下排煙性能優化研究</w:t>
            </w:r>
          </w:p>
        </w:tc>
      </w:tr>
      <w:tr w:rsidR="009F638C" w:rsidRPr="009F638C" w:rsidTr="00573FF3">
        <w:trPr>
          <w:trHeight w:val="324"/>
        </w:trPr>
        <w:tc>
          <w:tcPr>
            <w:tcW w:w="686" w:type="dxa"/>
            <w:tcBorders>
              <w:top w:val="nil"/>
              <w:left w:val="single" w:sz="4" w:space="0" w:color="auto"/>
              <w:bottom w:val="single" w:sz="4" w:space="0" w:color="auto"/>
              <w:right w:val="single" w:sz="4" w:space="0" w:color="auto"/>
            </w:tcBorders>
            <w:shd w:val="clear" w:color="000000" w:fill="FFFFFF"/>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nil"/>
              <w:left w:val="nil"/>
              <w:bottom w:val="single" w:sz="4" w:space="0" w:color="auto"/>
              <w:right w:val="single" w:sz="4" w:space="0" w:color="auto"/>
            </w:tcBorders>
            <w:shd w:val="clear" w:color="000000" w:fill="FFFFFF"/>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4.5</w:t>
            </w:r>
          </w:p>
        </w:tc>
        <w:tc>
          <w:tcPr>
            <w:tcW w:w="6521" w:type="dxa"/>
            <w:tcBorders>
              <w:top w:val="nil"/>
              <w:left w:val="nil"/>
              <w:bottom w:val="single" w:sz="4" w:space="0" w:color="auto"/>
              <w:right w:val="single" w:sz="4" w:space="0" w:color="auto"/>
            </w:tcBorders>
            <w:shd w:val="clear" w:color="000000" w:fill="FFFFFF"/>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平衡水櫃控制與系統研究</w:t>
            </w:r>
          </w:p>
        </w:tc>
      </w:tr>
      <w:tr w:rsidR="009F638C" w:rsidRPr="009F638C" w:rsidTr="00573FF3">
        <w:trPr>
          <w:trHeight w:val="498"/>
        </w:trPr>
        <w:tc>
          <w:tcPr>
            <w:tcW w:w="686" w:type="dxa"/>
            <w:tcBorders>
              <w:top w:val="nil"/>
              <w:left w:val="single" w:sz="4" w:space="0" w:color="auto"/>
              <w:bottom w:val="single" w:sz="4" w:space="0" w:color="auto"/>
              <w:right w:val="single" w:sz="4" w:space="0" w:color="auto"/>
            </w:tcBorders>
            <w:shd w:val="clear" w:color="000000" w:fill="DAEEF3"/>
            <w:noWrap/>
            <w:vAlign w:val="center"/>
            <w:hideMark/>
          </w:tcPr>
          <w:p w:rsidR="00573FF3" w:rsidRPr="009F638C" w:rsidRDefault="00573FF3" w:rsidP="00573FF3">
            <w:pPr>
              <w:widowControl/>
              <w:jc w:val="center"/>
              <w:rPr>
                <w:rFonts w:ascii="Calibri" w:eastAsia="新細明體" w:hAnsi="Calibri" w:cs="新細明體"/>
                <w:b/>
                <w:bCs/>
                <w:kern w:val="0"/>
                <w:szCs w:val="24"/>
              </w:rPr>
            </w:pPr>
            <w:r w:rsidRPr="009F638C">
              <w:rPr>
                <w:rFonts w:ascii="Calibri" w:eastAsia="新細明體" w:hAnsi="Calibri" w:cs="新細明體"/>
                <w:b/>
                <w:bCs/>
                <w:kern w:val="0"/>
                <w:szCs w:val="24"/>
              </w:rPr>
              <w:lastRenderedPageBreak/>
              <w:t>5</w:t>
            </w:r>
          </w:p>
        </w:tc>
        <w:tc>
          <w:tcPr>
            <w:tcW w:w="992" w:type="dxa"/>
            <w:tcBorders>
              <w:top w:val="nil"/>
              <w:left w:val="nil"/>
              <w:bottom w:val="single" w:sz="4" w:space="0" w:color="auto"/>
              <w:right w:val="single" w:sz="4" w:space="0" w:color="auto"/>
            </w:tcBorders>
            <w:shd w:val="clear" w:color="000000" w:fill="DAEEF3"/>
            <w:noWrap/>
            <w:vAlign w:val="center"/>
            <w:hideMark/>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b/>
                <w:bCs/>
                <w:kern w:val="0"/>
                <w:szCs w:val="24"/>
              </w:rPr>
              <w:t xml:space="preserve">　</w:t>
            </w:r>
          </w:p>
        </w:tc>
        <w:tc>
          <w:tcPr>
            <w:tcW w:w="6521" w:type="dxa"/>
            <w:tcBorders>
              <w:top w:val="nil"/>
              <w:left w:val="nil"/>
              <w:bottom w:val="single" w:sz="4" w:space="0" w:color="auto"/>
              <w:right w:val="single" w:sz="4" w:space="0" w:color="auto"/>
            </w:tcBorders>
            <w:shd w:val="clear" w:color="000000" w:fill="DAEEF3"/>
            <w:vAlign w:val="center"/>
            <w:hideMark/>
          </w:tcPr>
          <w:p w:rsidR="00573FF3" w:rsidRPr="009F638C" w:rsidRDefault="00573FF3" w:rsidP="00A517AC">
            <w:pPr>
              <w:widowControl/>
              <w:rPr>
                <w:rFonts w:ascii="Calibri" w:eastAsia="新細明體" w:hAnsi="Calibri" w:cs="新細明體"/>
                <w:b/>
                <w:bCs/>
                <w:kern w:val="0"/>
                <w:szCs w:val="24"/>
              </w:rPr>
            </w:pPr>
            <w:proofErr w:type="gramStart"/>
            <w:r w:rsidRPr="009F638C">
              <w:rPr>
                <w:rFonts w:ascii="標楷體" w:hAnsi="標楷體" w:cs="新細明體" w:hint="eastAsia"/>
                <w:b/>
                <w:bCs/>
                <w:kern w:val="0"/>
                <w:szCs w:val="24"/>
              </w:rPr>
              <w:t>匿蹤</w:t>
            </w:r>
            <w:proofErr w:type="gramEnd"/>
            <w:r w:rsidRPr="009F638C">
              <w:rPr>
                <w:rFonts w:ascii="標楷體" w:hAnsi="標楷體" w:cs="新細明體" w:hint="eastAsia"/>
                <w:b/>
                <w:bCs/>
                <w:kern w:val="0"/>
                <w:szCs w:val="24"/>
              </w:rPr>
              <w:t>技術研究、開發與評估</w:t>
            </w:r>
          </w:p>
        </w:tc>
      </w:tr>
      <w:tr w:rsidR="009F638C" w:rsidRPr="009F638C" w:rsidTr="00573FF3">
        <w:trPr>
          <w:trHeight w:val="324"/>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5.1</w:t>
            </w:r>
          </w:p>
        </w:tc>
        <w:tc>
          <w:tcPr>
            <w:tcW w:w="6521" w:type="dxa"/>
            <w:tcBorders>
              <w:top w:val="single" w:sz="4" w:space="0" w:color="auto"/>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目標強度預估技術開發</w:t>
            </w:r>
          </w:p>
        </w:tc>
      </w:tr>
      <w:tr w:rsidR="009F638C" w:rsidRPr="009F638C" w:rsidTr="00573FF3">
        <w:trPr>
          <w:trHeight w:val="324"/>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5.2</w:t>
            </w:r>
          </w:p>
        </w:tc>
        <w:tc>
          <w:tcPr>
            <w:tcW w:w="6521" w:type="dxa"/>
            <w:tcBorders>
              <w:top w:val="single" w:sz="4" w:space="0" w:color="auto"/>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結構振動與水下噪音之偶和效應與噪音抑制</w:t>
            </w:r>
          </w:p>
        </w:tc>
      </w:tr>
      <w:tr w:rsidR="009F638C" w:rsidRPr="009F638C" w:rsidTr="00573FF3">
        <w:trPr>
          <w:trHeight w:val="324"/>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5.3</w:t>
            </w:r>
          </w:p>
        </w:tc>
        <w:tc>
          <w:tcPr>
            <w:tcW w:w="6521" w:type="dxa"/>
            <w:tcBorders>
              <w:top w:val="single" w:sz="4" w:space="0" w:color="auto"/>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Calibri" w:eastAsia="新細明體" w:hAnsi="Calibri" w:cs="新細明體"/>
                <w:kern w:val="0"/>
                <w:szCs w:val="24"/>
              </w:rPr>
            </w:pPr>
            <w:r w:rsidRPr="009F638C">
              <w:rPr>
                <w:rFonts w:ascii="標楷體" w:hAnsi="標楷體" w:cs="新細明體" w:hint="eastAsia"/>
                <w:kern w:val="0"/>
                <w:szCs w:val="24"/>
              </w:rPr>
              <w:t>流體引</w:t>
            </w:r>
            <w:proofErr w:type="gramStart"/>
            <w:r w:rsidRPr="009F638C">
              <w:rPr>
                <w:rFonts w:ascii="標楷體" w:hAnsi="標楷體" w:cs="新細明體" w:hint="eastAsia"/>
                <w:kern w:val="0"/>
                <w:szCs w:val="24"/>
              </w:rPr>
              <w:t>致噪聲預估</w:t>
            </w:r>
            <w:proofErr w:type="gramEnd"/>
            <w:r w:rsidRPr="009F638C">
              <w:rPr>
                <w:rFonts w:ascii="標楷體" w:hAnsi="標楷體" w:cs="新細明體" w:hint="eastAsia"/>
                <w:kern w:val="0"/>
                <w:szCs w:val="24"/>
              </w:rPr>
              <w:t xml:space="preserve">與抑制研究 </w:t>
            </w:r>
          </w:p>
        </w:tc>
      </w:tr>
      <w:tr w:rsidR="009F638C" w:rsidRPr="009F638C" w:rsidTr="00573FF3">
        <w:trPr>
          <w:trHeight w:val="324"/>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5.3.1</w:t>
            </w:r>
          </w:p>
        </w:tc>
        <w:tc>
          <w:tcPr>
            <w:tcW w:w="6521" w:type="dxa"/>
            <w:tcBorders>
              <w:top w:val="single" w:sz="4" w:space="0" w:color="auto"/>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r w:rsidRPr="009F638C">
              <w:rPr>
                <w:rFonts w:ascii="標楷體" w:hAnsi="標楷體" w:cs="新細明體" w:hint="eastAsia"/>
                <w:kern w:val="0"/>
                <w:szCs w:val="24"/>
              </w:rPr>
              <w:t>運用</w:t>
            </w:r>
            <w:r w:rsidRPr="009F638C">
              <w:rPr>
                <w:rFonts w:ascii="Calibri" w:eastAsia="新細明體" w:hAnsi="Calibri" w:cs="新細明體"/>
                <w:kern w:val="0"/>
                <w:szCs w:val="24"/>
              </w:rPr>
              <w:t>LES</w:t>
            </w:r>
            <w:proofErr w:type="gramStart"/>
            <w:r w:rsidRPr="009F638C">
              <w:rPr>
                <w:rFonts w:ascii="標楷體" w:hAnsi="標楷體" w:cs="新細明體" w:hint="eastAsia"/>
                <w:kern w:val="0"/>
                <w:szCs w:val="24"/>
              </w:rPr>
              <w:t>紊</w:t>
            </w:r>
            <w:proofErr w:type="gramEnd"/>
            <w:r w:rsidRPr="009F638C">
              <w:rPr>
                <w:rFonts w:ascii="標楷體" w:hAnsi="標楷體" w:cs="新細明體" w:hint="eastAsia"/>
                <w:kern w:val="0"/>
                <w:szCs w:val="24"/>
              </w:rPr>
              <w:t>流模型於</w:t>
            </w:r>
            <w:proofErr w:type="gramStart"/>
            <w:r w:rsidRPr="009F638C">
              <w:rPr>
                <w:rFonts w:ascii="標楷體" w:hAnsi="標楷體" w:cs="新細明體" w:hint="eastAsia"/>
                <w:kern w:val="0"/>
                <w:szCs w:val="24"/>
              </w:rPr>
              <w:t>流量噪聲分析</w:t>
            </w:r>
            <w:proofErr w:type="gramEnd"/>
            <w:r w:rsidRPr="009F638C">
              <w:rPr>
                <w:rFonts w:ascii="標楷體" w:hAnsi="標楷體" w:cs="新細明體" w:hint="eastAsia"/>
                <w:kern w:val="0"/>
                <w:szCs w:val="24"/>
              </w:rPr>
              <w:t>之</w:t>
            </w:r>
            <w:r w:rsidRPr="009F638C">
              <w:rPr>
                <w:rFonts w:ascii="Calibri" w:eastAsia="新細明體" w:hAnsi="Calibri" w:cs="新細明體"/>
                <w:kern w:val="0"/>
                <w:szCs w:val="24"/>
              </w:rPr>
              <w:t>CFD</w:t>
            </w:r>
            <w:r w:rsidRPr="009F638C">
              <w:rPr>
                <w:rFonts w:ascii="標楷體" w:hAnsi="標楷體" w:cs="新細明體" w:hint="eastAsia"/>
                <w:kern w:val="0"/>
                <w:szCs w:val="24"/>
              </w:rPr>
              <w:t>研究</w:t>
            </w:r>
          </w:p>
        </w:tc>
      </w:tr>
      <w:tr w:rsidR="009F638C" w:rsidRPr="009F638C" w:rsidTr="00573FF3">
        <w:trPr>
          <w:trHeight w:val="324"/>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5.3.2</w:t>
            </w:r>
          </w:p>
        </w:tc>
        <w:tc>
          <w:tcPr>
            <w:tcW w:w="6521" w:type="dxa"/>
            <w:tcBorders>
              <w:top w:val="single" w:sz="4" w:space="0" w:color="auto"/>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Calibri" w:eastAsia="新細明體" w:hAnsi="Calibri" w:cs="新細明體"/>
                <w:kern w:val="0"/>
                <w:szCs w:val="24"/>
              </w:rPr>
            </w:pPr>
            <w:r w:rsidRPr="009F638C">
              <w:rPr>
                <w:rFonts w:ascii="標楷體" w:hAnsi="標楷體" w:cs="新細明體" w:hint="eastAsia"/>
                <w:kern w:val="0"/>
                <w:szCs w:val="24"/>
              </w:rPr>
              <w:t>側翼</w:t>
            </w:r>
            <w:r w:rsidRPr="009F638C">
              <w:rPr>
                <w:rFonts w:ascii="Calibri" w:eastAsia="新細明體" w:hAnsi="Calibri" w:cs="新細明體"/>
                <w:kern w:val="0"/>
                <w:szCs w:val="24"/>
              </w:rPr>
              <w:t>(FAS)</w:t>
            </w:r>
            <w:r w:rsidRPr="009F638C">
              <w:rPr>
                <w:rFonts w:ascii="標楷體" w:hAnsi="標楷體" w:cs="新細明體" w:hint="eastAsia"/>
                <w:kern w:val="0"/>
                <w:szCs w:val="24"/>
              </w:rPr>
              <w:t>聲納對流場影響研究</w:t>
            </w:r>
          </w:p>
        </w:tc>
      </w:tr>
      <w:tr w:rsidR="00573FF3" w:rsidRPr="009F638C" w:rsidTr="00573FF3">
        <w:trPr>
          <w:trHeight w:val="324"/>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FF3" w:rsidRPr="009F638C" w:rsidRDefault="00573FF3" w:rsidP="00573FF3">
            <w:pPr>
              <w:widowControl/>
              <w:jc w:val="center"/>
              <w:rPr>
                <w:rFonts w:ascii="Calibri" w:eastAsia="新細明體" w:hAnsi="Calibri" w:cs="新細明體"/>
                <w:b/>
                <w:bCs/>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73FF3" w:rsidRPr="009F638C" w:rsidRDefault="00573FF3" w:rsidP="00A517AC">
            <w:pPr>
              <w:widowControl/>
              <w:rPr>
                <w:rFonts w:ascii="Calibri" w:eastAsia="新細明體" w:hAnsi="Calibri" w:cs="新細明體"/>
                <w:b/>
                <w:bCs/>
                <w:kern w:val="0"/>
                <w:szCs w:val="24"/>
              </w:rPr>
            </w:pPr>
            <w:r w:rsidRPr="009F638C">
              <w:rPr>
                <w:rFonts w:ascii="Calibri" w:eastAsia="新細明體" w:hAnsi="Calibri" w:cs="新細明體" w:hint="eastAsia"/>
                <w:b/>
                <w:bCs/>
                <w:kern w:val="0"/>
                <w:szCs w:val="24"/>
              </w:rPr>
              <w:t>5.4</w:t>
            </w:r>
          </w:p>
        </w:tc>
        <w:tc>
          <w:tcPr>
            <w:tcW w:w="6521" w:type="dxa"/>
            <w:tcBorders>
              <w:top w:val="single" w:sz="4" w:space="0" w:color="auto"/>
              <w:left w:val="nil"/>
              <w:bottom w:val="single" w:sz="4" w:space="0" w:color="auto"/>
              <w:right w:val="single" w:sz="4" w:space="0" w:color="auto"/>
            </w:tcBorders>
            <w:shd w:val="clear" w:color="auto" w:fill="auto"/>
            <w:vAlign w:val="center"/>
          </w:tcPr>
          <w:p w:rsidR="00573FF3" w:rsidRPr="009F638C" w:rsidRDefault="00573FF3" w:rsidP="00A517AC">
            <w:pPr>
              <w:widowControl/>
              <w:rPr>
                <w:rFonts w:ascii="標楷體" w:hAnsi="標楷體" w:cs="新細明體"/>
                <w:kern w:val="0"/>
                <w:szCs w:val="24"/>
              </w:rPr>
            </w:pPr>
            <w:proofErr w:type="gramStart"/>
            <w:r w:rsidRPr="009F638C">
              <w:rPr>
                <w:rFonts w:ascii="標楷體" w:hAnsi="標楷體" w:cs="新細明體" w:hint="eastAsia"/>
                <w:kern w:val="0"/>
                <w:szCs w:val="24"/>
              </w:rPr>
              <w:t>實船水下</w:t>
            </w:r>
            <w:proofErr w:type="gramEnd"/>
            <w:r w:rsidRPr="009F638C">
              <w:rPr>
                <w:rFonts w:ascii="標楷體" w:hAnsi="標楷體" w:cs="新細明體" w:hint="eastAsia"/>
                <w:kern w:val="0"/>
                <w:szCs w:val="24"/>
              </w:rPr>
              <w:t>噪音量測研究</w:t>
            </w:r>
          </w:p>
        </w:tc>
      </w:tr>
    </w:tbl>
    <w:p w:rsidR="00035946" w:rsidRPr="009F638C" w:rsidRDefault="00035946" w:rsidP="00573FF3"/>
    <w:p w:rsidR="00035946" w:rsidRPr="009F638C" w:rsidRDefault="00035946">
      <w:pPr>
        <w:widowControl/>
      </w:pPr>
      <w:r w:rsidRPr="009F638C">
        <w:br w:type="page"/>
      </w:r>
    </w:p>
    <w:p w:rsidR="00573FF3" w:rsidRPr="009F638C" w:rsidRDefault="00573FF3" w:rsidP="00573FF3"/>
    <w:p w:rsidR="00A61F69" w:rsidRPr="00035946" w:rsidRDefault="00A61F69" w:rsidP="00A61F69">
      <w:pPr>
        <w:spacing w:afterLines="50" w:after="120" w:line="400" w:lineRule="exact"/>
        <w:rPr>
          <w:rFonts w:ascii="標楷體" w:hAnsi="標楷體"/>
          <w:sz w:val="28"/>
          <w:szCs w:val="28"/>
        </w:rPr>
      </w:pPr>
      <w:r w:rsidRPr="00035946">
        <w:rPr>
          <w:rFonts w:ascii="新細明體" w:eastAsia="新細明體" w:hAnsi="新細明體" w:hint="eastAsia"/>
          <w:sz w:val="28"/>
          <w:szCs w:val="28"/>
        </w:rPr>
        <w:t>「</w:t>
      </w:r>
      <w:r w:rsidRPr="00035946">
        <w:rPr>
          <w:rFonts w:ascii="標楷體" w:hAnsi="標楷體" w:hint="eastAsia"/>
          <w:sz w:val="28"/>
          <w:szCs w:val="28"/>
        </w:rPr>
        <w:t>附件二</w:t>
      </w:r>
      <w:r w:rsidRPr="00035946">
        <w:rPr>
          <w:rFonts w:ascii="新細明體" w:eastAsia="新細明體" w:hAnsi="新細明體" w:hint="eastAsia"/>
          <w:sz w:val="28"/>
          <w:szCs w:val="28"/>
        </w:rPr>
        <w:t>」</w:t>
      </w:r>
      <w:r w:rsidRPr="00035946">
        <w:rPr>
          <w:rFonts w:ascii="標楷體" w:hAnsi="標楷體" w:hint="eastAsia"/>
          <w:sz w:val="28"/>
          <w:szCs w:val="28"/>
        </w:rPr>
        <w:t>: 保密要則</w:t>
      </w:r>
    </w:p>
    <w:p w:rsidR="00A61F69" w:rsidRPr="00FD5A7D" w:rsidRDefault="00A61F69" w:rsidP="00A61F69">
      <w:pPr>
        <w:jc w:val="center"/>
        <w:rPr>
          <w:rFonts w:ascii="標楷體" w:hAnsi="標楷體"/>
          <w:sz w:val="32"/>
          <w:szCs w:val="32"/>
        </w:rPr>
      </w:pPr>
      <w:r w:rsidRPr="00035946">
        <w:rPr>
          <w:rFonts w:ascii="標楷體" w:hAnsi="標楷體" w:hint="eastAsia"/>
          <w:sz w:val="32"/>
          <w:szCs w:val="32"/>
        </w:rPr>
        <w:t>國防科技學術合作研究案保密要則(切結書)</w:t>
      </w:r>
      <w:r>
        <w:rPr>
          <w:rFonts w:ascii="標楷體" w:hAnsi="標楷體" w:hint="eastAsia"/>
          <w:sz w:val="28"/>
          <w:szCs w:val="28"/>
        </w:rPr>
        <w:t xml:space="preserve"> </w:t>
      </w:r>
    </w:p>
    <w:p w:rsidR="00A61F69" w:rsidRPr="00FD5A7D" w:rsidRDefault="00A61F69" w:rsidP="00A61F69">
      <w:pPr>
        <w:spacing w:beforeLines="50" w:before="120" w:line="400" w:lineRule="exact"/>
        <w:rPr>
          <w:rFonts w:ascii="標楷體" w:hAnsi="標楷體"/>
          <w:sz w:val="28"/>
          <w:szCs w:val="28"/>
        </w:rPr>
      </w:pPr>
      <w:r>
        <w:rPr>
          <w:rFonts w:ascii="標楷體" w:hAnsi="標楷體" w:hint="eastAsia"/>
          <w:sz w:val="28"/>
          <w:szCs w:val="28"/>
        </w:rPr>
        <w:t>國防學術合作研究計畫系配合國防科技研究單位需要而</w:t>
      </w:r>
      <w:proofErr w:type="gramStart"/>
      <w:r>
        <w:rPr>
          <w:rFonts w:ascii="標楷體" w:hAnsi="標楷體" w:hint="eastAsia"/>
          <w:sz w:val="28"/>
          <w:szCs w:val="28"/>
        </w:rPr>
        <w:t>研</w:t>
      </w:r>
      <w:proofErr w:type="gramEnd"/>
      <w:r>
        <w:rPr>
          <w:rFonts w:ascii="標楷體" w:hAnsi="標楷體" w:hint="eastAsia"/>
          <w:sz w:val="28"/>
          <w:szCs w:val="28"/>
        </w:rPr>
        <w:t>擬，其研究內容應切實保密，敬請 台端賜與合作，完成下列要則：</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計畫內容及工作項目如需引用機敏參數或涉及軍事作戰部分，經研發需求單位報請權責機關同意與完成人員安全調查及簽署保密切結後，由需求單位檢整後提供，並於使用後清點歸還。</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不透露包含經費、時程、目標、人力、系統定義、規格及特性數據等研究內容。</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約束所屬工作人員對非本計畫人員，絕不透露計畫及工作內容，切實保密。</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除非必要，避免將本計畫之目的與全貌透露給所屬工作人員。</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如有新聞媒體或其他單位</w:t>
      </w:r>
      <w:proofErr w:type="gramStart"/>
      <w:r w:rsidRPr="00A70A81">
        <w:rPr>
          <w:rFonts w:ascii="標楷體" w:eastAsia="標楷體" w:hAnsi="標楷體" w:hint="eastAsia"/>
          <w:sz w:val="28"/>
          <w:szCs w:val="28"/>
        </w:rPr>
        <w:t>採詢</w:t>
      </w:r>
      <w:proofErr w:type="gramEnd"/>
      <w:r w:rsidRPr="00A70A81">
        <w:rPr>
          <w:rFonts w:ascii="標楷體" w:eastAsia="標楷體" w:hAnsi="標楷體" w:hint="eastAsia"/>
          <w:sz w:val="28"/>
          <w:szCs w:val="28"/>
        </w:rPr>
        <w:t>計畫或工作內容</w:t>
      </w:r>
      <w:r>
        <w:rPr>
          <w:rFonts w:ascii="標楷體" w:eastAsia="標楷體" w:hAnsi="標楷體" w:hint="eastAsia"/>
          <w:sz w:val="28"/>
          <w:szCs w:val="28"/>
        </w:rPr>
        <w:t>時</w:t>
      </w:r>
      <w:r w:rsidRPr="00A70A81">
        <w:rPr>
          <w:rFonts w:ascii="標楷體" w:eastAsia="標楷體" w:hAnsi="標楷體" w:hint="eastAsia"/>
          <w:sz w:val="28"/>
          <w:szCs w:val="28"/>
        </w:rPr>
        <w:t>，請勿答覆，請其與本司聯絡。</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研究成果非經研發需求單位同意，不得展示或對外簡報中透露。</w:t>
      </w:r>
    </w:p>
    <w:p w:rsidR="00A61F69" w:rsidRPr="00A70A81" w:rsidRDefault="00A61F69" w:rsidP="00A61F69">
      <w:pPr>
        <w:pStyle w:val="aa"/>
        <w:numPr>
          <w:ilvl w:val="0"/>
          <w:numId w:val="1"/>
        </w:numPr>
        <w:spacing w:beforeLines="50" w:before="120" w:line="400" w:lineRule="exact"/>
        <w:ind w:leftChars="0" w:firstLine="87"/>
        <w:rPr>
          <w:rFonts w:ascii="標楷體" w:eastAsia="標楷體" w:hAnsi="標楷體"/>
          <w:sz w:val="28"/>
          <w:szCs w:val="28"/>
        </w:rPr>
      </w:pPr>
      <w:r w:rsidRPr="00A70A81">
        <w:rPr>
          <w:rFonts w:ascii="標楷體" w:eastAsia="標楷體" w:hAnsi="標楷體" w:hint="eastAsia"/>
          <w:sz w:val="28"/>
          <w:szCs w:val="28"/>
        </w:rPr>
        <w:t>研究項目、內容及結果，非經研發需求單位同意，參與研究工作人員不得在國內外報章雜誌或論文發表。</w:t>
      </w:r>
    </w:p>
    <w:p w:rsidR="00A61F69" w:rsidRPr="00A70A81" w:rsidRDefault="00A61F69" w:rsidP="00A61F69">
      <w:pPr>
        <w:pStyle w:val="aa"/>
        <w:numPr>
          <w:ilvl w:val="0"/>
          <w:numId w:val="1"/>
        </w:numPr>
        <w:spacing w:beforeLines="50" w:before="120" w:line="400" w:lineRule="exact"/>
        <w:ind w:leftChars="0"/>
        <w:rPr>
          <w:rFonts w:ascii="標楷體" w:eastAsia="標楷體" w:hAnsi="標楷體"/>
          <w:sz w:val="28"/>
          <w:szCs w:val="28"/>
        </w:rPr>
      </w:pPr>
      <w:r w:rsidRPr="00A70A81">
        <w:rPr>
          <w:rFonts w:ascii="標楷體" w:eastAsia="標楷體" w:hAnsi="標楷體" w:hint="eastAsia"/>
          <w:sz w:val="28"/>
          <w:szCs w:val="28"/>
        </w:rPr>
        <w:t>因履約需要進入機關(單位)處所，保證恪遵保密檢查規定，</w:t>
      </w:r>
      <w:proofErr w:type="gramStart"/>
      <w:r w:rsidRPr="00A70A81">
        <w:rPr>
          <w:rFonts w:ascii="標楷體" w:eastAsia="標楷體" w:hAnsi="標楷體" w:hint="eastAsia"/>
          <w:sz w:val="28"/>
          <w:szCs w:val="28"/>
        </w:rPr>
        <w:t>不</w:t>
      </w:r>
      <w:proofErr w:type="gramEnd"/>
      <w:r w:rsidRPr="00A70A81">
        <w:rPr>
          <w:rFonts w:ascii="標楷體" w:eastAsia="標楷體" w:hAnsi="標楷體" w:hint="eastAsia"/>
          <w:sz w:val="28"/>
          <w:szCs w:val="28"/>
        </w:rPr>
        <w:t>私自蒐集機關(單位)任何資訊。</w:t>
      </w:r>
    </w:p>
    <w:p w:rsidR="00A61F69" w:rsidRPr="00A70A81" w:rsidRDefault="00A61F69" w:rsidP="00A61F69">
      <w:pPr>
        <w:spacing w:beforeLines="50" w:before="120" w:line="400" w:lineRule="exact"/>
        <w:rPr>
          <w:rFonts w:ascii="標楷體" w:hAnsi="標楷體"/>
          <w:sz w:val="28"/>
          <w:szCs w:val="28"/>
        </w:rPr>
      </w:pPr>
      <w:r>
        <w:rPr>
          <w:rFonts w:ascii="標楷體" w:hAnsi="標楷體" w:hint="eastAsia"/>
          <w:sz w:val="28"/>
          <w:szCs w:val="28"/>
        </w:rPr>
        <w:t xml:space="preserve">    </w:t>
      </w:r>
      <w:r w:rsidRPr="00A70A81">
        <w:rPr>
          <w:rFonts w:ascii="標楷體" w:hAnsi="標楷體" w:hint="eastAsia"/>
          <w:sz w:val="28"/>
          <w:szCs w:val="28"/>
        </w:rPr>
        <w:t>國防科技為一項機密性之研究工作，研究人員不當透露計畫內容將帶給有關單位嚴重的困擾與不良影響。</w:t>
      </w:r>
    </w:p>
    <w:p w:rsidR="00A61F69" w:rsidRDefault="00A61F69" w:rsidP="00A61F69">
      <w:pPr>
        <w:spacing w:beforeLines="50" w:before="120" w:line="400" w:lineRule="exact"/>
        <w:rPr>
          <w:rFonts w:ascii="標楷體" w:hAnsi="標楷體"/>
          <w:sz w:val="28"/>
          <w:szCs w:val="28"/>
        </w:rPr>
      </w:pPr>
      <w:r>
        <w:rPr>
          <w:rFonts w:ascii="標楷體" w:hAnsi="標楷體" w:hint="eastAsia"/>
          <w:sz w:val="28"/>
          <w:szCs w:val="28"/>
        </w:rPr>
        <w:t xml:space="preserve">    </w:t>
      </w:r>
      <w:r w:rsidRPr="00A70A81">
        <w:rPr>
          <w:rFonts w:ascii="標楷體" w:hAnsi="標楷體" w:hint="eastAsia"/>
          <w:sz w:val="28"/>
          <w:szCs w:val="28"/>
        </w:rPr>
        <w:t>誠摯感謝您的協助與支持，祝本計畫之研究順利成功。</w:t>
      </w:r>
    </w:p>
    <w:p w:rsidR="00A61F69" w:rsidRPr="005C3569" w:rsidRDefault="00A61F69" w:rsidP="00A61F69">
      <w:pPr>
        <w:spacing w:beforeLines="50" w:before="120" w:line="400" w:lineRule="exact"/>
        <w:rPr>
          <w:rFonts w:ascii="標楷體" w:hAnsi="標楷體"/>
          <w:color w:val="FF0000"/>
          <w:sz w:val="28"/>
          <w:szCs w:val="28"/>
        </w:rPr>
      </w:pPr>
      <w:r w:rsidRPr="005C3569">
        <w:rPr>
          <w:rFonts w:ascii="標楷體" w:hAnsi="標楷體" w:hint="eastAsia"/>
          <w:color w:val="FF0000"/>
          <w:sz w:val="28"/>
          <w:szCs w:val="28"/>
        </w:rPr>
        <w:t xml:space="preserve">  </w:t>
      </w:r>
      <w:r w:rsidRPr="005C3569">
        <w:rPr>
          <w:rFonts w:ascii="標楷體" w:hAnsi="標楷體"/>
          <w:color w:val="FF0000"/>
          <w:sz w:val="28"/>
          <w:szCs w:val="28"/>
        </w:rPr>
        <w:t xml:space="preserve">  </w:t>
      </w:r>
      <w:r w:rsidRPr="005C3569">
        <w:rPr>
          <w:rFonts w:ascii="標楷體" w:hAnsi="標楷體" w:hint="eastAsia"/>
          <w:color w:val="FF0000"/>
          <w:sz w:val="28"/>
          <w:szCs w:val="28"/>
        </w:rPr>
        <w:t>本保密要則簽署具結一式三份，由具結人、</w:t>
      </w:r>
      <w:proofErr w:type="gramStart"/>
      <w:r w:rsidRPr="005C3569">
        <w:rPr>
          <w:rFonts w:ascii="標楷體" w:hAnsi="標楷體" w:hint="eastAsia"/>
          <w:color w:val="FF0000"/>
          <w:sz w:val="28"/>
          <w:szCs w:val="28"/>
        </w:rPr>
        <w:t>台船公司</w:t>
      </w:r>
      <w:proofErr w:type="gramEnd"/>
      <w:r w:rsidRPr="005C3569">
        <w:rPr>
          <w:rFonts w:ascii="標楷體" w:hAnsi="標楷體" w:hint="eastAsia"/>
          <w:color w:val="FF0000"/>
          <w:sz w:val="28"/>
          <w:szCs w:val="28"/>
        </w:rPr>
        <w:t>及</w:t>
      </w:r>
      <w:proofErr w:type="gramStart"/>
      <w:r w:rsidRPr="005C3569">
        <w:rPr>
          <w:rFonts w:ascii="標楷體" w:hAnsi="標楷體" w:hint="eastAsia"/>
          <w:color w:val="FF0000"/>
          <w:sz w:val="28"/>
          <w:szCs w:val="28"/>
        </w:rPr>
        <w:t>科技部各持</w:t>
      </w:r>
      <w:proofErr w:type="gramEnd"/>
      <w:r w:rsidRPr="005C3569">
        <w:rPr>
          <w:rFonts w:ascii="標楷體" w:hAnsi="標楷體" w:hint="eastAsia"/>
          <w:color w:val="FF0000"/>
          <w:sz w:val="28"/>
          <w:szCs w:val="28"/>
        </w:rPr>
        <w:t>一份</w:t>
      </w:r>
    </w:p>
    <w:p w:rsidR="00A61F69" w:rsidRPr="00A70A81" w:rsidRDefault="00A61F69" w:rsidP="00A61F69">
      <w:pPr>
        <w:rPr>
          <w:rFonts w:ascii="標楷體" w:hAnsi="標楷體"/>
        </w:rPr>
      </w:pPr>
    </w:p>
    <w:tbl>
      <w:tblPr>
        <w:tblStyle w:val="a9"/>
        <w:tblW w:w="0" w:type="auto"/>
        <w:tblLook w:val="04A0" w:firstRow="1" w:lastRow="0" w:firstColumn="1" w:lastColumn="0" w:noHBand="0" w:noVBand="1"/>
      </w:tblPr>
      <w:tblGrid>
        <w:gridCol w:w="1403"/>
        <w:gridCol w:w="2669"/>
        <w:gridCol w:w="2952"/>
        <w:gridCol w:w="2803"/>
      </w:tblGrid>
      <w:tr w:rsidR="00A61F69" w:rsidRPr="00A70A81" w:rsidTr="00BE2E29">
        <w:tc>
          <w:tcPr>
            <w:tcW w:w="1403" w:type="dxa"/>
            <w:vMerge w:val="restart"/>
          </w:tcPr>
          <w:p w:rsidR="00A61F69" w:rsidRPr="00A70A81" w:rsidRDefault="00A61F69" w:rsidP="00BE2E29">
            <w:pPr>
              <w:jc w:val="center"/>
              <w:rPr>
                <w:rFonts w:ascii="標楷體" w:hAnsi="標楷體"/>
              </w:rPr>
            </w:pPr>
            <w:r w:rsidRPr="00A70A81">
              <w:rPr>
                <w:rFonts w:ascii="標楷體" w:hAnsi="標楷體" w:hint="eastAsia"/>
              </w:rPr>
              <w:t>具</w:t>
            </w:r>
          </w:p>
          <w:p w:rsidR="00A61F69" w:rsidRPr="00A70A81" w:rsidRDefault="00A61F69" w:rsidP="00BE2E29">
            <w:pPr>
              <w:jc w:val="center"/>
              <w:rPr>
                <w:rFonts w:ascii="標楷體" w:hAnsi="標楷體"/>
              </w:rPr>
            </w:pPr>
            <w:r w:rsidRPr="00A70A81">
              <w:rPr>
                <w:rFonts w:ascii="標楷體" w:hAnsi="標楷體" w:hint="eastAsia"/>
              </w:rPr>
              <w:t>結</w:t>
            </w:r>
          </w:p>
          <w:p w:rsidR="00A61F69" w:rsidRPr="00A70A81" w:rsidRDefault="00A61F69" w:rsidP="00BE2E29">
            <w:pPr>
              <w:jc w:val="center"/>
              <w:rPr>
                <w:rFonts w:ascii="標楷體" w:hAnsi="標楷體"/>
              </w:rPr>
            </w:pPr>
            <w:r w:rsidRPr="00A70A81">
              <w:rPr>
                <w:rFonts w:ascii="標楷體" w:hAnsi="標楷體" w:hint="eastAsia"/>
              </w:rPr>
              <w:t>人</w:t>
            </w:r>
          </w:p>
        </w:tc>
        <w:tc>
          <w:tcPr>
            <w:tcW w:w="2669" w:type="dxa"/>
          </w:tcPr>
          <w:p w:rsidR="00A61F69" w:rsidRPr="00A70A81" w:rsidRDefault="00A61F69" w:rsidP="00BE2E29">
            <w:pPr>
              <w:jc w:val="center"/>
              <w:rPr>
                <w:rFonts w:ascii="標楷體" w:hAnsi="標楷體"/>
              </w:rPr>
            </w:pPr>
            <w:r w:rsidRPr="00A70A81">
              <w:rPr>
                <w:rFonts w:ascii="標楷體" w:hAnsi="標楷體" w:hint="eastAsia"/>
              </w:rPr>
              <w:t>單    位</w:t>
            </w:r>
          </w:p>
        </w:tc>
        <w:tc>
          <w:tcPr>
            <w:tcW w:w="2952" w:type="dxa"/>
          </w:tcPr>
          <w:p w:rsidR="00A61F69" w:rsidRPr="00A70A81" w:rsidRDefault="00A61F69" w:rsidP="00BE2E29">
            <w:pPr>
              <w:jc w:val="center"/>
              <w:rPr>
                <w:rFonts w:ascii="標楷體" w:hAnsi="標楷體"/>
              </w:rPr>
            </w:pPr>
            <w:r w:rsidRPr="00A70A81">
              <w:rPr>
                <w:rFonts w:ascii="標楷體" w:hAnsi="標楷體" w:hint="eastAsia"/>
              </w:rPr>
              <w:t>級  職(職稱)</w:t>
            </w:r>
          </w:p>
        </w:tc>
        <w:tc>
          <w:tcPr>
            <w:tcW w:w="2803" w:type="dxa"/>
          </w:tcPr>
          <w:p w:rsidR="00A61F69" w:rsidRPr="00A70A81" w:rsidRDefault="00A61F69" w:rsidP="00BE2E29">
            <w:pPr>
              <w:jc w:val="center"/>
              <w:rPr>
                <w:rFonts w:ascii="標楷體" w:hAnsi="標楷體"/>
              </w:rPr>
            </w:pPr>
            <w:r w:rsidRPr="00A70A81">
              <w:rPr>
                <w:rFonts w:ascii="標楷體" w:hAnsi="標楷體" w:hint="eastAsia"/>
              </w:rPr>
              <w:t>姓    名</w:t>
            </w:r>
          </w:p>
        </w:tc>
      </w:tr>
      <w:tr w:rsidR="00A61F69" w:rsidRPr="00A70A81" w:rsidTr="00BE2E29">
        <w:trPr>
          <w:trHeight w:val="1197"/>
        </w:trPr>
        <w:tc>
          <w:tcPr>
            <w:tcW w:w="1403" w:type="dxa"/>
            <w:vMerge/>
          </w:tcPr>
          <w:p w:rsidR="00A61F69" w:rsidRPr="00A70A81" w:rsidRDefault="00A61F69" w:rsidP="00BE2E29">
            <w:pPr>
              <w:jc w:val="center"/>
              <w:rPr>
                <w:rFonts w:ascii="標楷體" w:hAnsi="標楷體"/>
              </w:rPr>
            </w:pPr>
          </w:p>
        </w:tc>
        <w:tc>
          <w:tcPr>
            <w:tcW w:w="2669" w:type="dxa"/>
          </w:tcPr>
          <w:p w:rsidR="00A61F69" w:rsidRPr="00A70A81" w:rsidRDefault="00A61F69" w:rsidP="00BE2E29">
            <w:pPr>
              <w:jc w:val="center"/>
              <w:rPr>
                <w:rFonts w:ascii="標楷體" w:hAnsi="標楷體"/>
              </w:rPr>
            </w:pPr>
          </w:p>
        </w:tc>
        <w:tc>
          <w:tcPr>
            <w:tcW w:w="2952" w:type="dxa"/>
          </w:tcPr>
          <w:p w:rsidR="00A61F69" w:rsidRPr="00A70A81" w:rsidRDefault="00A61F69" w:rsidP="00BE2E29">
            <w:pPr>
              <w:jc w:val="center"/>
              <w:rPr>
                <w:rFonts w:ascii="標楷體" w:hAnsi="標楷體"/>
              </w:rPr>
            </w:pPr>
          </w:p>
        </w:tc>
        <w:tc>
          <w:tcPr>
            <w:tcW w:w="2803" w:type="dxa"/>
          </w:tcPr>
          <w:p w:rsidR="00A61F69" w:rsidRPr="00A70A81" w:rsidRDefault="00A61F69" w:rsidP="00BE2E29">
            <w:pPr>
              <w:jc w:val="center"/>
              <w:rPr>
                <w:rFonts w:ascii="標楷體" w:hAnsi="標楷體"/>
              </w:rPr>
            </w:pPr>
          </w:p>
        </w:tc>
      </w:tr>
    </w:tbl>
    <w:p w:rsidR="00A61F69" w:rsidRDefault="00A61F69" w:rsidP="00A61F69">
      <w:pPr>
        <w:rPr>
          <w:sz w:val="28"/>
          <w:szCs w:val="28"/>
        </w:rPr>
      </w:pPr>
    </w:p>
    <w:p w:rsidR="00035946" w:rsidRPr="00A61F69" w:rsidRDefault="00A61F69" w:rsidP="00A61F69">
      <w:pPr>
        <w:rPr>
          <w:sz w:val="28"/>
          <w:szCs w:val="28"/>
        </w:rPr>
      </w:pPr>
      <w:r w:rsidRPr="00514268">
        <w:rPr>
          <w:rFonts w:hint="eastAsia"/>
          <w:sz w:val="28"/>
          <w:szCs w:val="28"/>
        </w:rPr>
        <w:t>計畫執行單位須遵守所附之「保密要則」，如有違約情事，應負洩密責任並放棄先訴抗辯權。</w:t>
      </w:r>
    </w:p>
    <w:sectPr w:rsidR="00035946" w:rsidRPr="00A61F69" w:rsidSect="005C3569">
      <w:pgSz w:w="11907" w:h="16839" w:code="9"/>
      <w:pgMar w:top="1231" w:right="850" w:bottom="1141" w:left="12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2A" w:rsidRDefault="0077222A" w:rsidP="00727D68">
      <w:r>
        <w:separator/>
      </w:r>
    </w:p>
  </w:endnote>
  <w:endnote w:type="continuationSeparator" w:id="0">
    <w:p w:rsidR="0077222A" w:rsidRDefault="0077222A" w:rsidP="0072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altName w:val="標楷體￥...."/>
    <w:panose1 w:val="00000000000000000000"/>
    <w:charset w:val="88"/>
    <w:family w:val="roman"/>
    <w:notTrueType/>
    <w:pitch w:val="default"/>
    <w:sig w:usb0="00000001" w:usb1="08080000" w:usb2="00000010" w:usb3="00000000" w:csb0="00100000" w:csb1="00000000"/>
  </w:font>
  <w:font w:name="標楷體a....">
    <w:altName w:val="細明體_HKSCS"/>
    <w:panose1 w:val="00000000000000000000"/>
    <w:charset w:val="88"/>
    <w:family w:val="roman"/>
    <w:notTrueType/>
    <w:pitch w:val="default"/>
    <w:sig w:usb0="00000001" w:usb1="08080000" w:usb2="00000010" w:usb3="00000000" w:csb0="00100000" w:csb1="00000000"/>
  </w:font>
  <w:font w:name="新細明體o浡渀.">
    <w:altName w:val="新細明體o浡渀."/>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2A" w:rsidRDefault="0077222A" w:rsidP="00727D68">
      <w:r>
        <w:separator/>
      </w:r>
    </w:p>
  </w:footnote>
  <w:footnote w:type="continuationSeparator" w:id="0">
    <w:p w:rsidR="0077222A" w:rsidRDefault="0077222A" w:rsidP="00727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1119C"/>
    <w:multiLevelType w:val="hybridMultilevel"/>
    <w:tmpl w:val="6CD81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FC"/>
    <w:rsid w:val="00001B98"/>
    <w:rsid w:val="00001CDB"/>
    <w:rsid w:val="0000541C"/>
    <w:rsid w:val="000067C2"/>
    <w:rsid w:val="000136CF"/>
    <w:rsid w:val="00013AC9"/>
    <w:rsid w:val="00020665"/>
    <w:rsid w:val="000223A0"/>
    <w:rsid w:val="00024146"/>
    <w:rsid w:val="00031226"/>
    <w:rsid w:val="00035946"/>
    <w:rsid w:val="00035978"/>
    <w:rsid w:val="00036BC1"/>
    <w:rsid w:val="00037B30"/>
    <w:rsid w:val="0004254B"/>
    <w:rsid w:val="00042A02"/>
    <w:rsid w:val="00044906"/>
    <w:rsid w:val="0004571E"/>
    <w:rsid w:val="00046D05"/>
    <w:rsid w:val="00047973"/>
    <w:rsid w:val="0005120B"/>
    <w:rsid w:val="00054763"/>
    <w:rsid w:val="000548B5"/>
    <w:rsid w:val="00055B9B"/>
    <w:rsid w:val="00063DF7"/>
    <w:rsid w:val="00066362"/>
    <w:rsid w:val="000671E2"/>
    <w:rsid w:val="00067EE4"/>
    <w:rsid w:val="00070578"/>
    <w:rsid w:val="00073DDE"/>
    <w:rsid w:val="00075857"/>
    <w:rsid w:val="00076CB3"/>
    <w:rsid w:val="000811E5"/>
    <w:rsid w:val="00090576"/>
    <w:rsid w:val="000950E6"/>
    <w:rsid w:val="000979F4"/>
    <w:rsid w:val="000A2146"/>
    <w:rsid w:val="000A3B3B"/>
    <w:rsid w:val="000A507A"/>
    <w:rsid w:val="000B1053"/>
    <w:rsid w:val="000B24F8"/>
    <w:rsid w:val="000B6627"/>
    <w:rsid w:val="000B6E2C"/>
    <w:rsid w:val="000C1260"/>
    <w:rsid w:val="000C184F"/>
    <w:rsid w:val="000D1ADA"/>
    <w:rsid w:val="000E479F"/>
    <w:rsid w:val="000E6ED2"/>
    <w:rsid w:val="000F0484"/>
    <w:rsid w:val="000F1078"/>
    <w:rsid w:val="000F2250"/>
    <w:rsid w:val="000F323E"/>
    <w:rsid w:val="000F6030"/>
    <w:rsid w:val="00100019"/>
    <w:rsid w:val="00100A9C"/>
    <w:rsid w:val="0010303F"/>
    <w:rsid w:val="001117AC"/>
    <w:rsid w:val="00112087"/>
    <w:rsid w:val="00112358"/>
    <w:rsid w:val="001133B1"/>
    <w:rsid w:val="00115A3F"/>
    <w:rsid w:val="00124464"/>
    <w:rsid w:val="00126C19"/>
    <w:rsid w:val="00126DB0"/>
    <w:rsid w:val="00127D7F"/>
    <w:rsid w:val="001306EE"/>
    <w:rsid w:val="00131129"/>
    <w:rsid w:val="001317A2"/>
    <w:rsid w:val="0013643B"/>
    <w:rsid w:val="00143193"/>
    <w:rsid w:val="00143646"/>
    <w:rsid w:val="001454C8"/>
    <w:rsid w:val="00151E95"/>
    <w:rsid w:val="00172E06"/>
    <w:rsid w:val="001811EC"/>
    <w:rsid w:val="00183129"/>
    <w:rsid w:val="00184195"/>
    <w:rsid w:val="00184AD6"/>
    <w:rsid w:val="00187C04"/>
    <w:rsid w:val="00190768"/>
    <w:rsid w:val="0019354A"/>
    <w:rsid w:val="00194A28"/>
    <w:rsid w:val="001A1D2E"/>
    <w:rsid w:val="001A2B18"/>
    <w:rsid w:val="001B3D8D"/>
    <w:rsid w:val="001D55D7"/>
    <w:rsid w:val="001D7B3D"/>
    <w:rsid w:val="001D7BDB"/>
    <w:rsid w:val="001E0613"/>
    <w:rsid w:val="001E114D"/>
    <w:rsid w:val="001E3312"/>
    <w:rsid w:val="001E524D"/>
    <w:rsid w:val="001F33DE"/>
    <w:rsid w:val="001F3893"/>
    <w:rsid w:val="001F6DEF"/>
    <w:rsid w:val="002021A6"/>
    <w:rsid w:val="00203601"/>
    <w:rsid w:val="002041F6"/>
    <w:rsid w:val="0021117B"/>
    <w:rsid w:val="00216F6B"/>
    <w:rsid w:val="00217B69"/>
    <w:rsid w:val="00226C38"/>
    <w:rsid w:val="0022742F"/>
    <w:rsid w:val="0023671F"/>
    <w:rsid w:val="0023686B"/>
    <w:rsid w:val="002375FF"/>
    <w:rsid w:val="00243183"/>
    <w:rsid w:val="00247A25"/>
    <w:rsid w:val="00272C3B"/>
    <w:rsid w:val="00275BEC"/>
    <w:rsid w:val="00277057"/>
    <w:rsid w:val="002807BF"/>
    <w:rsid w:val="00283AEE"/>
    <w:rsid w:val="0029391F"/>
    <w:rsid w:val="002972DC"/>
    <w:rsid w:val="002A1497"/>
    <w:rsid w:val="002A37AF"/>
    <w:rsid w:val="002A5218"/>
    <w:rsid w:val="002A5D7F"/>
    <w:rsid w:val="002B30CA"/>
    <w:rsid w:val="002C1CDF"/>
    <w:rsid w:val="002C332D"/>
    <w:rsid w:val="002C3BFD"/>
    <w:rsid w:val="002C4F9E"/>
    <w:rsid w:val="002C5AD0"/>
    <w:rsid w:val="002C771D"/>
    <w:rsid w:val="002D0C95"/>
    <w:rsid w:val="002D17D1"/>
    <w:rsid w:val="002D23FE"/>
    <w:rsid w:val="002F1772"/>
    <w:rsid w:val="002F215D"/>
    <w:rsid w:val="002F40D4"/>
    <w:rsid w:val="002F5EC0"/>
    <w:rsid w:val="002F77E4"/>
    <w:rsid w:val="00306BBA"/>
    <w:rsid w:val="003108D8"/>
    <w:rsid w:val="00310E65"/>
    <w:rsid w:val="003157FD"/>
    <w:rsid w:val="003175E3"/>
    <w:rsid w:val="00317FD9"/>
    <w:rsid w:val="003230FB"/>
    <w:rsid w:val="003238FB"/>
    <w:rsid w:val="00324103"/>
    <w:rsid w:val="00341716"/>
    <w:rsid w:val="00343E77"/>
    <w:rsid w:val="00344BE4"/>
    <w:rsid w:val="00346D48"/>
    <w:rsid w:val="00347FEF"/>
    <w:rsid w:val="00350D7B"/>
    <w:rsid w:val="003544AD"/>
    <w:rsid w:val="003566B8"/>
    <w:rsid w:val="00357E12"/>
    <w:rsid w:val="00357FBD"/>
    <w:rsid w:val="003635D6"/>
    <w:rsid w:val="00363F18"/>
    <w:rsid w:val="003650D8"/>
    <w:rsid w:val="003664B6"/>
    <w:rsid w:val="0036709C"/>
    <w:rsid w:val="00373BBC"/>
    <w:rsid w:val="00375816"/>
    <w:rsid w:val="00377BB5"/>
    <w:rsid w:val="00380093"/>
    <w:rsid w:val="0038014C"/>
    <w:rsid w:val="00381AEA"/>
    <w:rsid w:val="003829BE"/>
    <w:rsid w:val="00383057"/>
    <w:rsid w:val="003845A3"/>
    <w:rsid w:val="003A2201"/>
    <w:rsid w:val="003A4F12"/>
    <w:rsid w:val="003A5473"/>
    <w:rsid w:val="003A5669"/>
    <w:rsid w:val="003A591F"/>
    <w:rsid w:val="003C1872"/>
    <w:rsid w:val="003C19C1"/>
    <w:rsid w:val="003C37BD"/>
    <w:rsid w:val="003C4818"/>
    <w:rsid w:val="003C5A0A"/>
    <w:rsid w:val="003C7380"/>
    <w:rsid w:val="003D01C0"/>
    <w:rsid w:val="003D217D"/>
    <w:rsid w:val="003D2C57"/>
    <w:rsid w:val="003D2EAB"/>
    <w:rsid w:val="003D354E"/>
    <w:rsid w:val="003D4F10"/>
    <w:rsid w:val="003E16B4"/>
    <w:rsid w:val="003E3DE8"/>
    <w:rsid w:val="003E5386"/>
    <w:rsid w:val="003E6505"/>
    <w:rsid w:val="003E6F78"/>
    <w:rsid w:val="003F0F09"/>
    <w:rsid w:val="003F12B5"/>
    <w:rsid w:val="003F7494"/>
    <w:rsid w:val="0040146D"/>
    <w:rsid w:val="00402D16"/>
    <w:rsid w:val="00405F52"/>
    <w:rsid w:val="00410354"/>
    <w:rsid w:val="004177A3"/>
    <w:rsid w:val="00421480"/>
    <w:rsid w:val="00421D32"/>
    <w:rsid w:val="00423741"/>
    <w:rsid w:val="00425AE6"/>
    <w:rsid w:val="00432EB2"/>
    <w:rsid w:val="004378A7"/>
    <w:rsid w:val="00441D3C"/>
    <w:rsid w:val="00441F17"/>
    <w:rsid w:val="0044371C"/>
    <w:rsid w:val="004500D8"/>
    <w:rsid w:val="0045436E"/>
    <w:rsid w:val="00461F1E"/>
    <w:rsid w:val="00462E85"/>
    <w:rsid w:val="00463FF9"/>
    <w:rsid w:val="0046590D"/>
    <w:rsid w:val="00472F69"/>
    <w:rsid w:val="00472FED"/>
    <w:rsid w:val="004774C3"/>
    <w:rsid w:val="00483FCD"/>
    <w:rsid w:val="00486BA9"/>
    <w:rsid w:val="004953A2"/>
    <w:rsid w:val="004A07D9"/>
    <w:rsid w:val="004A27BA"/>
    <w:rsid w:val="004A3C8E"/>
    <w:rsid w:val="004B2D18"/>
    <w:rsid w:val="004B7E2C"/>
    <w:rsid w:val="004C32BE"/>
    <w:rsid w:val="004C3CDC"/>
    <w:rsid w:val="004C4846"/>
    <w:rsid w:val="004C4F84"/>
    <w:rsid w:val="004C6018"/>
    <w:rsid w:val="004D4B72"/>
    <w:rsid w:val="004E65A2"/>
    <w:rsid w:val="004E6764"/>
    <w:rsid w:val="004F0298"/>
    <w:rsid w:val="004F08F4"/>
    <w:rsid w:val="004F33DB"/>
    <w:rsid w:val="00503953"/>
    <w:rsid w:val="00504E17"/>
    <w:rsid w:val="005054C0"/>
    <w:rsid w:val="00506609"/>
    <w:rsid w:val="005138E0"/>
    <w:rsid w:val="005146DB"/>
    <w:rsid w:val="00516176"/>
    <w:rsid w:val="0051671B"/>
    <w:rsid w:val="00522E54"/>
    <w:rsid w:val="00524D82"/>
    <w:rsid w:val="00533DFA"/>
    <w:rsid w:val="00536545"/>
    <w:rsid w:val="005372D1"/>
    <w:rsid w:val="00537C46"/>
    <w:rsid w:val="00540592"/>
    <w:rsid w:val="00540819"/>
    <w:rsid w:val="005422E0"/>
    <w:rsid w:val="00543139"/>
    <w:rsid w:val="005456C5"/>
    <w:rsid w:val="005460D4"/>
    <w:rsid w:val="00556685"/>
    <w:rsid w:val="0056059B"/>
    <w:rsid w:val="00562799"/>
    <w:rsid w:val="005733A1"/>
    <w:rsid w:val="00573FF3"/>
    <w:rsid w:val="00574712"/>
    <w:rsid w:val="00574BA3"/>
    <w:rsid w:val="00576E7A"/>
    <w:rsid w:val="00580752"/>
    <w:rsid w:val="005811F2"/>
    <w:rsid w:val="00585D10"/>
    <w:rsid w:val="005900C6"/>
    <w:rsid w:val="0059011D"/>
    <w:rsid w:val="00590734"/>
    <w:rsid w:val="00591D07"/>
    <w:rsid w:val="005920BE"/>
    <w:rsid w:val="005A219E"/>
    <w:rsid w:val="005A5651"/>
    <w:rsid w:val="005B17E1"/>
    <w:rsid w:val="005B1A24"/>
    <w:rsid w:val="005B29A8"/>
    <w:rsid w:val="005B4494"/>
    <w:rsid w:val="005C0CB0"/>
    <w:rsid w:val="005C1F0D"/>
    <w:rsid w:val="005C3569"/>
    <w:rsid w:val="005C3EDF"/>
    <w:rsid w:val="005C4849"/>
    <w:rsid w:val="005C54A5"/>
    <w:rsid w:val="005C5F50"/>
    <w:rsid w:val="005C780B"/>
    <w:rsid w:val="005D097B"/>
    <w:rsid w:val="005D1D01"/>
    <w:rsid w:val="005D1F0E"/>
    <w:rsid w:val="005D54C0"/>
    <w:rsid w:val="005E0B71"/>
    <w:rsid w:val="005E0EB0"/>
    <w:rsid w:val="005E6B5D"/>
    <w:rsid w:val="005F18D5"/>
    <w:rsid w:val="005F26C6"/>
    <w:rsid w:val="005F4054"/>
    <w:rsid w:val="005F5C21"/>
    <w:rsid w:val="005F784A"/>
    <w:rsid w:val="005F79C5"/>
    <w:rsid w:val="00602FD9"/>
    <w:rsid w:val="00603C14"/>
    <w:rsid w:val="0060613F"/>
    <w:rsid w:val="006063E1"/>
    <w:rsid w:val="00612744"/>
    <w:rsid w:val="00613360"/>
    <w:rsid w:val="00614841"/>
    <w:rsid w:val="006164B1"/>
    <w:rsid w:val="0061711A"/>
    <w:rsid w:val="006236C8"/>
    <w:rsid w:val="00623CAB"/>
    <w:rsid w:val="00625F9A"/>
    <w:rsid w:val="00627E72"/>
    <w:rsid w:val="00630C77"/>
    <w:rsid w:val="006316C1"/>
    <w:rsid w:val="006344D5"/>
    <w:rsid w:val="00635FA9"/>
    <w:rsid w:val="00641D81"/>
    <w:rsid w:val="006440FA"/>
    <w:rsid w:val="006441B1"/>
    <w:rsid w:val="00650F22"/>
    <w:rsid w:val="006532AC"/>
    <w:rsid w:val="00653B00"/>
    <w:rsid w:val="00656FA2"/>
    <w:rsid w:val="0066068A"/>
    <w:rsid w:val="00661355"/>
    <w:rsid w:val="00664A2E"/>
    <w:rsid w:val="0066505B"/>
    <w:rsid w:val="006735AB"/>
    <w:rsid w:val="00676351"/>
    <w:rsid w:val="00676623"/>
    <w:rsid w:val="00683353"/>
    <w:rsid w:val="0068576C"/>
    <w:rsid w:val="00685E13"/>
    <w:rsid w:val="00686E71"/>
    <w:rsid w:val="006876A6"/>
    <w:rsid w:val="0069472D"/>
    <w:rsid w:val="00694B2C"/>
    <w:rsid w:val="0069580B"/>
    <w:rsid w:val="006A0D1C"/>
    <w:rsid w:val="006A2A2C"/>
    <w:rsid w:val="006A3242"/>
    <w:rsid w:val="006A4224"/>
    <w:rsid w:val="006A4F01"/>
    <w:rsid w:val="006A614D"/>
    <w:rsid w:val="006B18A1"/>
    <w:rsid w:val="006B1BCA"/>
    <w:rsid w:val="006B63A2"/>
    <w:rsid w:val="006B671E"/>
    <w:rsid w:val="006C1147"/>
    <w:rsid w:val="006C39CB"/>
    <w:rsid w:val="006C4C0F"/>
    <w:rsid w:val="006C6662"/>
    <w:rsid w:val="006D02E7"/>
    <w:rsid w:val="006D0510"/>
    <w:rsid w:val="006D16F6"/>
    <w:rsid w:val="006D4D3F"/>
    <w:rsid w:val="006E0C21"/>
    <w:rsid w:val="006F2306"/>
    <w:rsid w:val="0070074C"/>
    <w:rsid w:val="00702407"/>
    <w:rsid w:val="00714025"/>
    <w:rsid w:val="00725DC3"/>
    <w:rsid w:val="00727D68"/>
    <w:rsid w:val="00731830"/>
    <w:rsid w:val="007326B4"/>
    <w:rsid w:val="00734B23"/>
    <w:rsid w:val="00736D69"/>
    <w:rsid w:val="00744459"/>
    <w:rsid w:val="007456E7"/>
    <w:rsid w:val="007534A3"/>
    <w:rsid w:val="007541A9"/>
    <w:rsid w:val="007554B1"/>
    <w:rsid w:val="00756683"/>
    <w:rsid w:val="0075781D"/>
    <w:rsid w:val="00762012"/>
    <w:rsid w:val="007626CC"/>
    <w:rsid w:val="00767968"/>
    <w:rsid w:val="00770047"/>
    <w:rsid w:val="0077222A"/>
    <w:rsid w:val="007736F6"/>
    <w:rsid w:val="0077376A"/>
    <w:rsid w:val="00774565"/>
    <w:rsid w:val="00774705"/>
    <w:rsid w:val="007753F6"/>
    <w:rsid w:val="00776BF3"/>
    <w:rsid w:val="00780A15"/>
    <w:rsid w:val="0078429C"/>
    <w:rsid w:val="00790720"/>
    <w:rsid w:val="00790C92"/>
    <w:rsid w:val="0079152D"/>
    <w:rsid w:val="0079341F"/>
    <w:rsid w:val="00795C60"/>
    <w:rsid w:val="007A0EF4"/>
    <w:rsid w:val="007A2771"/>
    <w:rsid w:val="007A4239"/>
    <w:rsid w:val="007A4925"/>
    <w:rsid w:val="007A59D2"/>
    <w:rsid w:val="007A7E8A"/>
    <w:rsid w:val="007B7595"/>
    <w:rsid w:val="007C6733"/>
    <w:rsid w:val="007C6EB5"/>
    <w:rsid w:val="007E0E0D"/>
    <w:rsid w:val="007E151A"/>
    <w:rsid w:val="007E3B6A"/>
    <w:rsid w:val="007E4C47"/>
    <w:rsid w:val="007E5288"/>
    <w:rsid w:val="007E78C4"/>
    <w:rsid w:val="007F0031"/>
    <w:rsid w:val="007F1232"/>
    <w:rsid w:val="007F2BAC"/>
    <w:rsid w:val="007F6365"/>
    <w:rsid w:val="008002DE"/>
    <w:rsid w:val="0080187A"/>
    <w:rsid w:val="008072EC"/>
    <w:rsid w:val="00814372"/>
    <w:rsid w:val="0081524C"/>
    <w:rsid w:val="00821674"/>
    <w:rsid w:val="00824977"/>
    <w:rsid w:val="00826592"/>
    <w:rsid w:val="00841741"/>
    <w:rsid w:val="00844B11"/>
    <w:rsid w:val="0084728C"/>
    <w:rsid w:val="00851342"/>
    <w:rsid w:val="00857943"/>
    <w:rsid w:val="008619D5"/>
    <w:rsid w:val="00862002"/>
    <w:rsid w:val="00863401"/>
    <w:rsid w:val="00863BCD"/>
    <w:rsid w:val="00866C08"/>
    <w:rsid w:val="00884B51"/>
    <w:rsid w:val="00884F3F"/>
    <w:rsid w:val="008851F7"/>
    <w:rsid w:val="00887384"/>
    <w:rsid w:val="008922DE"/>
    <w:rsid w:val="00892DC7"/>
    <w:rsid w:val="00892FDB"/>
    <w:rsid w:val="008A2FF9"/>
    <w:rsid w:val="008A45AF"/>
    <w:rsid w:val="008A550F"/>
    <w:rsid w:val="008A779C"/>
    <w:rsid w:val="008B0698"/>
    <w:rsid w:val="008B3FC8"/>
    <w:rsid w:val="008B4DA1"/>
    <w:rsid w:val="008C1977"/>
    <w:rsid w:val="008D161E"/>
    <w:rsid w:val="008D2AFD"/>
    <w:rsid w:val="008D30A9"/>
    <w:rsid w:val="008D4A34"/>
    <w:rsid w:val="008D4DCC"/>
    <w:rsid w:val="008D5D51"/>
    <w:rsid w:val="008E19A2"/>
    <w:rsid w:val="008E3E66"/>
    <w:rsid w:val="008E45C0"/>
    <w:rsid w:val="008E5A94"/>
    <w:rsid w:val="008E5F10"/>
    <w:rsid w:val="008E672F"/>
    <w:rsid w:val="008F053C"/>
    <w:rsid w:val="008F146B"/>
    <w:rsid w:val="008F4E54"/>
    <w:rsid w:val="008F7621"/>
    <w:rsid w:val="00904B6B"/>
    <w:rsid w:val="00905785"/>
    <w:rsid w:val="00907F58"/>
    <w:rsid w:val="00911523"/>
    <w:rsid w:val="009148EA"/>
    <w:rsid w:val="00914ABA"/>
    <w:rsid w:val="00924695"/>
    <w:rsid w:val="009249E0"/>
    <w:rsid w:val="00924F5B"/>
    <w:rsid w:val="009348E2"/>
    <w:rsid w:val="009353F6"/>
    <w:rsid w:val="00936101"/>
    <w:rsid w:val="00940A97"/>
    <w:rsid w:val="0094602A"/>
    <w:rsid w:val="0094635C"/>
    <w:rsid w:val="00951035"/>
    <w:rsid w:val="00952AA8"/>
    <w:rsid w:val="00955F27"/>
    <w:rsid w:val="009561C4"/>
    <w:rsid w:val="00960B12"/>
    <w:rsid w:val="0096291B"/>
    <w:rsid w:val="00962B8C"/>
    <w:rsid w:val="0097022F"/>
    <w:rsid w:val="00974AE6"/>
    <w:rsid w:val="00977C4B"/>
    <w:rsid w:val="00986C76"/>
    <w:rsid w:val="00987705"/>
    <w:rsid w:val="00994D24"/>
    <w:rsid w:val="009A4A12"/>
    <w:rsid w:val="009A654C"/>
    <w:rsid w:val="009A6BB1"/>
    <w:rsid w:val="009B0DC0"/>
    <w:rsid w:val="009B5477"/>
    <w:rsid w:val="009B6CD1"/>
    <w:rsid w:val="009C3734"/>
    <w:rsid w:val="009C5B39"/>
    <w:rsid w:val="009C5D69"/>
    <w:rsid w:val="009C7F2E"/>
    <w:rsid w:val="009D2979"/>
    <w:rsid w:val="009D5B60"/>
    <w:rsid w:val="009D5EE0"/>
    <w:rsid w:val="009D6C28"/>
    <w:rsid w:val="009D7610"/>
    <w:rsid w:val="009E08CC"/>
    <w:rsid w:val="009E348F"/>
    <w:rsid w:val="009E3EBC"/>
    <w:rsid w:val="009E44B1"/>
    <w:rsid w:val="009E52B5"/>
    <w:rsid w:val="009E5A38"/>
    <w:rsid w:val="009F2015"/>
    <w:rsid w:val="009F6376"/>
    <w:rsid w:val="009F638C"/>
    <w:rsid w:val="009F64B6"/>
    <w:rsid w:val="009F6CF8"/>
    <w:rsid w:val="00A0034D"/>
    <w:rsid w:val="00A06BD8"/>
    <w:rsid w:val="00A13A19"/>
    <w:rsid w:val="00A20324"/>
    <w:rsid w:val="00A21536"/>
    <w:rsid w:val="00A25329"/>
    <w:rsid w:val="00A25992"/>
    <w:rsid w:val="00A27C5E"/>
    <w:rsid w:val="00A31B39"/>
    <w:rsid w:val="00A34081"/>
    <w:rsid w:val="00A36978"/>
    <w:rsid w:val="00A44D5F"/>
    <w:rsid w:val="00A46CB9"/>
    <w:rsid w:val="00A521AF"/>
    <w:rsid w:val="00A57B2C"/>
    <w:rsid w:val="00A61F69"/>
    <w:rsid w:val="00A62394"/>
    <w:rsid w:val="00A6259F"/>
    <w:rsid w:val="00A64990"/>
    <w:rsid w:val="00A6704B"/>
    <w:rsid w:val="00A670AD"/>
    <w:rsid w:val="00A6754E"/>
    <w:rsid w:val="00A678D7"/>
    <w:rsid w:val="00A711EE"/>
    <w:rsid w:val="00A71E10"/>
    <w:rsid w:val="00A74751"/>
    <w:rsid w:val="00A74A8E"/>
    <w:rsid w:val="00A75725"/>
    <w:rsid w:val="00A841EA"/>
    <w:rsid w:val="00A9296A"/>
    <w:rsid w:val="00A9467C"/>
    <w:rsid w:val="00A96F97"/>
    <w:rsid w:val="00AA09F2"/>
    <w:rsid w:val="00AA4526"/>
    <w:rsid w:val="00AA5D09"/>
    <w:rsid w:val="00AA6E75"/>
    <w:rsid w:val="00AB03D7"/>
    <w:rsid w:val="00AB250C"/>
    <w:rsid w:val="00AB755B"/>
    <w:rsid w:val="00AC0A17"/>
    <w:rsid w:val="00AC1061"/>
    <w:rsid w:val="00AC1662"/>
    <w:rsid w:val="00AC18E6"/>
    <w:rsid w:val="00AC2396"/>
    <w:rsid w:val="00AC249C"/>
    <w:rsid w:val="00AC435F"/>
    <w:rsid w:val="00AC5116"/>
    <w:rsid w:val="00AC6F71"/>
    <w:rsid w:val="00AD05E1"/>
    <w:rsid w:val="00AD071A"/>
    <w:rsid w:val="00AD0F04"/>
    <w:rsid w:val="00AE335A"/>
    <w:rsid w:val="00AE4111"/>
    <w:rsid w:val="00AE5356"/>
    <w:rsid w:val="00AE7705"/>
    <w:rsid w:val="00AE7DEB"/>
    <w:rsid w:val="00AF06A5"/>
    <w:rsid w:val="00AF5577"/>
    <w:rsid w:val="00AF58C4"/>
    <w:rsid w:val="00AF734D"/>
    <w:rsid w:val="00B02A43"/>
    <w:rsid w:val="00B05709"/>
    <w:rsid w:val="00B0602E"/>
    <w:rsid w:val="00B061C2"/>
    <w:rsid w:val="00B1194D"/>
    <w:rsid w:val="00B11C26"/>
    <w:rsid w:val="00B125E3"/>
    <w:rsid w:val="00B15899"/>
    <w:rsid w:val="00B15CAB"/>
    <w:rsid w:val="00B16BDB"/>
    <w:rsid w:val="00B16CE9"/>
    <w:rsid w:val="00B20088"/>
    <w:rsid w:val="00B21C44"/>
    <w:rsid w:val="00B2333B"/>
    <w:rsid w:val="00B241CE"/>
    <w:rsid w:val="00B255A8"/>
    <w:rsid w:val="00B26694"/>
    <w:rsid w:val="00B3194B"/>
    <w:rsid w:val="00B34C50"/>
    <w:rsid w:val="00B400F8"/>
    <w:rsid w:val="00B41732"/>
    <w:rsid w:val="00B52895"/>
    <w:rsid w:val="00B52A54"/>
    <w:rsid w:val="00B53C6E"/>
    <w:rsid w:val="00B541DC"/>
    <w:rsid w:val="00B57216"/>
    <w:rsid w:val="00B6498D"/>
    <w:rsid w:val="00B6776C"/>
    <w:rsid w:val="00B70F9F"/>
    <w:rsid w:val="00B71812"/>
    <w:rsid w:val="00B728A3"/>
    <w:rsid w:val="00B75AA9"/>
    <w:rsid w:val="00B77189"/>
    <w:rsid w:val="00B77E93"/>
    <w:rsid w:val="00B836CF"/>
    <w:rsid w:val="00B846BF"/>
    <w:rsid w:val="00B87A17"/>
    <w:rsid w:val="00B87EC5"/>
    <w:rsid w:val="00B95AA4"/>
    <w:rsid w:val="00B95BFD"/>
    <w:rsid w:val="00BA0295"/>
    <w:rsid w:val="00BA1745"/>
    <w:rsid w:val="00BA2A47"/>
    <w:rsid w:val="00BA4B2C"/>
    <w:rsid w:val="00BB31FB"/>
    <w:rsid w:val="00BB6F36"/>
    <w:rsid w:val="00BC6A4D"/>
    <w:rsid w:val="00BC6F14"/>
    <w:rsid w:val="00BC6FDD"/>
    <w:rsid w:val="00BD6055"/>
    <w:rsid w:val="00BD611B"/>
    <w:rsid w:val="00BE0CEC"/>
    <w:rsid w:val="00BE3ABC"/>
    <w:rsid w:val="00BE758F"/>
    <w:rsid w:val="00BE76B4"/>
    <w:rsid w:val="00BF58B6"/>
    <w:rsid w:val="00C00595"/>
    <w:rsid w:val="00C01E8B"/>
    <w:rsid w:val="00C05463"/>
    <w:rsid w:val="00C07203"/>
    <w:rsid w:val="00C11FEF"/>
    <w:rsid w:val="00C14B71"/>
    <w:rsid w:val="00C20209"/>
    <w:rsid w:val="00C32C16"/>
    <w:rsid w:val="00C338B8"/>
    <w:rsid w:val="00C35A45"/>
    <w:rsid w:val="00C366D1"/>
    <w:rsid w:val="00C4672A"/>
    <w:rsid w:val="00C469ED"/>
    <w:rsid w:val="00C504AB"/>
    <w:rsid w:val="00C57065"/>
    <w:rsid w:val="00C626B7"/>
    <w:rsid w:val="00C64149"/>
    <w:rsid w:val="00C716B0"/>
    <w:rsid w:val="00C72459"/>
    <w:rsid w:val="00C75C68"/>
    <w:rsid w:val="00C85157"/>
    <w:rsid w:val="00C86BB3"/>
    <w:rsid w:val="00C87D15"/>
    <w:rsid w:val="00C90332"/>
    <w:rsid w:val="00C90B8B"/>
    <w:rsid w:val="00C94492"/>
    <w:rsid w:val="00C9757E"/>
    <w:rsid w:val="00CA390A"/>
    <w:rsid w:val="00CA6419"/>
    <w:rsid w:val="00CA7157"/>
    <w:rsid w:val="00CB0EEA"/>
    <w:rsid w:val="00CB3EE3"/>
    <w:rsid w:val="00CB477D"/>
    <w:rsid w:val="00CB4E28"/>
    <w:rsid w:val="00CB7D1B"/>
    <w:rsid w:val="00CC434F"/>
    <w:rsid w:val="00CC6A26"/>
    <w:rsid w:val="00CC6CA0"/>
    <w:rsid w:val="00CD0FFC"/>
    <w:rsid w:val="00CD1009"/>
    <w:rsid w:val="00CD1498"/>
    <w:rsid w:val="00CD377E"/>
    <w:rsid w:val="00CD6DDD"/>
    <w:rsid w:val="00CE0BBA"/>
    <w:rsid w:val="00CE0D4C"/>
    <w:rsid w:val="00CF0E9D"/>
    <w:rsid w:val="00CF61C7"/>
    <w:rsid w:val="00CF6713"/>
    <w:rsid w:val="00D0367A"/>
    <w:rsid w:val="00D03A24"/>
    <w:rsid w:val="00D043A2"/>
    <w:rsid w:val="00D079AC"/>
    <w:rsid w:val="00D07A7F"/>
    <w:rsid w:val="00D158AC"/>
    <w:rsid w:val="00D163C9"/>
    <w:rsid w:val="00D17120"/>
    <w:rsid w:val="00D2027C"/>
    <w:rsid w:val="00D20358"/>
    <w:rsid w:val="00D22311"/>
    <w:rsid w:val="00D2385F"/>
    <w:rsid w:val="00D27FFB"/>
    <w:rsid w:val="00D30691"/>
    <w:rsid w:val="00D324C9"/>
    <w:rsid w:val="00D33B24"/>
    <w:rsid w:val="00D368B1"/>
    <w:rsid w:val="00D40F92"/>
    <w:rsid w:val="00D43183"/>
    <w:rsid w:val="00D44B55"/>
    <w:rsid w:val="00D4734F"/>
    <w:rsid w:val="00D516F6"/>
    <w:rsid w:val="00D51C98"/>
    <w:rsid w:val="00D531FB"/>
    <w:rsid w:val="00D539A3"/>
    <w:rsid w:val="00D60CFC"/>
    <w:rsid w:val="00D60E47"/>
    <w:rsid w:val="00D6288C"/>
    <w:rsid w:val="00D6363A"/>
    <w:rsid w:val="00D63E9A"/>
    <w:rsid w:val="00D64F81"/>
    <w:rsid w:val="00D65483"/>
    <w:rsid w:val="00D65FAB"/>
    <w:rsid w:val="00D66A9C"/>
    <w:rsid w:val="00D736D6"/>
    <w:rsid w:val="00D76F0F"/>
    <w:rsid w:val="00D77B98"/>
    <w:rsid w:val="00D80763"/>
    <w:rsid w:val="00D81374"/>
    <w:rsid w:val="00D825F5"/>
    <w:rsid w:val="00D82A95"/>
    <w:rsid w:val="00D84F4C"/>
    <w:rsid w:val="00D90B18"/>
    <w:rsid w:val="00DA113F"/>
    <w:rsid w:val="00DA1AA6"/>
    <w:rsid w:val="00DA3251"/>
    <w:rsid w:val="00DA3E72"/>
    <w:rsid w:val="00DA42CA"/>
    <w:rsid w:val="00DA459F"/>
    <w:rsid w:val="00DA5E4F"/>
    <w:rsid w:val="00DB3255"/>
    <w:rsid w:val="00DB5F12"/>
    <w:rsid w:val="00DC7854"/>
    <w:rsid w:val="00DC7ACE"/>
    <w:rsid w:val="00DC7D21"/>
    <w:rsid w:val="00DE156A"/>
    <w:rsid w:val="00DF25F8"/>
    <w:rsid w:val="00DF2F9A"/>
    <w:rsid w:val="00DF5B55"/>
    <w:rsid w:val="00E01224"/>
    <w:rsid w:val="00E018D6"/>
    <w:rsid w:val="00E026A4"/>
    <w:rsid w:val="00E116D6"/>
    <w:rsid w:val="00E12600"/>
    <w:rsid w:val="00E12A9C"/>
    <w:rsid w:val="00E17AF0"/>
    <w:rsid w:val="00E229C5"/>
    <w:rsid w:val="00E2362B"/>
    <w:rsid w:val="00E2464F"/>
    <w:rsid w:val="00E24BC2"/>
    <w:rsid w:val="00E256FB"/>
    <w:rsid w:val="00E43E26"/>
    <w:rsid w:val="00E44FA4"/>
    <w:rsid w:val="00E46A7C"/>
    <w:rsid w:val="00E475AC"/>
    <w:rsid w:val="00E50214"/>
    <w:rsid w:val="00E510B3"/>
    <w:rsid w:val="00E511C6"/>
    <w:rsid w:val="00E53E59"/>
    <w:rsid w:val="00E55C1C"/>
    <w:rsid w:val="00E60300"/>
    <w:rsid w:val="00E62007"/>
    <w:rsid w:val="00E62A2D"/>
    <w:rsid w:val="00E65EBE"/>
    <w:rsid w:val="00E70429"/>
    <w:rsid w:val="00E70930"/>
    <w:rsid w:val="00E7395F"/>
    <w:rsid w:val="00E76A78"/>
    <w:rsid w:val="00E80362"/>
    <w:rsid w:val="00E80788"/>
    <w:rsid w:val="00E83808"/>
    <w:rsid w:val="00E84EF5"/>
    <w:rsid w:val="00E9302B"/>
    <w:rsid w:val="00E95BE8"/>
    <w:rsid w:val="00EA0C8C"/>
    <w:rsid w:val="00EA21CE"/>
    <w:rsid w:val="00EA23A4"/>
    <w:rsid w:val="00EA7D6E"/>
    <w:rsid w:val="00EB2752"/>
    <w:rsid w:val="00EC1ECA"/>
    <w:rsid w:val="00EC381A"/>
    <w:rsid w:val="00ED0511"/>
    <w:rsid w:val="00ED3A93"/>
    <w:rsid w:val="00ED4326"/>
    <w:rsid w:val="00EE011B"/>
    <w:rsid w:val="00EE616E"/>
    <w:rsid w:val="00EF0E7F"/>
    <w:rsid w:val="00EF1840"/>
    <w:rsid w:val="00EF3D18"/>
    <w:rsid w:val="00EF6C0A"/>
    <w:rsid w:val="00EF6E73"/>
    <w:rsid w:val="00F02C5A"/>
    <w:rsid w:val="00F034E7"/>
    <w:rsid w:val="00F07D38"/>
    <w:rsid w:val="00F10129"/>
    <w:rsid w:val="00F15E4E"/>
    <w:rsid w:val="00F22EE3"/>
    <w:rsid w:val="00F240FF"/>
    <w:rsid w:val="00F26309"/>
    <w:rsid w:val="00F27182"/>
    <w:rsid w:val="00F2783F"/>
    <w:rsid w:val="00F30162"/>
    <w:rsid w:val="00F3050D"/>
    <w:rsid w:val="00F404FB"/>
    <w:rsid w:val="00F46C03"/>
    <w:rsid w:val="00F47323"/>
    <w:rsid w:val="00F51E0D"/>
    <w:rsid w:val="00F52968"/>
    <w:rsid w:val="00F54FC0"/>
    <w:rsid w:val="00F644C1"/>
    <w:rsid w:val="00F6705D"/>
    <w:rsid w:val="00F72390"/>
    <w:rsid w:val="00F73A9D"/>
    <w:rsid w:val="00F75F6E"/>
    <w:rsid w:val="00F76A5A"/>
    <w:rsid w:val="00F81A4C"/>
    <w:rsid w:val="00F855DF"/>
    <w:rsid w:val="00F87FA0"/>
    <w:rsid w:val="00F93D41"/>
    <w:rsid w:val="00F95167"/>
    <w:rsid w:val="00FA28F1"/>
    <w:rsid w:val="00FA2A74"/>
    <w:rsid w:val="00FA3271"/>
    <w:rsid w:val="00FA4EE3"/>
    <w:rsid w:val="00FA5823"/>
    <w:rsid w:val="00FA7283"/>
    <w:rsid w:val="00FB2E00"/>
    <w:rsid w:val="00FB3E23"/>
    <w:rsid w:val="00FB71D7"/>
    <w:rsid w:val="00FB75F2"/>
    <w:rsid w:val="00FC1186"/>
    <w:rsid w:val="00FC2A6D"/>
    <w:rsid w:val="00FD164E"/>
    <w:rsid w:val="00FD55ED"/>
    <w:rsid w:val="00FD569B"/>
    <w:rsid w:val="00FE6487"/>
    <w:rsid w:val="00FF1752"/>
    <w:rsid w:val="00FF1C05"/>
    <w:rsid w:val="00FF3362"/>
    <w:rsid w:val="00FF34AC"/>
    <w:rsid w:val="00FF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BF"/>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7BF"/>
    <w:pPr>
      <w:widowControl w:val="0"/>
      <w:autoSpaceDE w:val="0"/>
      <w:autoSpaceDN w:val="0"/>
      <w:adjustRightInd w:val="0"/>
    </w:pPr>
    <w:rPr>
      <w:rFonts w:ascii="標楷體°.." w:eastAsia="標楷體°.." w:cs="標楷體°.."/>
      <w:color w:val="000000"/>
      <w:kern w:val="0"/>
      <w:szCs w:val="24"/>
    </w:rPr>
  </w:style>
  <w:style w:type="paragraph" w:customStyle="1" w:styleId="1">
    <w:name w:val="內文1"/>
    <w:rsid w:val="002807BF"/>
    <w:pPr>
      <w:widowControl w:val="0"/>
    </w:pPr>
    <w:rPr>
      <w:rFonts w:ascii="Calibri" w:hAnsi="Calibri" w:cs="Calibri"/>
      <w:color w:val="000000"/>
      <w:kern w:val="0"/>
      <w:szCs w:val="24"/>
    </w:rPr>
  </w:style>
  <w:style w:type="paragraph" w:styleId="a3">
    <w:name w:val="header"/>
    <w:basedOn w:val="a"/>
    <w:link w:val="a4"/>
    <w:uiPriority w:val="99"/>
    <w:unhideWhenUsed/>
    <w:rsid w:val="00727D68"/>
    <w:pPr>
      <w:tabs>
        <w:tab w:val="center" w:pos="4153"/>
        <w:tab w:val="right" w:pos="8306"/>
      </w:tabs>
      <w:snapToGrid w:val="0"/>
    </w:pPr>
    <w:rPr>
      <w:sz w:val="20"/>
      <w:szCs w:val="20"/>
    </w:rPr>
  </w:style>
  <w:style w:type="character" w:customStyle="1" w:styleId="a4">
    <w:name w:val="頁首 字元"/>
    <w:basedOn w:val="a0"/>
    <w:link w:val="a3"/>
    <w:uiPriority w:val="99"/>
    <w:rsid w:val="00727D68"/>
    <w:rPr>
      <w:rFonts w:eastAsia="標楷體"/>
      <w:sz w:val="20"/>
      <w:szCs w:val="20"/>
    </w:rPr>
  </w:style>
  <w:style w:type="paragraph" w:styleId="a5">
    <w:name w:val="footer"/>
    <w:basedOn w:val="a"/>
    <w:link w:val="a6"/>
    <w:uiPriority w:val="99"/>
    <w:unhideWhenUsed/>
    <w:rsid w:val="00727D68"/>
    <w:pPr>
      <w:tabs>
        <w:tab w:val="center" w:pos="4153"/>
        <w:tab w:val="right" w:pos="8306"/>
      </w:tabs>
      <w:snapToGrid w:val="0"/>
    </w:pPr>
    <w:rPr>
      <w:sz w:val="20"/>
      <w:szCs w:val="20"/>
    </w:rPr>
  </w:style>
  <w:style w:type="character" w:customStyle="1" w:styleId="a6">
    <w:name w:val="頁尾 字元"/>
    <w:basedOn w:val="a0"/>
    <w:link w:val="a5"/>
    <w:uiPriority w:val="99"/>
    <w:rsid w:val="00727D68"/>
    <w:rPr>
      <w:rFonts w:eastAsia="標楷體"/>
      <w:sz w:val="20"/>
      <w:szCs w:val="20"/>
    </w:rPr>
  </w:style>
  <w:style w:type="paragraph" w:styleId="a7">
    <w:name w:val="Balloon Text"/>
    <w:basedOn w:val="a"/>
    <w:link w:val="a8"/>
    <w:uiPriority w:val="99"/>
    <w:semiHidden/>
    <w:unhideWhenUsed/>
    <w:rsid w:val="00CC6CA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C6CA0"/>
    <w:rPr>
      <w:rFonts w:asciiTheme="majorHAnsi" w:eastAsiaTheme="majorEastAsia" w:hAnsiTheme="majorHAnsi" w:cstheme="majorBidi"/>
      <w:sz w:val="18"/>
      <w:szCs w:val="18"/>
    </w:rPr>
  </w:style>
  <w:style w:type="table" w:styleId="a9">
    <w:name w:val="Table Grid"/>
    <w:basedOn w:val="a1"/>
    <w:uiPriority w:val="39"/>
    <w:rsid w:val="0003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5946"/>
    <w:pPr>
      <w:ind w:leftChars="200" w:left="48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BF"/>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7BF"/>
    <w:pPr>
      <w:widowControl w:val="0"/>
      <w:autoSpaceDE w:val="0"/>
      <w:autoSpaceDN w:val="0"/>
      <w:adjustRightInd w:val="0"/>
    </w:pPr>
    <w:rPr>
      <w:rFonts w:ascii="標楷體°.." w:eastAsia="標楷體°.." w:cs="標楷體°.."/>
      <w:color w:val="000000"/>
      <w:kern w:val="0"/>
      <w:szCs w:val="24"/>
    </w:rPr>
  </w:style>
  <w:style w:type="paragraph" w:customStyle="1" w:styleId="1">
    <w:name w:val="內文1"/>
    <w:rsid w:val="002807BF"/>
    <w:pPr>
      <w:widowControl w:val="0"/>
    </w:pPr>
    <w:rPr>
      <w:rFonts w:ascii="Calibri" w:hAnsi="Calibri" w:cs="Calibri"/>
      <w:color w:val="000000"/>
      <w:kern w:val="0"/>
      <w:szCs w:val="24"/>
    </w:rPr>
  </w:style>
  <w:style w:type="paragraph" w:styleId="a3">
    <w:name w:val="header"/>
    <w:basedOn w:val="a"/>
    <w:link w:val="a4"/>
    <w:uiPriority w:val="99"/>
    <w:unhideWhenUsed/>
    <w:rsid w:val="00727D68"/>
    <w:pPr>
      <w:tabs>
        <w:tab w:val="center" w:pos="4153"/>
        <w:tab w:val="right" w:pos="8306"/>
      </w:tabs>
      <w:snapToGrid w:val="0"/>
    </w:pPr>
    <w:rPr>
      <w:sz w:val="20"/>
      <w:szCs w:val="20"/>
    </w:rPr>
  </w:style>
  <w:style w:type="character" w:customStyle="1" w:styleId="a4">
    <w:name w:val="頁首 字元"/>
    <w:basedOn w:val="a0"/>
    <w:link w:val="a3"/>
    <w:uiPriority w:val="99"/>
    <w:rsid w:val="00727D68"/>
    <w:rPr>
      <w:rFonts w:eastAsia="標楷體"/>
      <w:sz w:val="20"/>
      <w:szCs w:val="20"/>
    </w:rPr>
  </w:style>
  <w:style w:type="paragraph" w:styleId="a5">
    <w:name w:val="footer"/>
    <w:basedOn w:val="a"/>
    <w:link w:val="a6"/>
    <w:uiPriority w:val="99"/>
    <w:unhideWhenUsed/>
    <w:rsid w:val="00727D68"/>
    <w:pPr>
      <w:tabs>
        <w:tab w:val="center" w:pos="4153"/>
        <w:tab w:val="right" w:pos="8306"/>
      </w:tabs>
      <w:snapToGrid w:val="0"/>
    </w:pPr>
    <w:rPr>
      <w:sz w:val="20"/>
      <w:szCs w:val="20"/>
    </w:rPr>
  </w:style>
  <w:style w:type="character" w:customStyle="1" w:styleId="a6">
    <w:name w:val="頁尾 字元"/>
    <w:basedOn w:val="a0"/>
    <w:link w:val="a5"/>
    <w:uiPriority w:val="99"/>
    <w:rsid w:val="00727D68"/>
    <w:rPr>
      <w:rFonts w:eastAsia="標楷體"/>
      <w:sz w:val="20"/>
      <w:szCs w:val="20"/>
    </w:rPr>
  </w:style>
  <w:style w:type="paragraph" w:styleId="a7">
    <w:name w:val="Balloon Text"/>
    <w:basedOn w:val="a"/>
    <w:link w:val="a8"/>
    <w:uiPriority w:val="99"/>
    <w:semiHidden/>
    <w:unhideWhenUsed/>
    <w:rsid w:val="00CC6CA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C6CA0"/>
    <w:rPr>
      <w:rFonts w:asciiTheme="majorHAnsi" w:eastAsiaTheme="majorEastAsia" w:hAnsiTheme="majorHAnsi" w:cstheme="majorBidi"/>
      <w:sz w:val="18"/>
      <w:szCs w:val="18"/>
    </w:rPr>
  </w:style>
  <w:style w:type="table" w:styleId="a9">
    <w:name w:val="Table Grid"/>
    <w:basedOn w:val="a1"/>
    <w:uiPriority w:val="39"/>
    <w:rsid w:val="0003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5946"/>
    <w:pPr>
      <w:ind w:leftChars="200" w:left="48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1332">
      <w:bodyDiv w:val="1"/>
      <w:marLeft w:val="0"/>
      <w:marRight w:val="0"/>
      <w:marTop w:val="0"/>
      <w:marBottom w:val="0"/>
      <w:divBdr>
        <w:top w:val="none" w:sz="0" w:space="0" w:color="auto"/>
        <w:left w:val="none" w:sz="0" w:space="0" w:color="auto"/>
        <w:bottom w:val="none" w:sz="0" w:space="0" w:color="auto"/>
        <w:right w:val="none" w:sz="0" w:space="0" w:color="auto"/>
      </w:divBdr>
    </w:div>
    <w:div w:id="649214818">
      <w:bodyDiv w:val="1"/>
      <w:marLeft w:val="0"/>
      <w:marRight w:val="0"/>
      <w:marTop w:val="0"/>
      <w:marBottom w:val="0"/>
      <w:divBdr>
        <w:top w:val="none" w:sz="0" w:space="0" w:color="auto"/>
        <w:left w:val="none" w:sz="0" w:space="0" w:color="auto"/>
        <w:bottom w:val="none" w:sz="0" w:space="0" w:color="auto"/>
        <w:right w:val="none" w:sz="0" w:space="0" w:color="auto"/>
      </w:divBdr>
    </w:div>
    <w:div w:id="16804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邱逢琛</dc:creator>
  <cp:lastModifiedBy>i2506</cp:lastModifiedBy>
  <cp:revision>2</cp:revision>
  <cp:lastPrinted>2017-05-03T07:58:00Z</cp:lastPrinted>
  <dcterms:created xsi:type="dcterms:W3CDTF">2018-05-24T07:58:00Z</dcterms:created>
  <dcterms:modified xsi:type="dcterms:W3CDTF">2018-05-24T07:58:00Z</dcterms:modified>
</cp:coreProperties>
</file>