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134"/>
        <w:gridCol w:w="1320"/>
        <w:gridCol w:w="1798"/>
        <w:gridCol w:w="141"/>
        <w:gridCol w:w="851"/>
        <w:gridCol w:w="993"/>
        <w:gridCol w:w="283"/>
        <w:gridCol w:w="1418"/>
        <w:gridCol w:w="1417"/>
      </w:tblGrid>
      <w:tr w:rsidR="007E60B8" w:rsidRPr="00CA35CB" w:rsidTr="0098667C">
        <w:trPr>
          <w:trHeight w:val="416"/>
        </w:trPr>
        <w:tc>
          <w:tcPr>
            <w:tcW w:w="9923" w:type="dxa"/>
            <w:gridSpan w:val="10"/>
            <w:tcBorders>
              <w:bottom w:val="double" w:sz="4" w:space="0" w:color="auto"/>
            </w:tcBorders>
            <w:noWrap/>
            <w:vAlign w:val="center"/>
          </w:tcPr>
          <w:p w:rsidR="007E60B8" w:rsidRPr="003F2645" w:rsidRDefault="007E60B8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3F2645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澎湖優鮮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魚貨</w:t>
            </w:r>
            <w:r w:rsidRPr="003F2645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團購訂購單</w:t>
            </w:r>
          </w:p>
        </w:tc>
      </w:tr>
      <w:tr w:rsidR="0098667C" w:rsidRPr="00CA35CB" w:rsidTr="00A75B13">
        <w:trPr>
          <w:trHeight w:val="84"/>
        </w:trPr>
        <w:tc>
          <w:tcPr>
            <w:tcW w:w="17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67C" w:rsidRPr="003F2645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購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7C" w:rsidRPr="0098667C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7C" w:rsidRPr="003F2645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訂購人連絡方式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7C" w:rsidRPr="0098667C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8667C" w:rsidRPr="00CA35CB" w:rsidTr="00A75B13">
        <w:trPr>
          <w:trHeight w:val="84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8667C" w:rsidRPr="003F2645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機關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67C" w:rsidRPr="0098667C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67C" w:rsidRPr="003F2645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收件人連絡方式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67C" w:rsidRPr="0098667C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C21265" w:rsidRPr="00CA35CB" w:rsidTr="00A75B13">
        <w:trPr>
          <w:trHeight w:val="84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21265" w:rsidRPr="003F2645" w:rsidRDefault="00C21265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收件人地址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C21265" w:rsidRPr="0098667C" w:rsidRDefault="00C21265" w:rsidP="00C21265">
            <w:pPr>
              <w:widowControl/>
              <w:spacing w:line="0" w:lineRule="atLeast"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□□□</w:t>
            </w:r>
          </w:p>
        </w:tc>
      </w:tr>
      <w:tr w:rsidR="00C21265" w:rsidRPr="00CA35CB" w:rsidTr="00A75B13">
        <w:trPr>
          <w:trHeight w:val="84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21265" w:rsidRPr="003F2645" w:rsidRDefault="00C21265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到貨日期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FB09A7" w:rsidRPr="00274429" w:rsidRDefault="00FB09A7" w:rsidP="00FB09A7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訂購單截單及出貨日期如下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:</w:t>
            </w:r>
          </w:p>
          <w:p w:rsidR="00C21265" w:rsidRPr="00A75B13" w:rsidRDefault="00FB09A7" w:rsidP="00A75B13">
            <w:pPr>
              <w:pStyle w:val="a9"/>
              <w:widowControl/>
              <w:spacing w:line="0" w:lineRule="atLeast"/>
              <w:ind w:leftChars="0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107/0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/2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="00A75B13"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中午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12</w:t>
            </w:r>
            <w:r w:rsidRPr="00274429">
              <w:rPr>
                <w:rFonts w:ascii="標楷體" w:eastAsia="標楷體" w:hAnsi="標楷體" w:cs="Arial" w:hint="eastAsia"/>
                <w:color w:val="000000"/>
                <w:kern w:val="0"/>
              </w:rPr>
              <w:t>點前收件之訂購單，於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01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="00A75B13">
              <w:rPr>
                <w:rFonts w:ascii="標楷體" w:eastAsia="標楷體" w:hAnsi="標楷體" w:cs="Arial" w:hint="eastAsia"/>
                <w:color w:val="000000"/>
                <w:kern w:val="0"/>
              </w:rPr>
              <w:t>日</w:t>
            </w:r>
            <w:r w:rsidRPr="00274429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出貨 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sym w:font="Wingdings" w:char="F0A8"/>
            </w:r>
          </w:p>
        </w:tc>
      </w:tr>
      <w:tr w:rsidR="00C21265" w:rsidRPr="00CA35CB" w:rsidTr="00A75B13">
        <w:trPr>
          <w:trHeight w:val="84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C21265" w:rsidRPr="003F2645" w:rsidRDefault="00C21265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221" w:type="dxa"/>
            <w:gridSpan w:val="8"/>
            <w:tcBorders>
              <w:bottom w:val="double" w:sz="4" w:space="0" w:color="auto"/>
            </w:tcBorders>
            <w:vAlign w:val="center"/>
          </w:tcPr>
          <w:p w:rsidR="00C21265" w:rsidRPr="0098667C" w:rsidRDefault="005004CA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匯款、貨到付款</w:t>
            </w:r>
          </w:p>
        </w:tc>
      </w:tr>
      <w:tr w:rsidR="0098667C" w:rsidRPr="00A3678F" w:rsidTr="002F1CCB">
        <w:trPr>
          <w:trHeight w:val="896"/>
        </w:trPr>
        <w:tc>
          <w:tcPr>
            <w:tcW w:w="568" w:type="dxa"/>
            <w:tcBorders>
              <w:top w:val="double" w:sz="4" w:space="0" w:color="auto"/>
            </w:tcBorders>
            <w:shd w:val="clear" w:color="auto" w:fill="D9D9D9"/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shd w:val="clear" w:color="auto" w:fill="D9D9D9"/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產品名稱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規格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價格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D9D9D9"/>
          </w:tcPr>
          <w:p w:rsidR="0098667C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訂購數量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8667C" w:rsidRPr="003F2645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訂購網址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8667C" w:rsidRDefault="0098667C" w:rsidP="009C44E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運費</w:t>
            </w:r>
          </w:p>
          <w:p w:rsidR="0098667C" w:rsidRPr="003F2645" w:rsidRDefault="0098667C" w:rsidP="009C44E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元/箱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8667C" w:rsidRPr="00A3678F" w:rsidTr="002F1CCB">
        <w:trPr>
          <w:trHeight w:val="618"/>
        </w:trPr>
        <w:tc>
          <w:tcPr>
            <w:tcW w:w="56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DD19A4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DD19A4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博海龍虎斑禮盒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DD19A4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D19A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淨重4公斤以上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2645">
              <w:rPr>
                <w:rFonts w:ascii="標楷體" w:eastAsia="標楷體" w:hAnsi="標楷體"/>
                <w:sz w:val="28"/>
                <w:szCs w:val="28"/>
              </w:rPr>
              <w:t>2,000</w:t>
            </w:r>
            <w:r w:rsidRPr="003F264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DD19A4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hyperlink r:id="rId8" w:history="1"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博海澎湖優鮮訂單</w:t>
              </w:r>
            </w:hyperlink>
          </w:p>
          <w:p w:rsidR="0098667C" w:rsidRPr="002F1CCB" w:rsidRDefault="0098667C" w:rsidP="00F3570D">
            <w:p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F1CCB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https://goo.gl/forms/ZhlidiIbiiXd9kxJ3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98667C" w:rsidRPr="009C44E7" w:rsidRDefault="0098667C" w:rsidP="009C44E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臺灣300元</w:t>
            </w:r>
          </w:p>
          <w:p w:rsidR="0098667C" w:rsidRPr="00641249" w:rsidRDefault="0098667C" w:rsidP="009C44E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金門400元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(同一寄件地址3箱免運費)</w:t>
            </w:r>
          </w:p>
        </w:tc>
      </w:tr>
      <w:tr w:rsidR="0098667C" w:rsidRPr="00A3678F" w:rsidTr="002F1CCB">
        <w:trPr>
          <w:trHeight w:val="618"/>
        </w:trPr>
        <w:tc>
          <w:tcPr>
            <w:tcW w:w="568" w:type="dxa"/>
            <w:vMerge/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DD19A4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DD19A4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博海龍虎斑禮盒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Default="0098667C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淨重3.5公斤</w:t>
            </w:r>
          </w:p>
          <w:p w:rsidR="0098667C" w:rsidRDefault="0098667C" w:rsidP="00846E0C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(7公斤以上全魚輪切)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846E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1,500元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221284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8667C" w:rsidRPr="00641249" w:rsidRDefault="0098667C" w:rsidP="00221284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8667C" w:rsidRPr="00A3678F" w:rsidTr="002F1CCB">
        <w:trPr>
          <w:trHeight w:val="1299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215ED9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鴻安龍虎斑禮盒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淨重2.5公斤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2645">
              <w:rPr>
                <w:rFonts w:ascii="標楷體" w:eastAsia="標楷體" w:hAnsi="標楷體"/>
                <w:sz w:val="28"/>
                <w:szCs w:val="28"/>
              </w:rPr>
              <w:t>,200</w:t>
            </w:r>
            <w:r w:rsidRPr="003F264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986BE1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hyperlink r:id="rId9" w:history="1"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鴻安澎湖優鮮訂單</w:t>
              </w:r>
            </w:hyperlink>
          </w:p>
          <w:p w:rsidR="0098667C" w:rsidRPr="002F1CCB" w:rsidRDefault="0098667C" w:rsidP="00F3570D">
            <w:p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F1CCB">
              <w:rPr>
                <w:rFonts w:ascii="標楷體" w:eastAsia="標楷體" w:hAnsi="標楷體"/>
                <w:sz w:val="20"/>
                <w:szCs w:val="20"/>
              </w:rPr>
              <w:t>https://goo.gl/forms/p4EqJJAyIOE9KD7q2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8667C" w:rsidRPr="009C44E7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臺灣300元</w:t>
            </w:r>
          </w:p>
          <w:p w:rsidR="0098667C" w:rsidRPr="00641249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金門400元</w:t>
            </w:r>
          </w:p>
        </w:tc>
      </w:tr>
      <w:tr w:rsidR="0098667C" w:rsidRPr="00A3678F" w:rsidTr="002F1CCB">
        <w:trPr>
          <w:trHeight w:val="1112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文環青斑禮盒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Default="0098667C" w:rsidP="00761D17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淨重3公斤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846E0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1,500元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986BE1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hyperlink r:id="rId10" w:history="1"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文環澎湖優鮮訂單</w:t>
              </w:r>
            </w:hyperlink>
          </w:p>
          <w:p w:rsidR="0098667C" w:rsidRPr="002F1CCB" w:rsidRDefault="0098667C" w:rsidP="00F3570D">
            <w:p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F1CCB">
              <w:rPr>
                <w:rFonts w:ascii="標楷體" w:eastAsia="標楷體" w:hAnsi="標楷體"/>
                <w:sz w:val="20"/>
                <w:szCs w:val="20"/>
              </w:rPr>
              <w:t>https://goo.gl/forms/SEmYj2Yf8xyZwxnI2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8667C" w:rsidRPr="009C44E7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臺灣300元</w:t>
            </w:r>
          </w:p>
          <w:p w:rsidR="0098667C" w:rsidRPr="00641249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金門400元</w:t>
            </w:r>
          </w:p>
        </w:tc>
      </w:tr>
      <w:tr w:rsidR="0098667C" w:rsidRPr="00A3678F" w:rsidTr="002F1CCB">
        <w:trPr>
          <w:trHeight w:val="541"/>
        </w:trPr>
        <w:tc>
          <w:tcPr>
            <w:tcW w:w="56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怡安龍虎斑禮盒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215ED9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15ED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淨重4公斤以上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986BE1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hyperlink r:id="rId11" w:history="1"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怡安澎湖優鮮</w:t>
              </w:r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訂</w:t>
              </w:r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單</w:t>
              </w:r>
            </w:hyperlink>
          </w:p>
          <w:p w:rsidR="0098667C" w:rsidRPr="002F1CCB" w:rsidRDefault="0098667C" w:rsidP="00F3570D">
            <w:p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F1CCB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https://goo.gl/forms/896c5NXEhQZgp1Rq1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98667C" w:rsidRPr="009C44E7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臺灣300元</w:t>
            </w:r>
          </w:p>
          <w:p w:rsidR="0098667C" w:rsidRPr="00641249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金門400元</w:t>
            </w:r>
          </w:p>
        </w:tc>
      </w:tr>
      <w:tr w:rsidR="0098667C" w:rsidRPr="00A3678F" w:rsidTr="002F1CCB">
        <w:trPr>
          <w:trHeight w:val="541"/>
        </w:trPr>
        <w:tc>
          <w:tcPr>
            <w:tcW w:w="568" w:type="dxa"/>
            <w:vMerge/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215ED9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215ED9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怡安青斑禮盒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215ED9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15ED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淨重3公斤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D20E8B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8667C" w:rsidRPr="00641249" w:rsidRDefault="0098667C" w:rsidP="00D20E8B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8667C" w:rsidRPr="00A3678F" w:rsidTr="002F1CCB">
        <w:trPr>
          <w:trHeight w:val="1112"/>
        </w:trPr>
        <w:tc>
          <w:tcPr>
            <w:tcW w:w="568" w:type="dxa"/>
            <w:tcBorders>
              <w:top w:val="double" w:sz="4" w:space="0" w:color="auto"/>
            </w:tcBorders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Pr="003F2645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西海青斑禮盒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215ED9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15ED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淨重3公斤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3F2645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986BE1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hyperlink r:id="rId12" w:history="1"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西海澎湖優鮮訂單</w:t>
              </w:r>
            </w:hyperlink>
          </w:p>
          <w:p w:rsidR="0098667C" w:rsidRPr="002F1CCB" w:rsidRDefault="0098667C" w:rsidP="00F3570D">
            <w:p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F1CCB">
              <w:rPr>
                <w:rFonts w:ascii="標楷體" w:eastAsia="標楷體" w:hAnsi="標楷體"/>
                <w:sz w:val="20"/>
                <w:szCs w:val="20"/>
              </w:rPr>
              <w:t>https://goo.gl/forms/NcBfJ1Kr93uqGBt93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8667C" w:rsidRPr="009C44E7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臺灣300元</w:t>
            </w:r>
          </w:p>
          <w:p w:rsidR="0098667C" w:rsidRPr="00641249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金門400元</w:t>
            </w:r>
          </w:p>
        </w:tc>
      </w:tr>
      <w:tr w:rsidR="0098667C" w:rsidRPr="00A3678F" w:rsidTr="002F1CCB">
        <w:trPr>
          <w:trHeight w:val="541"/>
        </w:trPr>
        <w:tc>
          <w:tcPr>
            <w:tcW w:w="56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DD19A4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Default="0098667C" w:rsidP="00986BE1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中安青斑禮盒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215ED9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15ED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淨重2公斤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986BE1">
            <w:pPr>
              <w:widowControl/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8667C" w:rsidRPr="002F1CCB" w:rsidRDefault="0098667C" w:rsidP="00F3570D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hyperlink r:id="rId13" w:history="1">
              <w:r w:rsidRPr="002F1CCB">
                <w:rPr>
                  <w:rStyle w:val="aa"/>
                  <w:rFonts w:ascii="標楷體" w:eastAsia="標楷體" w:hAnsi="標楷體" w:cs="Arial" w:hint="eastAsia"/>
                  <w:color w:val="0000FF" w:themeColor="hyperlink"/>
                  <w:kern w:val="0"/>
                  <w:sz w:val="20"/>
                  <w:szCs w:val="20"/>
                </w:rPr>
                <w:t>中安澎湖優鮮訂單</w:t>
              </w:r>
            </w:hyperlink>
          </w:p>
          <w:p w:rsidR="0098667C" w:rsidRPr="002F1CCB" w:rsidRDefault="0098667C" w:rsidP="00F3570D">
            <w:p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F1CCB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https://goo.gl/forms/h8fFpBVsPEnHRmT23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98667C" w:rsidRPr="009C44E7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臺灣300元</w:t>
            </w:r>
          </w:p>
          <w:p w:rsidR="0098667C" w:rsidRPr="00641249" w:rsidRDefault="0098667C" w:rsidP="00F9571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9C44E7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金門400元</w:t>
            </w:r>
          </w:p>
        </w:tc>
      </w:tr>
      <w:tr w:rsidR="0098667C" w:rsidRPr="00A3678F" w:rsidTr="002F1CCB">
        <w:trPr>
          <w:trHeight w:val="541"/>
        </w:trPr>
        <w:tc>
          <w:tcPr>
            <w:tcW w:w="568" w:type="dxa"/>
            <w:vMerge/>
            <w:noWrap/>
            <w:vAlign w:val="center"/>
          </w:tcPr>
          <w:p w:rsidR="0098667C" w:rsidRDefault="0098667C" w:rsidP="00DD19A4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215ED9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澎湖優鮮</w:t>
            </w:r>
          </w:p>
          <w:p w:rsidR="0098667C" w:rsidRDefault="0098667C" w:rsidP="00215ED9">
            <w:pPr>
              <w:widowControl/>
              <w:spacing w:line="0" w:lineRule="atLeast"/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中安龍膽石斑禮盒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98667C" w:rsidRPr="00215ED9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15ED9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淨重3公斤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98667C" w:rsidRDefault="0098667C" w:rsidP="00986BE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98667C" w:rsidRPr="00641249" w:rsidRDefault="0098667C" w:rsidP="00D20E8B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8667C" w:rsidRPr="00641249" w:rsidRDefault="0098667C" w:rsidP="00F3570D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8667C" w:rsidRPr="00641249" w:rsidRDefault="0098667C" w:rsidP="00D20E8B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98667C" w:rsidRPr="00A3678F" w:rsidTr="008C5356">
        <w:trPr>
          <w:trHeight w:val="525"/>
        </w:trPr>
        <w:tc>
          <w:tcPr>
            <w:tcW w:w="9923" w:type="dxa"/>
            <w:gridSpan w:val="10"/>
            <w:tcBorders>
              <w:bottom w:val="double" w:sz="4" w:space="0" w:color="auto"/>
            </w:tcBorders>
            <w:noWrap/>
            <w:vAlign w:val="center"/>
          </w:tcPr>
          <w:p w:rsidR="0098667C" w:rsidRPr="003F2645" w:rsidRDefault="0098667C" w:rsidP="00986BE1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總計：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元　</w:t>
            </w:r>
          </w:p>
        </w:tc>
      </w:tr>
      <w:tr w:rsidR="0098667C" w:rsidRPr="00A3678F" w:rsidTr="008C5356">
        <w:trPr>
          <w:trHeight w:val="527"/>
        </w:trPr>
        <w:tc>
          <w:tcPr>
            <w:tcW w:w="9923" w:type="dxa"/>
            <w:gridSpan w:val="10"/>
            <w:tcBorders>
              <w:top w:val="double" w:sz="4" w:space="0" w:color="auto"/>
            </w:tcBorders>
            <w:noWrap/>
            <w:vAlign w:val="center"/>
          </w:tcPr>
          <w:p w:rsidR="0098667C" w:rsidRDefault="0098667C" w:rsidP="00986BE1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連絡方式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:</w:t>
            </w:r>
          </w:p>
          <w:p w:rsidR="0098667C" w:rsidRDefault="0098667C" w:rsidP="00681EA2">
            <w:pPr>
              <w:widowControl/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聯絡人 :</w:t>
            </w:r>
            <w:r w:rsidR="000E27AD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06-9262620#13</w:t>
            </w:r>
            <w:r w:rsidR="000E27A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</w:t>
            </w:r>
            <w:r w:rsidR="000E27AD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施佳宏技士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 </w:t>
            </w:r>
            <w:r w:rsidRPr="003F2645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06-9262620#130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</w:t>
            </w:r>
            <w:r w:rsidRPr="003F2645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藍亞文科長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98667C" w:rsidRPr="003F2645" w:rsidRDefault="0098667C" w:rsidP="00681EA2">
            <w:pPr>
              <w:widowControl/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傳真電話:06-9264209(訂單請傳真至此，並請於傳真後來電確認)</w:t>
            </w:r>
          </w:p>
        </w:tc>
      </w:tr>
      <w:tr w:rsidR="0098667C" w:rsidRPr="00A3678F" w:rsidTr="008C5356">
        <w:trPr>
          <w:trHeight w:val="1293"/>
        </w:trPr>
        <w:tc>
          <w:tcPr>
            <w:tcW w:w="9923" w:type="dxa"/>
            <w:gridSpan w:val="10"/>
            <w:noWrap/>
            <w:vAlign w:val="center"/>
          </w:tcPr>
          <w:p w:rsidR="0098667C" w:rsidRPr="00271D47" w:rsidRDefault="0098667C" w:rsidP="00986BE1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備註</w:t>
            </w:r>
            <w:r w:rsidRPr="00271D47">
              <w:rPr>
                <w:rFonts w:ascii="標楷體" w:eastAsia="標楷體" w:hAnsi="標楷體" w:cs="Arial"/>
                <w:color w:val="000000"/>
                <w:kern w:val="0"/>
              </w:rPr>
              <w:t xml:space="preserve">: </w:t>
            </w:r>
          </w:p>
          <w:p w:rsidR="0098667C" w:rsidRPr="00271D47" w:rsidRDefault="0098667C" w:rsidP="00986BE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本訂購單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限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公務機關、學術單位、公營事業及非營利組織等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使用。</w:t>
            </w:r>
          </w:p>
          <w:p w:rsidR="0098667C" w:rsidRPr="00271D47" w:rsidRDefault="0098667C" w:rsidP="00986BE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所有魚隻皆經三清</w:t>
            </w:r>
            <w:r w:rsidRPr="00271D47">
              <w:rPr>
                <w:rFonts w:ascii="標楷體" w:eastAsia="標楷體" w:hAnsi="標楷體" w:cs="Arial"/>
                <w:color w:val="000000"/>
                <w:kern w:val="0"/>
              </w:rPr>
              <w:t>(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去鰓、去鱗、去內臟</w:t>
            </w:r>
            <w:r w:rsidRPr="00271D47">
              <w:rPr>
                <w:rFonts w:ascii="標楷體" w:eastAsia="標楷體" w:hAnsi="標楷體" w:cs="Arial"/>
                <w:color w:val="000000"/>
                <w:kern w:val="0"/>
              </w:rPr>
              <w:t>)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處理、真空包裝，退冰後即可烹煮。</w:t>
            </w:r>
          </w:p>
          <w:p w:rsidR="0098667C" w:rsidRPr="00215ED9" w:rsidRDefault="0098667C" w:rsidP="00215ED9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若需宅配，運費另計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詳情請參酌上表</w:t>
            </w:r>
            <w:r w:rsidRPr="00271D47">
              <w:rPr>
                <w:rFonts w:ascii="標楷體" w:eastAsia="標楷體" w:hAnsi="標楷體" w:cs="Arial" w:hint="eastAsia"/>
                <w:color w:val="000000"/>
                <w:kern w:val="0"/>
              </w:rPr>
              <w:t>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(配送時間依宅配公司所訂為準)</w:t>
            </w:r>
          </w:p>
          <w:p w:rsidR="0098667C" w:rsidRPr="00215ED9" w:rsidRDefault="0098667C" w:rsidP="00215ED9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15ED9">
              <w:rPr>
                <w:rFonts w:ascii="標楷體" w:eastAsia="標楷體" w:hAnsi="標楷體" w:cs="Arial" w:hint="eastAsia"/>
                <w:color w:val="000000"/>
                <w:kern w:val="0"/>
              </w:rPr>
              <w:t>因消費者所提供資料有誤造成之額外負擔由消費者支付</w:t>
            </w:r>
          </w:p>
        </w:tc>
      </w:tr>
    </w:tbl>
    <w:p w:rsidR="00215ED9" w:rsidRPr="00AF6627" w:rsidRDefault="00215ED9">
      <w:pPr>
        <w:spacing w:line="240" w:lineRule="atLeast"/>
      </w:pPr>
    </w:p>
    <w:sectPr w:rsidR="00215ED9" w:rsidRPr="00AF6627" w:rsidSect="009F030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5E" w:rsidRDefault="0057035E" w:rsidP="0046273F">
      <w:r>
        <w:separator/>
      </w:r>
    </w:p>
  </w:endnote>
  <w:endnote w:type="continuationSeparator" w:id="0">
    <w:p w:rsidR="0057035E" w:rsidRDefault="0057035E" w:rsidP="0046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5E" w:rsidRDefault="0057035E" w:rsidP="0046273F">
      <w:r>
        <w:separator/>
      </w:r>
    </w:p>
  </w:footnote>
  <w:footnote w:type="continuationSeparator" w:id="0">
    <w:p w:rsidR="0057035E" w:rsidRDefault="0057035E" w:rsidP="00462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1B4"/>
    <w:multiLevelType w:val="hybridMultilevel"/>
    <w:tmpl w:val="A216CE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BB566D5"/>
    <w:multiLevelType w:val="hybridMultilevel"/>
    <w:tmpl w:val="6E368196"/>
    <w:lvl w:ilvl="0" w:tplc="0409000F">
      <w:start w:val="1"/>
      <w:numFmt w:val="decimal"/>
      <w:lvlText w:val="%1."/>
      <w:lvlJc w:val="left"/>
      <w:pPr>
        <w:ind w:left="7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">
    <w:nsid w:val="5C196286"/>
    <w:multiLevelType w:val="hybridMultilevel"/>
    <w:tmpl w:val="EEB8D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8F267F"/>
    <w:multiLevelType w:val="hybridMultilevel"/>
    <w:tmpl w:val="3C0AC154"/>
    <w:lvl w:ilvl="0" w:tplc="6096BD72">
      <w:start w:val="1"/>
      <w:numFmt w:val="decimal"/>
      <w:lvlText w:val="%1."/>
      <w:lvlJc w:val="left"/>
      <w:pPr>
        <w:ind w:left="76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78F"/>
    <w:rsid w:val="00013A5F"/>
    <w:rsid w:val="000152FF"/>
    <w:rsid w:val="00022E02"/>
    <w:rsid w:val="00027BF3"/>
    <w:rsid w:val="0005163D"/>
    <w:rsid w:val="000728D4"/>
    <w:rsid w:val="0008719F"/>
    <w:rsid w:val="00096873"/>
    <w:rsid w:val="000A0D27"/>
    <w:rsid w:val="000B4257"/>
    <w:rsid w:val="000D0B22"/>
    <w:rsid w:val="000D0DAC"/>
    <w:rsid w:val="000E27AD"/>
    <w:rsid w:val="000E4F8C"/>
    <w:rsid w:val="001135F9"/>
    <w:rsid w:val="00113CD8"/>
    <w:rsid w:val="00116785"/>
    <w:rsid w:val="00185A39"/>
    <w:rsid w:val="001B0AB4"/>
    <w:rsid w:val="001C6BA1"/>
    <w:rsid w:val="001E50CD"/>
    <w:rsid w:val="001E7E4A"/>
    <w:rsid w:val="001F2C9D"/>
    <w:rsid w:val="001F4585"/>
    <w:rsid w:val="0020280C"/>
    <w:rsid w:val="00215ED9"/>
    <w:rsid w:val="00221284"/>
    <w:rsid w:val="00240B6F"/>
    <w:rsid w:val="00261D0F"/>
    <w:rsid w:val="00271D47"/>
    <w:rsid w:val="00274429"/>
    <w:rsid w:val="002864CE"/>
    <w:rsid w:val="00290B38"/>
    <w:rsid w:val="002951DF"/>
    <w:rsid w:val="002B5A79"/>
    <w:rsid w:val="002D31AE"/>
    <w:rsid w:val="002F1CCB"/>
    <w:rsid w:val="00304271"/>
    <w:rsid w:val="003046FE"/>
    <w:rsid w:val="00305F13"/>
    <w:rsid w:val="00322254"/>
    <w:rsid w:val="00322655"/>
    <w:rsid w:val="0032661F"/>
    <w:rsid w:val="00335639"/>
    <w:rsid w:val="00344051"/>
    <w:rsid w:val="003603AF"/>
    <w:rsid w:val="00361643"/>
    <w:rsid w:val="003753F8"/>
    <w:rsid w:val="003804E9"/>
    <w:rsid w:val="003939ED"/>
    <w:rsid w:val="003B0BB6"/>
    <w:rsid w:val="003C6AA9"/>
    <w:rsid w:val="003D5531"/>
    <w:rsid w:val="003D6D81"/>
    <w:rsid w:val="003F2645"/>
    <w:rsid w:val="003F4009"/>
    <w:rsid w:val="003F4D4E"/>
    <w:rsid w:val="00413589"/>
    <w:rsid w:val="00421126"/>
    <w:rsid w:val="0042274D"/>
    <w:rsid w:val="00426BD7"/>
    <w:rsid w:val="00430B15"/>
    <w:rsid w:val="0043103E"/>
    <w:rsid w:val="00443BA5"/>
    <w:rsid w:val="00445770"/>
    <w:rsid w:val="004608C1"/>
    <w:rsid w:val="0046273F"/>
    <w:rsid w:val="00483474"/>
    <w:rsid w:val="004868C2"/>
    <w:rsid w:val="004A0C43"/>
    <w:rsid w:val="004B0046"/>
    <w:rsid w:val="004B33B0"/>
    <w:rsid w:val="004B4CF7"/>
    <w:rsid w:val="004B63F4"/>
    <w:rsid w:val="004D1BFF"/>
    <w:rsid w:val="004D3E06"/>
    <w:rsid w:val="005004CA"/>
    <w:rsid w:val="00514A1A"/>
    <w:rsid w:val="00520D84"/>
    <w:rsid w:val="0052378C"/>
    <w:rsid w:val="005326CA"/>
    <w:rsid w:val="005353CD"/>
    <w:rsid w:val="00550E25"/>
    <w:rsid w:val="0055353B"/>
    <w:rsid w:val="005640F7"/>
    <w:rsid w:val="0057035E"/>
    <w:rsid w:val="005901F8"/>
    <w:rsid w:val="0059268D"/>
    <w:rsid w:val="005B528B"/>
    <w:rsid w:val="005C1527"/>
    <w:rsid w:val="005D0347"/>
    <w:rsid w:val="005D1F76"/>
    <w:rsid w:val="005D4CB8"/>
    <w:rsid w:val="005D7874"/>
    <w:rsid w:val="005E64E1"/>
    <w:rsid w:val="005F590A"/>
    <w:rsid w:val="00614070"/>
    <w:rsid w:val="00616442"/>
    <w:rsid w:val="00626DE5"/>
    <w:rsid w:val="00641249"/>
    <w:rsid w:val="00664CFA"/>
    <w:rsid w:val="0066522C"/>
    <w:rsid w:val="00665B3F"/>
    <w:rsid w:val="00673F85"/>
    <w:rsid w:val="0067630F"/>
    <w:rsid w:val="00681EA2"/>
    <w:rsid w:val="0068499C"/>
    <w:rsid w:val="006866EE"/>
    <w:rsid w:val="006A4907"/>
    <w:rsid w:val="006B00A4"/>
    <w:rsid w:val="006D0423"/>
    <w:rsid w:val="006D0643"/>
    <w:rsid w:val="006D55FC"/>
    <w:rsid w:val="006D63B1"/>
    <w:rsid w:val="006E6E55"/>
    <w:rsid w:val="006F34B8"/>
    <w:rsid w:val="006F7F03"/>
    <w:rsid w:val="0070206A"/>
    <w:rsid w:val="00722663"/>
    <w:rsid w:val="00761D17"/>
    <w:rsid w:val="007652A9"/>
    <w:rsid w:val="007B4A94"/>
    <w:rsid w:val="007B7E99"/>
    <w:rsid w:val="007D0D91"/>
    <w:rsid w:val="007D7BAD"/>
    <w:rsid w:val="007E11ED"/>
    <w:rsid w:val="007E60B8"/>
    <w:rsid w:val="007F1276"/>
    <w:rsid w:val="00817DA3"/>
    <w:rsid w:val="00830FF9"/>
    <w:rsid w:val="00834EBF"/>
    <w:rsid w:val="00846E0C"/>
    <w:rsid w:val="008573DE"/>
    <w:rsid w:val="00861A9D"/>
    <w:rsid w:val="00866803"/>
    <w:rsid w:val="0089363C"/>
    <w:rsid w:val="008C5356"/>
    <w:rsid w:val="008C6485"/>
    <w:rsid w:val="008E6645"/>
    <w:rsid w:val="008F0DDC"/>
    <w:rsid w:val="008F1DDD"/>
    <w:rsid w:val="0091150E"/>
    <w:rsid w:val="00947BCC"/>
    <w:rsid w:val="00952F4F"/>
    <w:rsid w:val="00960B01"/>
    <w:rsid w:val="00975868"/>
    <w:rsid w:val="00975A2A"/>
    <w:rsid w:val="00982F45"/>
    <w:rsid w:val="0098667C"/>
    <w:rsid w:val="009867AB"/>
    <w:rsid w:val="00986BE1"/>
    <w:rsid w:val="00996946"/>
    <w:rsid w:val="009C44E7"/>
    <w:rsid w:val="009E609A"/>
    <w:rsid w:val="009F0308"/>
    <w:rsid w:val="009F0C1D"/>
    <w:rsid w:val="009F4694"/>
    <w:rsid w:val="00A07185"/>
    <w:rsid w:val="00A102A1"/>
    <w:rsid w:val="00A16212"/>
    <w:rsid w:val="00A25A3A"/>
    <w:rsid w:val="00A33A38"/>
    <w:rsid w:val="00A35BB0"/>
    <w:rsid w:val="00A3678F"/>
    <w:rsid w:val="00A41286"/>
    <w:rsid w:val="00A654A5"/>
    <w:rsid w:val="00A75B13"/>
    <w:rsid w:val="00A81003"/>
    <w:rsid w:val="00AA5BBB"/>
    <w:rsid w:val="00AC5337"/>
    <w:rsid w:val="00AE5E22"/>
    <w:rsid w:val="00AF12D6"/>
    <w:rsid w:val="00AF5F96"/>
    <w:rsid w:val="00AF6627"/>
    <w:rsid w:val="00AF6E69"/>
    <w:rsid w:val="00B01E60"/>
    <w:rsid w:val="00B05815"/>
    <w:rsid w:val="00B075CD"/>
    <w:rsid w:val="00B1329D"/>
    <w:rsid w:val="00B14319"/>
    <w:rsid w:val="00B24C0D"/>
    <w:rsid w:val="00B3194A"/>
    <w:rsid w:val="00B66B0C"/>
    <w:rsid w:val="00B84054"/>
    <w:rsid w:val="00B95ECB"/>
    <w:rsid w:val="00BC10B4"/>
    <w:rsid w:val="00BC25CB"/>
    <w:rsid w:val="00BC2CE8"/>
    <w:rsid w:val="00C21265"/>
    <w:rsid w:val="00C22375"/>
    <w:rsid w:val="00C47AC3"/>
    <w:rsid w:val="00C6368E"/>
    <w:rsid w:val="00C74198"/>
    <w:rsid w:val="00C81FF4"/>
    <w:rsid w:val="00C876A5"/>
    <w:rsid w:val="00C90CCD"/>
    <w:rsid w:val="00C92B32"/>
    <w:rsid w:val="00CA35CB"/>
    <w:rsid w:val="00CA5CAA"/>
    <w:rsid w:val="00CB6F3A"/>
    <w:rsid w:val="00CC020A"/>
    <w:rsid w:val="00CE3A90"/>
    <w:rsid w:val="00CE76B1"/>
    <w:rsid w:val="00CF0013"/>
    <w:rsid w:val="00CF0514"/>
    <w:rsid w:val="00CF2DB8"/>
    <w:rsid w:val="00D15A8A"/>
    <w:rsid w:val="00D20E8B"/>
    <w:rsid w:val="00D307C3"/>
    <w:rsid w:val="00D31C40"/>
    <w:rsid w:val="00D35980"/>
    <w:rsid w:val="00D62B46"/>
    <w:rsid w:val="00D6332E"/>
    <w:rsid w:val="00D87A57"/>
    <w:rsid w:val="00D93709"/>
    <w:rsid w:val="00D94B77"/>
    <w:rsid w:val="00DA4444"/>
    <w:rsid w:val="00DB47BA"/>
    <w:rsid w:val="00DB5098"/>
    <w:rsid w:val="00DC008F"/>
    <w:rsid w:val="00DC20D7"/>
    <w:rsid w:val="00DD19A4"/>
    <w:rsid w:val="00E017D3"/>
    <w:rsid w:val="00E02AD8"/>
    <w:rsid w:val="00E17F1D"/>
    <w:rsid w:val="00E2338A"/>
    <w:rsid w:val="00E60A38"/>
    <w:rsid w:val="00E67DAB"/>
    <w:rsid w:val="00E7046F"/>
    <w:rsid w:val="00E70A5D"/>
    <w:rsid w:val="00EA419F"/>
    <w:rsid w:val="00EB73FD"/>
    <w:rsid w:val="00EC0363"/>
    <w:rsid w:val="00ED18A0"/>
    <w:rsid w:val="00ED524D"/>
    <w:rsid w:val="00EE01D9"/>
    <w:rsid w:val="00EE5B11"/>
    <w:rsid w:val="00EE6C8E"/>
    <w:rsid w:val="00EF21A3"/>
    <w:rsid w:val="00EF7683"/>
    <w:rsid w:val="00F106A7"/>
    <w:rsid w:val="00F33962"/>
    <w:rsid w:val="00F459F8"/>
    <w:rsid w:val="00F5207A"/>
    <w:rsid w:val="00F57AF6"/>
    <w:rsid w:val="00F629C3"/>
    <w:rsid w:val="00F6640A"/>
    <w:rsid w:val="00F90B0D"/>
    <w:rsid w:val="00F9571A"/>
    <w:rsid w:val="00FA3A22"/>
    <w:rsid w:val="00FB09A7"/>
    <w:rsid w:val="00FB271C"/>
    <w:rsid w:val="00FC6B37"/>
    <w:rsid w:val="00FE064C"/>
    <w:rsid w:val="00FE1C20"/>
    <w:rsid w:val="00FE4168"/>
    <w:rsid w:val="00FE4238"/>
    <w:rsid w:val="00FE53D7"/>
    <w:rsid w:val="00FE7AD6"/>
    <w:rsid w:val="00FF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2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6273F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462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6273F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rsid w:val="00614070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locked/>
    <w:rsid w:val="00614070"/>
    <w:rPr>
      <w:rFonts w:ascii="Cambria" w:eastAsia="新細明體" w:hAnsi="Cambria" w:cs="Times New Roman"/>
      <w:kern w:val="2"/>
      <w:sz w:val="18"/>
    </w:rPr>
  </w:style>
  <w:style w:type="paragraph" w:styleId="a9">
    <w:name w:val="List Paragraph"/>
    <w:basedOn w:val="a"/>
    <w:uiPriority w:val="99"/>
    <w:qFormat/>
    <w:rsid w:val="00322254"/>
    <w:pPr>
      <w:ind w:leftChars="200" w:left="480"/>
    </w:pPr>
  </w:style>
  <w:style w:type="character" w:styleId="aa">
    <w:name w:val="Hyperlink"/>
    <w:basedOn w:val="a0"/>
    <w:uiPriority w:val="99"/>
    <w:unhideWhenUsed/>
    <w:rsid w:val="00DD19A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D19A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uEL2vyaPoGHQNy9g1" TargetMode="External"/><Relationship Id="rId13" Type="http://schemas.openxmlformats.org/officeDocument/2006/relationships/hyperlink" Target="https://goo.gl/forms/3om1X7UY1vCnt53L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Q9RawAGkC03rbB4t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OX5KXMGpY8zVTO7j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obXNYnJ4cCiMZllG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zQh2nFKsnlzGMttc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384E5-3EC1-46EA-9F75-715FF3C1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>CMT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阿姿嚴選精品系列</dc:title>
  <dc:creator>MORRIS</dc:creator>
  <cp:lastModifiedBy>USER</cp:lastModifiedBy>
  <cp:revision>2</cp:revision>
  <cp:lastPrinted>2018-01-29T02:43:00Z</cp:lastPrinted>
  <dcterms:created xsi:type="dcterms:W3CDTF">2018-03-16T10:11:00Z</dcterms:created>
  <dcterms:modified xsi:type="dcterms:W3CDTF">2018-03-16T10:11:00Z</dcterms:modified>
</cp:coreProperties>
</file>