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EB" w:rsidRPr="00902978" w:rsidRDefault="007A5E62" w:rsidP="00902978">
      <w:pPr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proofErr w:type="gramStart"/>
      <w:r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科技部</w:t>
      </w:r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生科</w:t>
      </w:r>
      <w:proofErr w:type="gramEnd"/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司</w:t>
      </w:r>
      <w:proofErr w:type="gramStart"/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107</w:t>
      </w:r>
      <w:proofErr w:type="gramEnd"/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年度</w:t>
      </w:r>
      <w:r w:rsidR="00C152B9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「智慧科技於農業生產之應用</w:t>
      </w:r>
      <w:r w:rsidR="007209F4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」</w:t>
      </w:r>
    </w:p>
    <w:p w:rsidR="007A5E62" w:rsidRPr="00902978" w:rsidRDefault="00C532EB" w:rsidP="00902978">
      <w:pPr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專案計畫</w:t>
      </w:r>
      <w:r w:rsidR="007209F4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徵求公告</w:t>
      </w:r>
    </w:p>
    <w:p w:rsidR="007A5E62" w:rsidRPr="00B10BAE" w:rsidRDefault="007A5E62" w:rsidP="003D7BF4">
      <w:pPr>
        <w:spacing w:line="440" w:lineRule="exact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B10BAE">
        <w:rPr>
          <w:rFonts w:ascii="Times New Roman" w:eastAsia="標楷體" w:hAnsi="Times New Roman"/>
          <w:color w:val="000000" w:themeColor="text1"/>
          <w:szCs w:val="24"/>
        </w:rPr>
        <w:t>10</w:t>
      </w:r>
      <w:r w:rsidR="00C152B9" w:rsidRPr="00B10BAE">
        <w:rPr>
          <w:rFonts w:ascii="Times New Roman" w:eastAsia="標楷體" w:hAnsi="Times New Roman" w:hint="eastAsia"/>
          <w:color w:val="000000" w:themeColor="text1"/>
          <w:szCs w:val="24"/>
        </w:rPr>
        <w:t>6</w:t>
      </w:r>
      <w:r w:rsidRPr="00B10BAE">
        <w:rPr>
          <w:rFonts w:ascii="Times New Roman" w:eastAsia="標楷體" w:hAnsi="Times New Roman"/>
          <w:color w:val="000000" w:themeColor="text1"/>
          <w:szCs w:val="24"/>
        </w:rPr>
        <w:t>/</w:t>
      </w:r>
      <w:r w:rsidR="00196D86" w:rsidRPr="00B10BAE">
        <w:rPr>
          <w:rFonts w:ascii="Times New Roman" w:eastAsia="標楷體" w:hAnsi="Times New Roman" w:hint="eastAsia"/>
          <w:color w:val="000000" w:themeColor="text1"/>
          <w:szCs w:val="24"/>
        </w:rPr>
        <w:t>12</w:t>
      </w:r>
    </w:p>
    <w:p w:rsidR="007A5E62" w:rsidRPr="00465E82" w:rsidRDefault="007A5E62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65E8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計畫說明與目的</w:t>
      </w:r>
    </w:p>
    <w:p w:rsidR="003B6439" w:rsidRPr="00710696" w:rsidRDefault="00773779" w:rsidP="00C706AF">
      <w:pPr>
        <w:spacing w:line="360" w:lineRule="exact"/>
        <w:ind w:leftChars="52" w:left="125" w:firstLineChars="200" w:firstLine="480"/>
        <w:jc w:val="both"/>
        <w:rPr>
          <w:rFonts w:ascii="標楷體" w:eastAsia="標楷體" w:hAnsi="標楷體" w:cs="Courier New"/>
          <w:color w:val="000000" w:themeColor="text1"/>
          <w:szCs w:val="24"/>
        </w:rPr>
      </w:pPr>
      <w:proofErr w:type="gramStart"/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鑑</w:t>
      </w:r>
      <w:proofErr w:type="gramEnd"/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於全球暖化造成氣溫、降雨、乾旱趨於極端化，</w:t>
      </w:r>
      <w:r w:rsidR="004E5A92" w:rsidRPr="00710696">
        <w:rPr>
          <w:rFonts w:ascii="標楷體" w:eastAsia="標楷體" w:hAnsi="標楷體" w:cs="Courier New"/>
          <w:color w:val="000000" w:themeColor="text1"/>
          <w:szCs w:val="24"/>
        </w:rPr>
        <w:t>作物生長時序錯亂、病蟲害增加、造成農作栽培及漁、畜飼養管理不易，加上從農人口高齡化及農業生產人力短缺等因素影響，造成農業生產成本增加，糧食供應不穩定。</w:t>
      </w:r>
    </w:p>
    <w:p w:rsidR="00C152B9" w:rsidRPr="00710696" w:rsidRDefault="003B6439" w:rsidP="00C706AF">
      <w:pPr>
        <w:spacing w:line="360" w:lineRule="exact"/>
        <w:ind w:leftChars="52" w:left="125" w:firstLineChars="200" w:firstLine="480"/>
        <w:jc w:val="both"/>
        <w:rPr>
          <w:rFonts w:ascii="標楷體" w:eastAsia="標楷體" w:hAnsi="標楷體" w:cs="Courier New"/>
          <w:color w:val="000000" w:themeColor="text1"/>
          <w:szCs w:val="24"/>
        </w:rPr>
      </w:pP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為</w:t>
      </w:r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減少極端氣候造成</w:t>
      </w:r>
      <w:proofErr w:type="gramStart"/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之農損</w:t>
      </w:r>
      <w:proofErr w:type="gramEnd"/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紓解農村高齡化及從農人力短缺</w:t>
      </w:r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B2243F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提升水資源之有效利用、</w:t>
      </w:r>
      <w:r w:rsidR="006C57EC">
        <w:rPr>
          <w:rFonts w:ascii="標楷體" w:eastAsia="標楷體" w:hAnsi="標楷體" w:cs="Courier New" w:hint="eastAsia"/>
          <w:color w:val="000000" w:themeColor="text1"/>
          <w:szCs w:val="24"/>
        </w:rPr>
        <w:t>解決農業栽培及</w:t>
      </w:r>
      <w:r w:rsidR="004D0C8D">
        <w:rPr>
          <w:rFonts w:ascii="標楷體" w:eastAsia="標楷體" w:hAnsi="標楷體" w:cs="Courier New" w:hint="eastAsia"/>
          <w:color w:val="000000" w:themeColor="text1"/>
          <w:szCs w:val="24"/>
        </w:rPr>
        <w:t>漁、</w:t>
      </w:r>
      <w:r w:rsidR="006C57EC">
        <w:rPr>
          <w:rFonts w:ascii="標楷體" w:eastAsia="標楷體" w:hAnsi="標楷體" w:cs="Courier New" w:hint="eastAsia"/>
          <w:color w:val="000000" w:themeColor="text1"/>
          <w:szCs w:val="24"/>
        </w:rPr>
        <w:t>畜飼養過程</w:t>
      </w:r>
      <w:r w:rsidR="00C75437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產生之廢棄物處理</w:t>
      </w:r>
      <w:r w:rsidR="00AA28E5">
        <w:rPr>
          <w:rFonts w:ascii="標楷體" w:eastAsia="標楷體" w:hAnsi="標楷體" w:cs="Courier New" w:hint="eastAsia"/>
          <w:color w:val="000000" w:themeColor="text1"/>
          <w:szCs w:val="24"/>
        </w:rPr>
        <w:t>等</w:t>
      </w:r>
      <w:r w:rsidR="00C75437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問題，達成資源循環利用</w:t>
      </w:r>
      <w:r w:rsidR="009E080E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、環境友善、農業永續之</w:t>
      </w: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目標</w:t>
      </w:r>
      <w:r w:rsidR="00B2243F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本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專案</w:t>
      </w:r>
      <w:r w:rsidR="004E5A9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將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藉由智慧農業創新科技的投入</w:t>
      </w:r>
      <w:r w:rsidR="004E4727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及研發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利用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全方位的思考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整合農業生產所需之系統性智慧農業機械及技術，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促使未來農業生產朝向省時、省力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88421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省</w:t>
      </w:r>
      <w:r w:rsidR="00884212">
        <w:rPr>
          <w:rFonts w:ascii="標楷體" w:eastAsia="標楷體" w:hAnsi="標楷體" w:cs="Courier New" w:hint="eastAsia"/>
          <w:color w:val="000000" w:themeColor="text1"/>
          <w:szCs w:val="24"/>
        </w:rPr>
        <w:t>工</w:t>
      </w:r>
      <w:r w:rsidR="0088421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精緻化及資源再利用之</w:t>
      </w:r>
      <w:r w:rsidR="00EF59D8" w:rsidRPr="00710696">
        <w:rPr>
          <w:rFonts w:ascii="標楷體" w:eastAsia="標楷體" w:hAnsi="標楷體" w:cs="Courier New"/>
          <w:color w:val="000000" w:themeColor="text1"/>
          <w:szCs w:val="24"/>
        </w:rPr>
        <w:t>農作栽培及漁、畜飼養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模式，</w:t>
      </w:r>
      <w:r w:rsidR="00CC4151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開發新技術吸引年輕人力投入，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並建立安全且便利的農作環境，以</w:t>
      </w:r>
      <w:r w:rsidR="00901854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使臺灣農業邁向年輕化、高競爭力的農業型態進而發展具有國際競爭力的輸出產業。</w:t>
      </w:r>
    </w:p>
    <w:p w:rsidR="007A5E62" w:rsidRPr="00710696" w:rsidRDefault="00B307DC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71069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徵求</w:t>
      </w:r>
      <w:r w:rsidR="007A5E62" w:rsidRPr="0071069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重點</w:t>
      </w:r>
      <w:r w:rsidRPr="0071069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主題</w:t>
      </w:r>
    </w:p>
    <w:p w:rsidR="0059606B" w:rsidRPr="00465E82" w:rsidRDefault="00042811" w:rsidP="00C706AF">
      <w:pPr>
        <w:spacing w:line="360" w:lineRule="exact"/>
        <w:ind w:leftChars="52" w:left="125" w:firstLineChars="200" w:firstLine="480"/>
        <w:rPr>
          <w:rFonts w:ascii="標楷體" w:eastAsia="標楷體" w:hAnsi="標楷體" w:cs="Courier New"/>
          <w:color w:val="000000" w:themeColor="text1"/>
          <w:szCs w:val="24"/>
        </w:rPr>
      </w:pP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遴選</w:t>
      </w:r>
      <w:r w:rsidR="0059606B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具</w:t>
      </w: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新穎性、</w:t>
      </w:r>
      <w:r w:rsidR="0059606B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創新性</w:t>
      </w:r>
      <w:r w:rsidR="00846DB1">
        <w:rPr>
          <w:rFonts w:ascii="標楷體" w:eastAsia="標楷體" w:hAnsi="標楷體" w:cs="Courier New" w:hint="eastAsia"/>
          <w:color w:val="000000" w:themeColor="text1"/>
          <w:szCs w:val="24"/>
        </w:rPr>
        <w:t>及</w:t>
      </w:r>
      <w:r w:rsidR="00DA286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具</w:t>
      </w:r>
      <w:r w:rsidR="006C2CFD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實務應用潛力之研究計畫</w:t>
      </w:r>
      <w:r w:rsidR="0059606B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6C2CFD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藉由</w:t>
      </w:r>
      <w:r w:rsidR="002A3C5E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研發</w:t>
      </w:r>
      <w:r w:rsidR="00DA286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成果</w:t>
      </w:r>
      <w:r w:rsidR="006C2CFD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協助</w:t>
      </w:r>
      <w:r w:rsidR="002A3C5E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紓解</w:t>
      </w:r>
      <w:r w:rsidR="006C2CFD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農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產</w:t>
      </w:r>
      <w:r w:rsidR="006C2CFD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業當前或即將面臨的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重要</w:t>
      </w:r>
      <w:r w:rsidR="006C2CFD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問題，並以</w:t>
      </w:r>
      <w:r w:rsidR="0059606B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促進</w:t>
      </w:r>
      <w:r w:rsidR="00E038CA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農業產業</w:t>
      </w:r>
      <w:r w:rsidR="0059606B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發展為最終目的</w:t>
      </w:r>
      <w:r w:rsidR="00356691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。</w:t>
      </w:r>
      <w:r w:rsidR="00DA286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徵</w:t>
      </w:r>
      <w:r w:rsidR="00DA2862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求</w:t>
      </w:r>
      <w:r w:rsidR="0059606B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主題</w:t>
      </w:r>
      <w:r w:rsidR="00E038CA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如下</w:t>
      </w:r>
      <w:r w:rsidR="0059606B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：</w:t>
      </w:r>
    </w:p>
    <w:p w:rsidR="00FB550B" w:rsidRDefault="00FB550B" w:rsidP="00FB550B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 w:cs="Courier New"/>
          <w:b/>
          <w:color w:val="000000" w:themeColor="text1"/>
          <w:szCs w:val="24"/>
        </w:rPr>
      </w:pPr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農業生物科技、水資源</w:t>
      </w:r>
      <w:r w:rsidR="00C4155E">
        <w:rPr>
          <w:rFonts w:ascii="標楷體" w:eastAsia="標楷體" w:hAnsi="標楷體" w:cs="Courier New" w:hint="eastAsia"/>
          <w:b/>
          <w:color w:val="000000" w:themeColor="text1"/>
          <w:szCs w:val="24"/>
        </w:rPr>
        <w:t>利用及</w:t>
      </w:r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環境優化技術之開發</w:t>
      </w:r>
    </w:p>
    <w:p w:rsidR="00FB550B" w:rsidRPr="005478F8" w:rsidRDefault="00FB550B" w:rsidP="005478F8">
      <w:pPr>
        <w:pStyle w:val="ab"/>
        <w:numPr>
          <w:ilvl w:val="0"/>
          <w:numId w:val="17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利用基因編輯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、全基因體分子標誌及表型體</w:t>
      </w:r>
      <w:r w:rsidR="005478F8">
        <w:rPr>
          <w:rFonts w:ascii="標楷體" w:eastAsia="標楷體" w:hAnsi="標楷體" w:cs="Courier New" w:hint="eastAsia"/>
          <w:color w:val="000000" w:themeColor="text1"/>
          <w:szCs w:val="24"/>
        </w:rPr>
        <w:t>學</w:t>
      </w:r>
      <w:r w:rsidR="00166562" w:rsidRPr="005478F8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Pr="005478F8">
        <w:rPr>
          <w:rFonts w:ascii="標楷體" w:eastAsia="標楷體" w:hAnsi="標楷體" w:cs="Courier New" w:hint="eastAsia"/>
          <w:color w:val="000000" w:themeColor="text1"/>
          <w:szCs w:val="24"/>
        </w:rPr>
        <w:t>開發前瞻育種技術，藉以縮短育種年限或</w:t>
      </w:r>
      <w:r w:rsidR="00166562" w:rsidRPr="005478F8">
        <w:rPr>
          <w:rFonts w:ascii="標楷體" w:eastAsia="標楷體" w:hAnsi="標楷體" w:cs="Courier New" w:hint="eastAsia"/>
          <w:color w:val="000000" w:themeColor="text1"/>
          <w:szCs w:val="24"/>
        </w:rPr>
        <w:t>加速</w:t>
      </w:r>
      <w:proofErr w:type="gramStart"/>
      <w:r w:rsidRPr="005478F8">
        <w:rPr>
          <w:rFonts w:ascii="標楷體" w:eastAsia="標楷體" w:hAnsi="標楷體" w:cs="Courier New" w:hint="eastAsia"/>
          <w:color w:val="000000" w:themeColor="text1"/>
          <w:szCs w:val="24"/>
        </w:rPr>
        <w:t>育成抗逆境</w:t>
      </w:r>
      <w:proofErr w:type="gramEnd"/>
      <w:r w:rsidRPr="005478F8">
        <w:rPr>
          <w:rFonts w:ascii="標楷體" w:eastAsia="標楷體" w:hAnsi="標楷體" w:cs="Courier New" w:hint="eastAsia"/>
          <w:color w:val="000000" w:themeColor="text1"/>
          <w:szCs w:val="24"/>
        </w:rPr>
        <w:t>品種。</w:t>
      </w:r>
    </w:p>
    <w:p w:rsidR="00FB550B" w:rsidRPr="00465E82" w:rsidRDefault="00FB550B" w:rsidP="00FB550B">
      <w:pPr>
        <w:pStyle w:val="ab"/>
        <w:numPr>
          <w:ilvl w:val="0"/>
          <w:numId w:val="17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465E82">
        <w:rPr>
          <w:rFonts w:ascii="標楷體" w:eastAsia="標楷體" w:hAnsi="標楷體" w:cs="Courier New" w:hint="eastAsia"/>
          <w:color w:val="000000" w:themeColor="text1"/>
          <w:szCs w:val="24"/>
        </w:rPr>
        <w:t>藉由</w:t>
      </w:r>
      <w:r>
        <w:rPr>
          <w:rFonts w:ascii="標楷體" w:eastAsia="標楷體" w:hAnsi="標楷體" w:cs="Courier New" w:hint="eastAsia"/>
          <w:color w:val="000000" w:themeColor="text1"/>
          <w:szCs w:val="24"/>
        </w:rPr>
        <w:t>品種選育或</w:t>
      </w:r>
      <w:r w:rsidRPr="00465E82">
        <w:rPr>
          <w:rFonts w:ascii="標楷體" w:eastAsia="標楷體" w:hAnsi="標楷體" w:cs="Courier New" w:hint="eastAsia"/>
          <w:color w:val="000000" w:themeColor="text1"/>
          <w:szCs w:val="24"/>
        </w:rPr>
        <w:t>農業耕種管理技術的調整並兼顧土壤保育的觀念，開發有效利用水資源</w:t>
      </w:r>
      <w:r>
        <w:rPr>
          <w:rFonts w:ascii="標楷體" w:eastAsia="標楷體" w:hAnsi="標楷體" w:cs="Courier New" w:hint="eastAsia"/>
          <w:color w:val="000000" w:themeColor="text1"/>
          <w:szCs w:val="24"/>
        </w:rPr>
        <w:t>之品種或</w:t>
      </w:r>
      <w:r>
        <w:rPr>
          <w:rFonts w:ascii="標楷體" w:eastAsia="標楷體" w:hAnsi="標楷體" w:cs="Courier New"/>
          <w:color w:val="000000" w:themeColor="text1"/>
          <w:szCs w:val="24"/>
        </w:rPr>
        <w:t>農作栽培及漁、畜飼養</w:t>
      </w:r>
      <w:r>
        <w:rPr>
          <w:rFonts w:ascii="標楷體" w:eastAsia="標楷體" w:hAnsi="標楷體" w:cs="Courier New" w:hint="eastAsia"/>
          <w:color w:val="000000" w:themeColor="text1"/>
          <w:szCs w:val="24"/>
        </w:rPr>
        <w:t>管理措施</w:t>
      </w:r>
      <w:r w:rsidRPr="00465E82">
        <w:rPr>
          <w:rFonts w:ascii="標楷體" w:eastAsia="標楷體" w:hAnsi="標楷體" w:cs="Courier New" w:hint="eastAsia"/>
          <w:color w:val="000000" w:themeColor="text1"/>
          <w:szCs w:val="24"/>
        </w:rPr>
        <w:t>。</w:t>
      </w:r>
    </w:p>
    <w:p w:rsidR="00FB550B" w:rsidRPr="00FB550B" w:rsidRDefault="00FB550B" w:rsidP="00FB550B">
      <w:pPr>
        <w:pStyle w:val="ab"/>
        <w:numPr>
          <w:ilvl w:val="0"/>
          <w:numId w:val="17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利用微生物或其代謝產物，提升作物抗逆境能力及改善禽畜飼養環境達到環境優化</w:t>
      </w:r>
      <w:r>
        <w:rPr>
          <w:rFonts w:ascii="標楷體" w:eastAsia="標楷體" w:hAnsi="標楷體" w:cs="Courier New" w:hint="eastAsia"/>
          <w:color w:val="000000" w:themeColor="text1"/>
          <w:szCs w:val="24"/>
        </w:rPr>
        <w:t>之</w:t>
      </w:r>
      <w:r w:rsidRPr="00465E82">
        <w:rPr>
          <w:rFonts w:ascii="標楷體" w:eastAsia="標楷體" w:hAnsi="標楷體" w:cs="Courier New" w:hint="eastAsia"/>
          <w:color w:val="000000" w:themeColor="text1"/>
          <w:szCs w:val="24"/>
        </w:rPr>
        <w:t>目的；或將傳統農業生產過程中衍生之非產品部分，轉換為其他產業所需之原料或產品，解決廢棄物處理的問題，達成資源循環利用，環境永續的目標。</w:t>
      </w:r>
    </w:p>
    <w:p w:rsidR="0059606B" w:rsidRPr="00A506A6" w:rsidRDefault="00042811" w:rsidP="00C706AF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 w:cs="Courier New"/>
          <w:b/>
          <w:color w:val="000000" w:themeColor="text1"/>
          <w:szCs w:val="24"/>
        </w:rPr>
      </w:pPr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智慧機械及AI/</w:t>
      </w:r>
      <w:proofErr w:type="spellStart"/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I</w:t>
      </w:r>
      <w:r w:rsidR="00CA3CEA">
        <w:rPr>
          <w:rFonts w:ascii="標楷體" w:eastAsia="標楷體" w:hAnsi="標楷體" w:cs="Courier New" w:hint="eastAsia"/>
          <w:b/>
          <w:color w:val="000000" w:themeColor="text1"/>
          <w:szCs w:val="24"/>
        </w:rPr>
        <w:t>o</w:t>
      </w:r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T</w:t>
      </w:r>
      <w:proofErr w:type="spellEnd"/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在農、漁、畜</w:t>
      </w:r>
      <w:r w:rsidR="00900741">
        <w:rPr>
          <w:rFonts w:ascii="標楷體" w:eastAsia="標楷體" w:hAnsi="標楷體" w:cs="Courier New" w:hint="eastAsia"/>
          <w:b/>
          <w:color w:val="000000" w:themeColor="text1"/>
          <w:szCs w:val="24"/>
        </w:rPr>
        <w:t>業</w:t>
      </w:r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之應用</w:t>
      </w:r>
    </w:p>
    <w:p w:rsidR="00A179A7" w:rsidRPr="00465E82" w:rsidRDefault="006C2CFD" w:rsidP="00C706AF">
      <w:pPr>
        <w:pStyle w:val="ab"/>
        <w:spacing w:line="360" w:lineRule="exact"/>
        <w:ind w:leftChars="0" w:left="684"/>
        <w:rPr>
          <w:rFonts w:ascii="標楷體" w:eastAsia="標楷體" w:hAnsi="標楷體" w:cs="Courier New"/>
          <w:color w:val="000000" w:themeColor="text1"/>
          <w:szCs w:val="24"/>
        </w:rPr>
      </w:pPr>
      <w:r>
        <w:rPr>
          <w:rFonts w:ascii="標楷體" w:eastAsia="標楷體" w:hAnsi="標楷體" w:cs="Courier New" w:hint="eastAsia"/>
          <w:color w:val="000000" w:themeColor="text1"/>
          <w:szCs w:val="24"/>
        </w:rPr>
        <w:t>開發替代</w:t>
      </w:r>
      <w:r w:rsidR="006409D6">
        <w:rPr>
          <w:rFonts w:ascii="標楷體" w:eastAsia="標楷體" w:hAnsi="標楷體" w:cs="Courier New" w:hint="eastAsia"/>
          <w:color w:val="000000" w:themeColor="text1"/>
          <w:szCs w:val="24"/>
        </w:rPr>
        <w:t>人力</w:t>
      </w:r>
      <w:r>
        <w:rPr>
          <w:rFonts w:ascii="標楷體" w:eastAsia="標楷體" w:hAnsi="標楷體" w:cs="Courier New" w:hint="eastAsia"/>
          <w:color w:val="000000" w:themeColor="text1"/>
          <w:szCs w:val="24"/>
        </w:rPr>
        <w:t>之自動化農業機械，</w:t>
      </w:r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藉由AI資通訊及智慧機械等技術的結合運用，如:</w:t>
      </w:r>
      <w:proofErr w:type="gramStart"/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感</w:t>
      </w:r>
      <w:proofErr w:type="gramEnd"/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測技術、智能機器裝置、</w:t>
      </w:r>
      <w:proofErr w:type="gramStart"/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物聯網</w:t>
      </w:r>
      <w:proofErr w:type="gramEnd"/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、大數據分析</w:t>
      </w:r>
      <w:r w:rsidR="00356691">
        <w:rPr>
          <w:rFonts w:ascii="標楷體" w:eastAsia="標楷體" w:hAnsi="標楷體" w:cs="Courier New" w:hint="eastAsia"/>
          <w:color w:val="000000" w:themeColor="text1"/>
          <w:szCs w:val="24"/>
        </w:rPr>
        <w:t>等</w:t>
      </w:r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，協助傳統農作栽培及漁、畜飼養管理智慧化、自動化，藉以彌補農業人力短缺現象，提升農業生產力及品質。如：協助雜草防治、</w:t>
      </w:r>
      <w:r w:rsidR="00EA1FCC">
        <w:rPr>
          <w:rFonts w:ascii="標楷體" w:eastAsia="標楷體" w:hAnsi="標楷體" w:cs="Courier New" w:hint="eastAsia"/>
          <w:color w:val="000000" w:themeColor="text1"/>
          <w:szCs w:val="24"/>
        </w:rPr>
        <w:t>植物</w:t>
      </w:r>
      <w:r w:rsidR="00EA1FCC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病蟲害</w:t>
      </w:r>
      <w:r w:rsidR="00EA1FCC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土壤水分、肥力狀況及環境氣象變化</w:t>
      </w:r>
      <w:r w:rsidR="00EA1FCC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偵測</w:t>
      </w:r>
      <w:r>
        <w:rPr>
          <w:rFonts w:ascii="標楷體" w:eastAsia="標楷體" w:hAnsi="標楷體" w:cs="Courier New" w:hint="eastAsia"/>
          <w:color w:val="000000" w:themeColor="text1"/>
          <w:szCs w:val="24"/>
        </w:rPr>
        <w:t>之相關</w:t>
      </w:r>
      <w:r w:rsidR="003A3418">
        <w:rPr>
          <w:rFonts w:ascii="標楷體" w:eastAsia="標楷體" w:hAnsi="標楷體" w:cs="Courier New" w:hint="eastAsia"/>
          <w:color w:val="000000" w:themeColor="text1"/>
          <w:szCs w:val="24"/>
        </w:rPr>
        <w:t>先進</w:t>
      </w:r>
      <w:r>
        <w:rPr>
          <w:rFonts w:ascii="標楷體" w:eastAsia="標楷體" w:hAnsi="標楷體" w:cs="Courier New" w:hint="eastAsia"/>
          <w:color w:val="000000" w:themeColor="text1"/>
          <w:szCs w:val="24"/>
        </w:rPr>
        <w:t>機械或裝置</w:t>
      </w:r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，進而藉由大數據的分析，讓農民適時調整田間栽培狀況</w:t>
      </w:r>
      <w:r w:rsidR="00232E81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A179A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減少人力、水分及肥料的施用。</w:t>
      </w:r>
    </w:p>
    <w:p w:rsidR="0059606B" w:rsidRPr="00A506A6" w:rsidRDefault="00FB550B" w:rsidP="00C706AF">
      <w:pPr>
        <w:spacing w:line="360" w:lineRule="exact"/>
        <w:ind w:leftChars="35" w:left="615" w:hangingChars="221" w:hanging="531"/>
        <w:rPr>
          <w:rFonts w:ascii="標楷體" w:eastAsia="標楷體" w:hAnsi="標楷體" w:cs="Courier New"/>
          <w:b/>
          <w:color w:val="000000" w:themeColor="text1"/>
          <w:szCs w:val="24"/>
        </w:rPr>
      </w:pPr>
      <w:r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 xml:space="preserve"> </w:t>
      </w:r>
      <w:r w:rsidR="0028681F"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 xml:space="preserve">(三) </w:t>
      </w:r>
      <w:r w:rsidR="00042811" w:rsidRPr="00A506A6">
        <w:rPr>
          <w:rFonts w:ascii="標楷體" w:eastAsia="標楷體" w:hAnsi="標楷體" w:cs="Courier New" w:hint="eastAsia"/>
          <w:b/>
          <w:color w:val="000000" w:themeColor="text1"/>
          <w:szCs w:val="24"/>
        </w:rPr>
        <w:t>農、漁、畜產品保鮮之應用</w:t>
      </w:r>
    </w:p>
    <w:p w:rsidR="00042811" w:rsidRPr="00465E82" w:rsidRDefault="00E038CA" w:rsidP="00C706AF">
      <w:pPr>
        <w:spacing w:line="360" w:lineRule="exact"/>
        <w:ind w:leftChars="255" w:left="612" w:firstLineChars="30" w:firstLine="72"/>
        <w:rPr>
          <w:rFonts w:ascii="標楷體" w:eastAsia="標楷體" w:hAnsi="標楷體" w:cs="Courier New"/>
          <w:color w:val="000000" w:themeColor="text1"/>
          <w:szCs w:val="24"/>
        </w:rPr>
      </w:pPr>
      <w:r w:rsidRPr="00465E82">
        <w:rPr>
          <w:rFonts w:ascii="標楷體" w:eastAsia="標楷體" w:hAnsi="標楷體" w:cs="Courier New" w:hint="eastAsia"/>
          <w:color w:val="000000" w:themeColor="text1"/>
          <w:szCs w:val="24"/>
        </w:rPr>
        <w:t xml:space="preserve">    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配合</w:t>
      </w:r>
      <w:r w:rsidR="00957CCE" w:rsidRPr="00465E82">
        <w:rPr>
          <w:rFonts w:ascii="標楷體" w:eastAsia="標楷體" w:hAnsi="標楷體" w:cs="Courier New" w:hint="eastAsia"/>
          <w:b/>
          <w:color w:val="000000" w:themeColor="text1"/>
          <w:szCs w:val="24"/>
        </w:rPr>
        <w:t>標的產業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506D66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整合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從產品</w:t>
      </w:r>
      <w:proofErr w:type="gramStart"/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採</w:t>
      </w:r>
      <w:proofErr w:type="gramEnd"/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收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倉儲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到物流配送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管理</w:t>
      </w:r>
      <w:proofErr w:type="gramStart"/>
      <w:r w:rsidR="00506D66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之</w:t>
      </w:r>
      <w:r w:rsidR="00436EF7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冷</w:t>
      </w:r>
      <w:r w:rsidR="0051375D">
        <w:rPr>
          <w:rFonts w:ascii="標楷體" w:eastAsia="標楷體" w:hAnsi="標楷體" w:cs="Courier New" w:hint="eastAsia"/>
          <w:color w:val="000000" w:themeColor="text1"/>
          <w:szCs w:val="24"/>
        </w:rPr>
        <w:t>鏈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相關</w:t>
      </w:r>
      <w:proofErr w:type="gramEnd"/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技術</w:t>
      </w:r>
      <w:r w:rsidR="00274CD4">
        <w:rPr>
          <w:rFonts w:ascii="標楷體" w:eastAsia="標楷體" w:hAnsi="標楷體" w:cs="Courier New" w:hint="eastAsia"/>
          <w:color w:val="000000" w:themeColor="text1"/>
          <w:szCs w:val="24"/>
        </w:rPr>
        <w:t>；開發新型包裝材質或柵欄技術，延長保鮮期限，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以確保農產品由產地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lastRenderedPageBreak/>
        <w:t>至消費端能具有</w:t>
      </w:r>
      <w:proofErr w:type="gramStart"/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最佳之</w:t>
      </w:r>
      <w:proofErr w:type="gramEnd"/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品質</w:t>
      </w:r>
      <w:r w:rsidR="00A03FEA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957CCE" w:rsidRPr="00465E82">
        <w:rPr>
          <w:rFonts w:ascii="標楷體" w:eastAsia="標楷體" w:hAnsi="標楷體" w:cs="Courier New" w:hint="eastAsia"/>
          <w:color w:val="000000" w:themeColor="text1"/>
          <w:szCs w:val="24"/>
        </w:rPr>
        <w:t>減少運輸倉儲期間可能衍生之問題，提供消費者安全健康之產品。</w:t>
      </w:r>
    </w:p>
    <w:p w:rsidR="007A5E62" w:rsidRPr="00E31CD9" w:rsidRDefault="007A5E62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E31CD9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計畫類型</w:t>
      </w:r>
      <w:r w:rsidR="00E212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及撰寫說明</w:t>
      </w:r>
    </w:p>
    <w:p w:rsidR="00557A9D" w:rsidRPr="00E31CD9" w:rsidRDefault="007A5E62" w:rsidP="00C706AF">
      <w:pPr>
        <w:numPr>
          <w:ilvl w:val="0"/>
          <w:numId w:val="11"/>
        </w:numPr>
        <w:spacing w:line="360" w:lineRule="exact"/>
        <w:ind w:leftChars="34" w:left="616" w:hanging="534"/>
        <w:rPr>
          <w:rFonts w:ascii="Times New Roman" w:eastAsia="標楷體" w:hAnsi="Times New Roman"/>
          <w:color w:val="000000" w:themeColor="text1"/>
          <w:szCs w:val="24"/>
        </w:rPr>
      </w:pP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本計畫以跨領域</w:t>
      </w:r>
      <w:r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單一整合型</w:t>
      </w:r>
      <w:r w:rsidR="00940A39"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研究</w:t>
      </w:r>
      <w:r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計畫</w:t>
      </w: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徵求，由國內跨領域研究團隊提出單一整合型研究計畫，</w:t>
      </w:r>
      <w:r w:rsidR="0095172E" w:rsidRPr="00E31CD9">
        <w:rPr>
          <w:rFonts w:ascii="標楷體" w:eastAsia="標楷體" w:hAnsi="標楷體" w:cs="Courier New" w:hint="eastAsia"/>
          <w:color w:val="000000" w:themeColor="text1"/>
          <w:szCs w:val="24"/>
        </w:rPr>
        <w:t>以跨領域、機關或單位的合作模式執行，</w:t>
      </w: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除強調</w:t>
      </w:r>
      <w:r w:rsidR="00E31CD9" w:rsidRPr="00E31CD9">
        <w:rPr>
          <w:rFonts w:ascii="Times New Roman" w:eastAsia="標楷體" w:hAnsi="Times New Roman" w:hint="eastAsia"/>
          <w:color w:val="000000" w:themeColor="text1"/>
          <w:szCs w:val="24"/>
        </w:rPr>
        <w:t>產</w:t>
      </w:r>
      <w:r w:rsidR="00E31CD9"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業應用</w:t>
      </w:r>
      <w:r w:rsidR="00E2125B">
        <w:rPr>
          <w:rFonts w:ascii="Times New Roman" w:eastAsia="標楷體" w:hAnsi="Times New Roman" w:hint="eastAsia"/>
          <w:b/>
          <w:color w:val="000000" w:themeColor="text1"/>
          <w:szCs w:val="24"/>
        </w:rPr>
        <w:t>潛力及價值、</w:t>
      </w:r>
      <w:r w:rsidR="003A3418">
        <w:rPr>
          <w:rFonts w:ascii="Times New Roman" w:eastAsia="標楷體" w:hAnsi="Times New Roman" w:hint="eastAsia"/>
          <w:b/>
          <w:color w:val="000000" w:themeColor="text1"/>
          <w:szCs w:val="24"/>
        </w:rPr>
        <w:t>研究主題在解決</w:t>
      </w:r>
      <w:r w:rsidR="00E2125B">
        <w:rPr>
          <w:rFonts w:ascii="Times New Roman" w:eastAsia="標楷體" w:hAnsi="Times New Roman" w:hint="eastAsia"/>
          <w:b/>
          <w:color w:val="000000" w:themeColor="text1"/>
          <w:szCs w:val="24"/>
        </w:rPr>
        <w:t>該項</w:t>
      </w:r>
      <w:r w:rsidR="003A3418">
        <w:rPr>
          <w:rFonts w:ascii="Times New Roman" w:eastAsia="標楷體" w:hAnsi="Times New Roman" w:hint="eastAsia"/>
          <w:b/>
          <w:color w:val="000000" w:themeColor="text1"/>
          <w:szCs w:val="24"/>
        </w:rPr>
        <w:t>農業問題之</w:t>
      </w:r>
      <w:r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重要性</w:t>
      </w: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外，尚需具備良好的整合性、合作性和互補性</w:t>
      </w:r>
      <w:r w:rsidR="00557A9D" w:rsidRPr="00E31CD9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557A9D" w:rsidRPr="00C532EB" w:rsidRDefault="007A5E62" w:rsidP="00C706AF">
      <w:pPr>
        <w:numPr>
          <w:ilvl w:val="0"/>
          <w:numId w:val="11"/>
        </w:numPr>
        <w:spacing w:line="360" w:lineRule="exact"/>
        <w:ind w:leftChars="28" w:left="601" w:hanging="534"/>
        <w:rPr>
          <w:rFonts w:ascii="Times New Roman" w:eastAsia="標楷體" w:hAnsi="Times New Roman"/>
          <w:color w:val="000000" w:themeColor="text1"/>
          <w:szCs w:val="24"/>
        </w:rPr>
      </w:pP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每一單一整合型計畫應至少包含</w:t>
      </w:r>
      <w:r w:rsidRPr="00C532EB">
        <w:rPr>
          <w:rFonts w:ascii="Times New Roman" w:eastAsia="標楷體" w:hAnsi="Times New Roman"/>
          <w:color w:val="000000" w:themeColor="text1"/>
          <w:szCs w:val="24"/>
        </w:rPr>
        <w:t>3</w:t>
      </w: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個子計畫</w:t>
      </w:r>
      <w:r w:rsidR="0095172E" w:rsidRPr="00C532EB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針對</w:t>
      </w:r>
      <w:r w:rsidR="0095172E" w:rsidRPr="00AF2668">
        <w:rPr>
          <w:rFonts w:ascii="標楷體" w:eastAsia="標楷體" w:hAnsi="標楷體" w:cs="Courier New" w:hint="eastAsia"/>
          <w:b/>
          <w:color w:val="000000" w:themeColor="text1"/>
          <w:szCs w:val="24"/>
        </w:rPr>
        <w:t>明確之標的</w:t>
      </w:r>
      <w:r w:rsidR="00566796">
        <w:rPr>
          <w:rFonts w:ascii="標楷體" w:eastAsia="標楷體" w:hAnsi="標楷體" w:cs="Courier New" w:hint="eastAsia"/>
          <w:b/>
          <w:color w:val="000000" w:themeColor="text1"/>
          <w:szCs w:val="24"/>
        </w:rPr>
        <w:t>及</w:t>
      </w:r>
      <w:r w:rsidR="00917D49">
        <w:rPr>
          <w:rFonts w:ascii="標楷體" w:eastAsia="標楷體" w:hAnsi="標楷體" w:cs="Courier New" w:hint="eastAsia"/>
          <w:b/>
          <w:color w:val="000000" w:themeColor="text1"/>
          <w:szCs w:val="24"/>
        </w:rPr>
        <w:t>欲解決之</w:t>
      </w:r>
      <w:r w:rsidR="00566796">
        <w:rPr>
          <w:rFonts w:ascii="標楷體" w:eastAsia="標楷體" w:hAnsi="標楷體" w:cs="Courier New" w:hint="eastAsia"/>
          <w:b/>
          <w:color w:val="000000" w:themeColor="text1"/>
          <w:szCs w:val="24"/>
        </w:rPr>
        <w:t>問題，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提出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具體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解決做法，計畫</w:t>
      </w:r>
      <w:r w:rsidR="00AF2668">
        <w:rPr>
          <w:rFonts w:ascii="標楷體" w:eastAsia="標楷體" w:hAnsi="標楷體" w:cs="Courier New" w:hint="eastAsia"/>
          <w:color w:val="000000" w:themeColor="text1"/>
          <w:szCs w:val="24"/>
        </w:rPr>
        <w:t>執行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需有配合之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產業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驗證/</w:t>
      </w:r>
      <w:proofErr w:type="gramStart"/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實作場域</w:t>
      </w:r>
      <w:proofErr w:type="gramEnd"/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，且</w:t>
      </w:r>
      <w:r w:rsidR="00DD0FC3">
        <w:rPr>
          <w:rFonts w:ascii="標楷體" w:eastAsia="標楷體" w:hAnsi="標楷體" w:cs="Courier New" w:hint="eastAsia"/>
          <w:color w:val="000000" w:themeColor="text1"/>
          <w:szCs w:val="24"/>
        </w:rPr>
        <w:t>須</w:t>
      </w:r>
      <w:r w:rsidR="00E2125B">
        <w:rPr>
          <w:rFonts w:ascii="標楷體" w:eastAsia="標楷體" w:hAnsi="標楷體" w:cs="Courier New" w:hint="eastAsia"/>
          <w:color w:val="000000" w:themeColor="text1"/>
          <w:szCs w:val="24"/>
        </w:rPr>
        <w:t>逐年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規劃</w:t>
      </w:r>
      <w:r w:rsidR="00DD0FC3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成果</w:t>
      </w:r>
      <w:r w:rsidR="00E2125B">
        <w:rPr>
          <w:rFonts w:ascii="標楷體" w:eastAsia="標楷體" w:hAnsi="標楷體" w:cs="Courier New" w:hint="eastAsia"/>
          <w:color w:val="000000" w:themeColor="text1"/>
          <w:szCs w:val="24"/>
        </w:rPr>
        <w:t>產出進度、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時程</w:t>
      </w:r>
      <w:r w:rsidR="00E2125B">
        <w:rPr>
          <w:rFonts w:ascii="標楷體" w:eastAsia="標楷體" w:hAnsi="標楷體" w:cs="Courier New" w:hint="eastAsia"/>
          <w:color w:val="000000" w:themeColor="text1"/>
          <w:szCs w:val="24"/>
        </w:rPr>
        <w:t>及</w:t>
      </w:r>
      <w:r w:rsidR="0095172E" w:rsidRPr="00C532EB">
        <w:rPr>
          <w:rFonts w:ascii="標楷體" w:eastAsia="標楷體" w:hAnsi="標楷體" w:cs="Courier New" w:hint="eastAsia"/>
          <w:color w:val="000000" w:themeColor="text1"/>
          <w:szCs w:val="24"/>
        </w:rPr>
        <w:t>產業社會效益。</w:t>
      </w:r>
    </w:p>
    <w:p w:rsidR="007A5E62" w:rsidRDefault="00401549" w:rsidP="00C706AF">
      <w:pPr>
        <w:numPr>
          <w:ilvl w:val="0"/>
          <w:numId w:val="11"/>
        </w:numPr>
        <w:spacing w:line="360" w:lineRule="exact"/>
        <w:ind w:leftChars="28" w:left="601" w:hanging="534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總</w:t>
      </w:r>
      <w:r w:rsidR="007A5E62" w:rsidRPr="00C532EB">
        <w:rPr>
          <w:rFonts w:ascii="Times New Roman" w:eastAsia="標楷體" w:hAnsi="Times New Roman" w:hint="eastAsia"/>
          <w:color w:val="000000" w:themeColor="text1"/>
          <w:szCs w:val="24"/>
        </w:rPr>
        <w:t>主持人需同時主持</w:t>
      </w:r>
      <w:r w:rsidR="007A5E62" w:rsidRPr="00C532EB">
        <w:rPr>
          <w:rFonts w:ascii="Times New Roman" w:eastAsia="標楷體" w:hAnsi="Times New Roman"/>
          <w:color w:val="000000" w:themeColor="text1"/>
          <w:szCs w:val="24"/>
        </w:rPr>
        <w:t>1</w:t>
      </w:r>
      <w:r w:rsidR="007A5E62" w:rsidRPr="00C532EB">
        <w:rPr>
          <w:rFonts w:ascii="Times New Roman" w:eastAsia="標楷體" w:hAnsi="Times New Roman" w:hint="eastAsia"/>
          <w:color w:val="000000" w:themeColor="text1"/>
          <w:szCs w:val="24"/>
        </w:rPr>
        <w:t>件子計畫並負責整合型研究計畫之整體規劃、協調、研究進度及成果之掌握。</w:t>
      </w: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並將總計畫及子計畫書彙整成一冊，由總計畫主持人提出申請。</w:t>
      </w:r>
    </w:p>
    <w:p w:rsidR="00E2125B" w:rsidRDefault="00E2125B" w:rsidP="00C706AF">
      <w:pPr>
        <w:numPr>
          <w:ilvl w:val="0"/>
          <w:numId w:val="11"/>
        </w:numPr>
        <w:spacing w:line="360" w:lineRule="exact"/>
        <w:ind w:leftChars="28" w:left="601" w:hanging="534"/>
        <w:jc w:val="both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t>撰寫說明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研究計畫背景包含所要探討或解決的問題、重要性、預期影響性 (包含學術、產業、經濟、社會等)、技術研發發展、創新、國際競爭力、國內外</w:t>
      </w:r>
      <w:r w:rsidR="00274CD4">
        <w:rPr>
          <w:rFonts w:ascii="標楷體" w:eastAsia="標楷體" w:hAnsi="標楷體" w:cs="Courier New" w:hint="eastAsia"/>
          <w:color w:val="000000" w:themeColor="text1"/>
          <w:szCs w:val="24"/>
        </w:rPr>
        <w:t>相關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研究</w:t>
      </w:r>
      <w:r w:rsidR="00274CD4">
        <w:rPr>
          <w:rFonts w:ascii="標楷體" w:eastAsia="標楷體" w:hAnsi="標楷體" w:cs="Courier New" w:hint="eastAsia"/>
          <w:color w:val="000000" w:themeColor="text1"/>
          <w:szCs w:val="24"/>
        </w:rPr>
        <w:t>之發展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、重要參考文獻之評述等。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研究方法、實驗步驟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、實證場域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及執行進度。項目包含計畫採用之研究方法及原因、預期完成之工作項目及成果、可能遭遇之困難及解決途徑。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預期完成之工作項目及成果。包含預期完成之工作項目、產出之成果及時程規劃</w:t>
      </w:r>
      <w:r w:rsidR="00EC5CD1">
        <w:rPr>
          <w:rFonts w:ascii="標楷體" w:eastAsia="標楷體" w:hAnsi="標楷體" w:cs="Courier New" w:hint="eastAsia"/>
          <w:color w:val="000000" w:themeColor="text1"/>
          <w:szCs w:val="24"/>
        </w:rPr>
        <w:t>和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參與研究人員</w:t>
      </w:r>
      <w:r w:rsidR="00EC5CD1">
        <w:rPr>
          <w:rFonts w:ascii="標楷體" w:eastAsia="標楷體" w:hAnsi="標楷體" w:cs="Courier New" w:hint="eastAsia"/>
          <w:color w:val="000000" w:themeColor="text1"/>
          <w:szCs w:val="24"/>
        </w:rPr>
        <w:t>之專業培訓等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質化、量化指標。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整體計畫之目的、研究方法、分工合作架構及計畫間之關聯性與整合性等應詳加說明；</w:t>
      </w:r>
      <w:proofErr w:type="gramStart"/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此外，</w:t>
      </w:r>
      <w:proofErr w:type="gramEnd"/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各</w:t>
      </w:r>
      <w:r w:rsidR="001B4E99">
        <w:rPr>
          <w:rFonts w:ascii="標楷體" w:eastAsia="標楷體" w:hAnsi="標楷體" w:cs="Courier New" w:hint="eastAsia"/>
          <w:color w:val="000000" w:themeColor="text1"/>
          <w:szCs w:val="24"/>
        </w:rPr>
        <w:t>子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計畫亦應分別說明計畫目的及研究方法。</w:t>
      </w:r>
    </w:p>
    <w:p w:rsidR="007A5E62" w:rsidRPr="00B8592D" w:rsidRDefault="00E3605B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859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</w:t>
      </w:r>
      <w:r w:rsidR="007A5E62" w:rsidRPr="00B859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執行期間</w:t>
      </w:r>
    </w:p>
    <w:p w:rsidR="007A5E62" w:rsidRDefault="00C152B9" w:rsidP="00C706AF">
      <w:pPr>
        <w:spacing w:line="360" w:lineRule="exact"/>
        <w:ind w:leftChars="233" w:left="566" w:hangingChars="3" w:hanging="7"/>
        <w:rPr>
          <w:rFonts w:ascii="Times New Roman" w:eastAsia="標楷體" w:hAnsi="Times New Roman"/>
          <w:color w:val="000000" w:themeColor="text1"/>
          <w:szCs w:val="24"/>
        </w:rPr>
      </w:pPr>
      <w:r w:rsidRPr="00B8592D">
        <w:rPr>
          <w:rFonts w:ascii="Times New Roman" w:eastAsia="標楷體" w:hAnsi="Times New Roman"/>
          <w:color w:val="000000" w:themeColor="text1"/>
          <w:szCs w:val="24"/>
        </w:rPr>
        <w:t>本計畫期程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以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年為原則，執行期限以實際核定日期為</w:t>
      </w:r>
      <w:proofErr w:type="gramStart"/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準</w:t>
      </w:r>
      <w:proofErr w:type="gramEnd"/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（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預計自民國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 xml:space="preserve"> 10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7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6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1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開始執行）</w:t>
      </w:r>
      <w:r w:rsidR="00336E6D" w:rsidRPr="00B8592D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A5E62" w:rsidRPr="003B1AE0" w:rsidRDefault="007A5E62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 w:rsidRPr="003B1AE0">
        <w:rPr>
          <w:rFonts w:ascii="Times New Roman" w:eastAsia="標楷體" w:hAnsi="Times New Roman" w:hint="eastAsia"/>
          <w:b/>
          <w:sz w:val="28"/>
          <w:szCs w:val="28"/>
        </w:rPr>
        <w:t>計畫之申請方式及申請期限</w:t>
      </w:r>
    </w:p>
    <w:p w:rsidR="009A1EB0" w:rsidRPr="002A6737" w:rsidRDefault="002A6737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szCs w:val="24"/>
        </w:rPr>
      </w:pPr>
      <w:r w:rsidRPr="002A6737">
        <w:rPr>
          <w:rFonts w:ascii="Times New Roman" w:eastAsia="標楷體" w:hAnsi="Times New Roman"/>
          <w:szCs w:val="24"/>
        </w:rPr>
        <w:t>(</w:t>
      </w:r>
      <w:proofErr w:type="gramStart"/>
      <w:r w:rsidRPr="002A6737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9A1EB0" w:rsidRPr="002A6737">
        <w:rPr>
          <w:rFonts w:ascii="Times New Roman" w:eastAsia="標楷體" w:hAnsi="Times New Roman" w:hint="eastAsia"/>
          <w:szCs w:val="24"/>
        </w:rPr>
        <w:t>申請機構與申請人（計畫主持人）資格</w:t>
      </w:r>
      <w:r w:rsidRPr="002A6737">
        <w:rPr>
          <w:rFonts w:ascii="Times New Roman" w:eastAsia="標楷體" w:hAnsi="Times New Roman" w:hint="eastAsia"/>
          <w:szCs w:val="24"/>
        </w:rPr>
        <w:t>：</w:t>
      </w:r>
    </w:p>
    <w:p w:rsidR="009A1EB0" w:rsidRPr="006A27C4" w:rsidRDefault="009A1EB0" w:rsidP="00C706AF">
      <w:pPr>
        <w:pStyle w:val="ab"/>
        <w:numPr>
          <w:ilvl w:val="0"/>
          <w:numId w:val="19"/>
        </w:numPr>
        <w:spacing w:line="360" w:lineRule="exact"/>
        <w:ind w:leftChars="0" w:left="924" w:hanging="240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申請機構：須為本部專題研究計畫之受補助機關。</w:t>
      </w:r>
    </w:p>
    <w:p w:rsidR="009A1EB0" w:rsidRPr="006A27C4" w:rsidRDefault="009A1EB0" w:rsidP="00C706AF">
      <w:pPr>
        <w:pStyle w:val="ab"/>
        <w:numPr>
          <w:ilvl w:val="0"/>
          <w:numId w:val="19"/>
        </w:numPr>
        <w:spacing w:line="360" w:lineRule="exact"/>
        <w:ind w:leftChars="0" w:left="924" w:hanging="240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申請人：須符合本部補助專題研究計畫作業要點之規定。</w:t>
      </w:r>
    </w:p>
    <w:p w:rsidR="007A5E62" w:rsidRPr="00D07A05" w:rsidRDefault="004854AF" w:rsidP="004854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b/>
          <w:color w:val="000000" w:themeColor="text1"/>
          <w:szCs w:val="24"/>
          <w:u w:val="single"/>
        </w:rPr>
      </w:pPr>
      <w:r w:rsidRPr="002A6737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670E55" w:rsidRPr="00D07A05">
        <w:rPr>
          <w:rFonts w:ascii="Times New Roman" w:eastAsia="標楷體" w:hAnsi="Times New Roman" w:hint="eastAsia"/>
          <w:szCs w:val="24"/>
        </w:rPr>
        <w:t>計畫主持人須依本部補助專題研究計畫作業要點規定，完成計畫書線上申請作業；</w:t>
      </w:r>
      <w:r w:rsidR="005F3684" w:rsidRPr="005F3684">
        <w:rPr>
          <w:rFonts w:ascii="Times New Roman" w:eastAsia="標楷體" w:hAnsi="Times New Roman" w:hint="eastAsia"/>
          <w:color w:val="000000" w:themeColor="text1"/>
          <w:szCs w:val="24"/>
        </w:rPr>
        <w:t>申請機構線上彙整送出並造具申請名冊及計畫主持人資格切結書</w:t>
      </w:r>
      <w:r w:rsidR="006B5D91" w:rsidRPr="00D07A05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bookmarkStart w:id="0" w:name="_GoBack"/>
      <w:bookmarkEnd w:id="0"/>
      <w:r w:rsidR="00670E55" w:rsidRPr="00D07A05">
        <w:rPr>
          <w:rFonts w:ascii="Times New Roman" w:eastAsia="標楷體" w:hAnsi="Times New Roman" w:hint="eastAsia"/>
          <w:color w:val="000000" w:themeColor="text1"/>
          <w:szCs w:val="24"/>
        </w:rPr>
        <w:t>於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1</w:t>
      </w:r>
      <w:r w:rsidR="00BF20A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07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年</w:t>
      </w:r>
      <w:r w:rsidR="00686160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3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月</w:t>
      </w:r>
      <w:r w:rsidR="00686160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1</w:t>
      </w:r>
      <w:r w:rsidR="00B606EC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日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 xml:space="preserve"> (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星期</w:t>
      </w:r>
      <w:r w:rsidR="00686160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四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)</w:t>
      </w:r>
      <w:r w:rsidR="00670E55" w:rsidRPr="00D07A05">
        <w:rPr>
          <w:rFonts w:ascii="Times New Roman" w:eastAsia="標楷體" w:hAnsi="Times New Roman" w:hint="eastAsia"/>
          <w:color w:val="000000" w:themeColor="text1"/>
          <w:szCs w:val="24"/>
        </w:rPr>
        <w:t>前備函送本部</w:t>
      </w:r>
      <w:r w:rsidR="00856E0E" w:rsidRPr="00D07A05">
        <w:rPr>
          <w:rFonts w:ascii="Times New Roman" w:eastAsia="標楷體" w:hAnsi="Times New Roman" w:hint="eastAsia"/>
          <w:color w:val="000000" w:themeColor="text1"/>
          <w:szCs w:val="24"/>
        </w:rPr>
        <w:t>，逾期</w:t>
      </w:r>
      <w:r w:rsidR="005F3684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5F3684" w:rsidRPr="005F3684">
        <w:rPr>
          <w:rFonts w:ascii="Times New Roman" w:eastAsia="標楷體" w:hAnsi="Times New Roman" w:hint="eastAsia"/>
          <w:color w:val="000000" w:themeColor="text1"/>
          <w:szCs w:val="24"/>
        </w:rPr>
        <w:t>文件不全或不符合規定者，</w:t>
      </w:r>
      <w:r w:rsidR="00856E0E" w:rsidRPr="00D07A05">
        <w:rPr>
          <w:rFonts w:ascii="Times New Roman" w:eastAsia="標楷體" w:hAnsi="Times New Roman" w:hint="eastAsia"/>
          <w:color w:val="000000" w:themeColor="text1"/>
          <w:szCs w:val="24"/>
        </w:rPr>
        <w:t>不予受理</w:t>
      </w:r>
      <w:r w:rsidR="00670E55" w:rsidRPr="00D07A05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A5E62" w:rsidRDefault="007A5E62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color w:val="000000" w:themeColor="text1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 w:rsidR="002A6737">
        <w:rPr>
          <w:rFonts w:ascii="Times New Roman" w:eastAsia="標楷體" w:hAnsi="Times New Roman" w:hint="eastAsia"/>
          <w:szCs w:val="24"/>
        </w:rPr>
        <w:t>三</w:t>
      </w:r>
      <w:r w:rsidRPr="003B1AE0">
        <w:rPr>
          <w:rFonts w:ascii="Times New Roman" w:eastAsia="標楷體" w:hAnsi="Times New Roman"/>
          <w:szCs w:val="24"/>
        </w:rPr>
        <w:t xml:space="preserve">) </w:t>
      </w:r>
      <w:r w:rsidR="003D7BF4" w:rsidRPr="003D7BF4">
        <w:rPr>
          <w:rFonts w:ascii="Times New Roman" w:eastAsia="標楷體" w:hAnsi="Times New Roman" w:hint="eastAsia"/>
          <w:szCs w:val="24"/>
        </w:rPr>
        <w:t>計畫書</w:t>
      </w:r>
      <w:proofErr w:type="gramStart"/>
      <w:r w:rsidR="003D7BF4" w:rsidRPr="003D7BF4">
        <w:rPr>
          <w:rFonts w:ascii="Times New Roman" w:eastAsia="標楷體" w:hAnsi="Times New Roman" w:hint="eastAsia"/>
          <w:szCs w:val="24"/>
        </w:rPr>
        <w:t>採線上</w:t>
      </w:r>
      <w:proofErr w:type="gramEnd"/>
      <w:r w:rsidR="003D7BF4" w:rsidRPr="003D7BF4">
        <w:rPr>
          <w:rFonts w:ascii="Times New Roman" w:eastAsia="標楷體" w:hAnsi="Times New Roman" w:hint="eastAsia"/>
          <w:szCs w:val="24"/>
        </w:rPr>
        <w:t>申請作業方式，計畫主持人應循本部一般專題研究計畫之申請程序，進入「研究人才個人網」，在「研究人才</w:t>
      </w:r>
      <w:proofErr w:type="gramStart"/>
      <w:r w:rsidR="003D7BF4" w:rsidRPr="003D7BF4">
        <w:rPr>
          <w:rFonts w:ascii="Times New Roman" w:eastAsia="標楷體" w:hAnsi="Times New Roman" w:hint="eastAsia"/>
          <w:szCs w:val="24"/>
        </w:rPr>
        <w:t>網線上申辦</w:t>
      </w:r>
      <w:proofErr w:type="gramEnd"/>
      <w:r w:rsidR="003D7BF4" w:rsidRPr="003D7BF4">
        <w:rPr>
          <w:rFonts w:ascii="Times New Roman" w:eastAsia="標楷體" w:hAnsi="Times New Roman" w:hint="eastAsia"/>
          <w:szCs w:val="24"/>
        </w:rPr>
        <w:t>」項下，點選「專題研究計畫」，填列製作計畫書。計畫類別請勾選「一般型研究」、計</w:t>
      </w:r>
      <w:r w:rsidR="003D7BF4" w:rsidRPr="003D7BF4">
        <w:rPr>
          <w:rFonts w:ascii="Times New Roman" w:eastAsia="標楷體" w:hAnsi="Times New Roman" w:hint="eastAsia"/>
          <w:szCs w:val="24"/>
        </w:rPr>
        <w:lastRenderedPageBreak/>
        <w:t>畫歸屬請勾選「</w:t>
      </w:r>
      <w:proofErr w:type="gramStart"/>
      <w:r w:rsidR="003D7BF4" w:rsidRPr="003D7BF4">
        <w:rPr>
          <w:rFonts w:ascii="Times New Roman" w:eastAsia="標楷體" w:hAnsi="Times New Roman" w:hint="eastAsia"/>
          <w:szCs w:val="24"/>
        </w:rPr>
        <w:t>生科司</w:t>
      </w:r>
      <w:proofErr w:type="gramEnd"/>
      <w:r w:rsidR="003D7BF4" w:rsidRPr="003D7BF4">
        <w:rPr>
          <w:rFonts w:ascii="Times New Roman" w:eastAsia="標楷體" w:hAnsi="Times New Roman" w:hint="eastAsia"/>
          <w:szCs w:val="24"/>
        </w:rPr>
        <w:t>」、學門代碼請勾選</w:t>
      </w:r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「</w:t>
      </w:r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B90-</w:t>
      </w:r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專案及</w:t>
      </w:r>
      <w:proofErr w:type="gramStart"/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其它」</w:t>
      </w:r>
      <w:proofErr w:type="gramEnd"/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和子學門代</w:t>
      </w:r>
      <w:r w:rsidR="003D7BF4" w:rsidRPr="006F334A">
        <w:rPr>
          <w:rFonts w:ascii="Times New Roman" w:eastAsia="標楷體" w:hAnsi="Times New Roman" w:hint="eastAsia"/>
          <w:color w:val="000000" w:themeColor="text1"/>
          <w:szCs w:val="24"/>
        </w:rPr>
        <w:t>碼請勾選「</w:t>
      </w:r>
      <w:r w:rsidR="003D7BF4" w:rsidRPr="003C7BEE">
        <w:rPr>
          <w:rFonts w:ascii="Times New Roman" w:eastAsia="標楷體" w:hAnsi="Times New Roman" w:hint="eastAsia"/>
          <w:color w:val="000000" w:themeColor="text1"/>
          <w:szCs w:val="24"/>
        </w:rPr>
        <w:t>B90</w:t>
      </w:r>
      <w:r w:rsidR="0028681F" w:rsidRPr="003C7BEE">
        <w:rPr>
          <w:rFonts w:ascii="Times New Roman" w:eastAsia="標楷體" w:hAnsi="Times New Roman" w:hint="eastAsia"/>
          <w:color w:val="000000" w:themeColor="text1"/>
          <w:szCs w:val="24"/>
        </w:rPr>
        <w:t>A</w:t>
      </w:r>
      <w:r w:rsidR="00C36DFE" w:rsidRPr="003C7BEE">
        <w:rPr>
          <w:rFonts w:ascii="Times New Roman" w:eastAsia="標楷體" w:hAnsi="Times New Roman" w:hint="eastAsia"/>
          <w:color w:val="000000" w:themeColor="text1"/>
          <w:szCs w:val="24"/>
        </w:rPr>
        <w:t>00</w:t>
      </w:r>
      <w:r w:rsidR="00BF20A5" w:rsidRPr="003C7BE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3D7BF4" w:rsidRPr="003C7BEE">
        <w:rPr>
          <w:rFonts w:ascii="Times New Roman" w:eastAsia="標楷體" w:hAnsi="Times New Roman" w:hint="eastAsia"/>
          <w:color w:val="000000" w:themeColor="text1"/>
          <w:szCs w:val="24"/>
        </w:rPr>
        <w:t>-</w:t>
      </w:r>
      <w:r w:rsidR="00BF20A5" w:rsidRPr="003C7BEE">
        <w:rPr>
          <w:rFonts w:ascii="Times New Roman" w:eastAsia="標楷體" w:hAnsi="Times New Roman" w:hint="eastAsia"/>
          <w:color w:val="000000" w:themeColor="text1"/>
          <w:szCs w:val="24"/>
        </w:rPr>
        <w:t>智慧科技於農業生產之應用</w:t>
      </w:r>
      <w:r w:rsidR="003D7BF4" w:rsidRPr="006F334A">
        <w:rPr>
          <w:rFonts w:ascii="Times New Roman" w:eastAsia="標楷體" w:hAnsi="Times New Roman" w:hint="eastAsia"/>
          <w:color w:val="000000" w:themeColor="text1"/>
          <w:szCs w:val="24"/>
        </w:rPr>
        <w:t>」。</w:t>
      </w:r>
      <w:r w:rsidRPr="006F334A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</w:p>
    <w:p w:rsidR="001D30C2" w:rsidRPr="001B4E99" w:rsidRDefault="00D7681E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b/>
          <w:color w:val="000000" w:themeColor="text1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 w:rsidRPr="00B00238">
        <w:rPr>
          <w:rFonts w:ascii="Times New Roman" w:eastAsia="標楷體" w:hAnsi="Times New Roman"/>
          <w:color w:val="000000" w:themeColor="text1"/>
          <w:szCs w:val="24"/>
        </w:rPr>
        <w:t>)</w:t>
      </w:r>
      <w:r w:rsidRPr="00B0023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1D30C2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計畫內容格式（表</w:t>
      </w:r>
      <w:r w:rsidR="001D30C2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CM03</w:t>
      </w:r>
      <w:r w:rsidR="006F4781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6F4781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CM0</w:t>
      </w:r>
      <w:r w:rsidR="006F4781" w:rsidRPr="001B4E99">
        <w:rPr>
          <w:rFonts w:ascii="Times New Roman" w:eastAsia="標楷體" w:hAnsi="Times New Roman"/>
          <w:b/>
          <w:color w:val="000000" w:themeColor="text1"/>
          <w:szCs w:val="24"/>
        </w:rPr>
        <w:t>4</w:t>
      </w:r>
      <w:r w:rsidR="001D30C2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），請務必下載本徵求公告網頁下方「附件下載」欄中之附件撰寫後上傳。</w:t>
      </w:r>
    </w:p>
    <w:p w:rsidR="007A5E62" w:rsidRPr="00D45D56" w:rsidRDefault="007A5E62" w:rsidP="00C706AF">
      <w:pPr>
        <w:spacing w:line="360" w:lineRule="exact"/>
        <w:ind w:leftChars="45" w:left="598" w:hangingChars="204" w:hanging="490"/>
        <w:jc w:val="both"/>
        <w:rPr>
          <w:rFonts w:ascii="Times New Roman" w:eastAsia="標楷體" w:hAnsi="Times New Roman"/>
          <w:color w:val="FF0000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 w:rsidR="00D7681E">
        <w:rPr>
          <w:rFonts w:ascii="Times New Roman" w:eastAsia="標楷體" w:hAnsi="Times New Roman" w:hint="eastAsia"/>
          <w:szCs w:val="24"/>
        </w:rPr>
        <w:t>五</w:t>
      </w:r>
      <w:r w:rsidRPr="003B1AE0">
        <w:rPr>
          <w:rFonts w:ascii="Times New Roman" w:eastAsia="標楷體" w:hAnsi="Times New Roman"/>
          <w:szCs w:val="24"/>
        </w:rPr>
        <w:t>)</w:t>
      </w:r>
      <w:r w:rsidR="00D45D56">
        <w:rPr>
          <w:rFonts w:ascii="Times New Roman" w:eastAsia="標楷體" w:hAnsi="Times New Roman" w:hint="eastAsia"/>
          <w:szCs w:val="24"/>
        </w:rPr>
        <w:t xml:space="preserve"> </w:t>
      </w:r>
      <w:r w:rsidRPr="003B1AE0">
        <w:rPr>
          <w:rFonts w:ascii="Times New Roman" w:eastAsia="標楷體" w:hAnsi="Times New Roman" w:hint="eastAsia"/>
          <w:szCs w:val="24"/>
        </w:rPr>
        <w:t>研究計畫中如涉及人體試驗、採集人體檢體、人類胚胎、人類胚胎幹細胞者，應檢附醫學倫理委員會或人體試驗委員會核准文件；涉及基因重組相關實驗者，應檢附生物實驗安全委員會核准之基因重組實驗申請同意書；涉及基因轉</w:t>
      </w:r>
      <w:proofErr w:type="gramStart"/>
      <w:r w:rsidRPr="003B1AE0">
        <w:rPr>
          <w:rFonts w:ascii="Times New Roman" w:eastAsia="標楷體" w:hAnsi="Times New Roman" w:hint="eastAsia"/>
          <w:szCs w:val="24"/>
        </w:rPr>
        <w:t>殖</w:t>
      </w:r>
      <w:proofErr w:type="gramEnd"/>
      <w:r w:rsidRPr="003B1AE0">
        <w:rPr>
          <w:rFonts w:ascii="Times New Roman" w:eastAsia="標楷體" w:hAnsi="Times New Roman" w:hint="eastAsia"/>
          <w:szCs w:val="24"/>
        </w:rPr>
        <w:t>田間試驗者，應檢附主管機關核准文件；涉及動物實驗者，除應檢附動物實驗管理委員會核准文件，亦</w:t>
      </w:r>
      <w:proofErr w:type="gramStart"/>
      <w:r w:rsidR="006A0987">
        <w:rPr>
          <w:rFonts w:ascii="Times New Roman" w:eastAsia="標楷體" w:hAnsi="Times New Roman" w:hint="eastAsia"/>
          <w:szCs w:val="24"/>
        </w:rPr>
        <w:t>須</w:t>
      </w:r>
      <w:r w:rsidRPr="003B1AE0">
        <w:rPr>
          <w:rFonts w:ascii="Times New Roman" w:eastAsia="標楷體" w:hAnsi="Times New Roman" w:hint="eastAsia"/>
          <w:szCs w:val="24"/>
        </w:rPr>
        <w:t>增附動物</w:t>
      </w:r>
      <w:proofErr w:type="gramEnd"/>
      <w:r w:rsidRPr="003B1AE0">
        <w:rPr>
          <w:rFonts w:ascii="Times New Roman" w:eastAsia="標楷體" w:hAnsi="Times New Roman" w:hint="eastAsia"/>
          <w:szCs w:val="24"/>
        </w:rPr>
        <w:t>實驗倫理</w:t>
      </w:r>
      <w:r w:rsidRPr="003B1AE0">
        <w:rPr>
          <w:rFonts w:ascii="Times New Roman" w:eastAsia="標楷體" w:hAnsi="Times New Roman"/>
          <w:szCs w:val="24"/>
        </w:rPr>
        <w:t>3R (Replace</w:t>
      </w:r>
      <w:r w:rsidRPr="003B1AE0">
        <w:rPr>
          <w:rFonts w:ascii="Times New Roman" w:eastAsia="標楷體" w:hAnsi="Times New Roman" w:hint="eastAsia"/>
          <w:szCs w:val="24"/>
        </w:rPr>
        <w:t>、</w:t>
      </w:r>
      <w:r w:rsidRPr="003B1AE0">
        <w:rPr>
          <w:rFonts w:ascii="Times New Roman" w:eastAsia="標楷體" w:hAnsi="Times New Roman"/>
          <w:szCs w:val="24"/>
        </w:rPr>
        <w:t>Reduce</w:t>
      </w:r>
      <w:r w:rsidRPr="003B1AE0">
        <w:rPr>
          <w:rFonts w:ascii="Times New Roman" w:eastAsia="標楷體" w:hAnsi="Times New Roman" w:hint="eastAsia"/>
          <w:szCs w:val="24"/>
        </w:rPr>
        <w:t>、</w:t>
      </w:r>
      <w:r w:rsidRPr="003B1AE0">
        <w:rPr>
          <w:rFonts w:ascii="Times New Roman" w:eastAsia="標楷體" w:hAnsi="Times New Roman"/>
          <w:szCs w:val="24"/>
        </w:rPr>
        <w:t>Refine)</w:t>
      </w:r>
      <w:r w:rsidRPr="003B1AE0">
        <w:rPr>
          <w:rFonts w:ascii="Times New Roman" w:eastAsia="標楷體" w:hAnsi="Times New Roman" w:hint="eastAsia"/>
          <w:szCs w:val="24"/>
        </w:rPr>
        <w:t>說明文件；涉及第二級以上感染性生物材料試驗者，應檢附相關單位核准文件。</w:t>
      </w:r>
      <w:r w:rsidR="00D45D56" w:rsidRPr="00D45D56">
        <w:rPr>
          <w:rFonts w:ascii="Times New Roman" w:eastAsia="標楷體" w:hAnsi="Times New Roman" w:hint="eastAsia"/>
          <w:szCs w:val="24"/>
        </w:rPr>
        <w:t>核准文件未能於申請時提交者，須先提交已送審之證明文件，並於六個月內補齊核准文件。</w:t>
      </w:r>
    </w:p>
    <w:p w:rsidR="00D45D56" w:rsidRPr="00D45D56" w:rsidRDefault="00D45D56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color w:val="FF0000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 w:rsidR="00D7681E">
        <w:rPr>
          <w:rFonts w:ascii="Times New Roman" w:eastAsia="標楷體" w:hAnsi="Times New Roman" w:hint="eastAsia"/>
          <w:szCs w:val="24"/>
        </w:rPr>
        <w:t>六</w:t>
      </w:r>
      <w:r w:rsidRPr="003B1AE0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D45D56">
        <w:rPr>
          <w:rFonts w:ascii="Times New Roman" w:eastAsia="標楷體" w:hAnsi="Times New Roman"/>
          <w:szCs w:val="24"/>
        </w:rPr>
        <w:t>研究計畫涉及臨床試驗者，應進行性別分析，</w:t>
      </w:r>
      <w:proofErr w:type="gramStart"/>
      <w:r w:rsidRPr="00D45D56">
        <w:rPr>
          <w:rFonts w:ascii="Times New Roman" w:eastAsia="標楷體" w:hAnsi="Times New Roman"/>
          <w:szCs w:val="24"/>
        </w:rPr>
        <w:t>並增填性別</w:t>
      </w:r>
      <w:proofErr w:type="gramEnd"/>
      <w:r w:rsidRPr="00D45D56">
        <w:rPr>
          <w:rFonts w:ascii="Times New Roman" w:eastAsia="標楷體" w:hAnsi="Times New Roman"/>
          <w:szCs w:val="24"/>
        </w:rPr>
        <w:t>分析檢核表。所稱臨床試驗，指以人體為研究對象的科學研究，以發現或驗證各種預防、治療及診斷之藥品、設備、處方或療程之效果及價值。</w:t>
      </w:r>
    </w:p>
    <w:p w:rsidR="00743FC0" w:rsidRDefault="00743FC0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審查重點及方式</w:t>
      </w:r>
    </w:p>
    <w:p w:rsidR="00C3706E" w:rsidRPr="006A4EB0" w:rsidRDefault="00B40607" w:rsidP="00C706AF">
      <w:pPr>
        <w:spacing w:line="360" w:lineRule="exact"/>
        <w:ind w:leftChars="23" w:left="545" w:hangingChars="204" w:hanging="490"/>
        <w:rPr>
          <w:rFonts w:ascii="Times New Roman" w:eastAsia="標楷體" w:hAnsi="Times New Roman"/>
          <w:szCs w:val="24"/>
        </w:rPr>
      </w:pPr>
      <w:r w:rsidRPr="002A6737">
        <w:rPr>
          <w:rFonts w:ascii="Times New Roman" w:eastAsia="標楷體" w:hAnsi="Times New Roman"/>
          <w:szCs w:val="24"/>
        </w:rPr>
        <w:t>(</w:t>
      </w:r>
      <w:proofErr w:type="gramStart"/>
      <w:r w:rsidRPr="002A6737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C3706E" w:rsidRPr="006A4EB0">
        <w:rPr>
          <w:rFonts w:ascii="Times New Roman" w:eastAsia="標楷體" w:hAnsi="Times New Roman" w:hint="eastAsia"/>
          <w:szCs w:val="24"/>
        </w:rPr>
        <w:t>審查要點：</w:t>
      </w:r>
    </w:p>
    <w:p w:rsidR="002F5373" w:rsidRPr="00716E84" w:rsidRDefault="00B40607" w:rsidP="00C706AF">
      <w:pPr>
        <w:pStyle w:val="ab"/>
        <w:numPr>
          <w:ilvl w:val="0"/>
          <w:numId w:val="20"/>
        </w:numPr>
        <w:spacing w:line="360" w:lineRule="exact"/>
        <w:ind w:leftChars="0" w:left="882" w:hanging="280"/>
        <w:rPr>
          <w:rFonts w:ascii="標楷體" w:eastAsia="標楷體" w:hAnsi="標楷體" w:cs="Courier New"/>
          <w:color w:val="000000" w:themeColor="text1"/>
          <w:szCs w:val="24"/>
        </w:rPr>
      </w:pP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計畫申請團隊之整合性，</w:t>
      </w:r>
      <w:r w:rsidR="00C3706E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計畫主持人的經驗、領導與協調能力。</w:t>
      </w:r>
    </w:p>
    <w:p w:rsidR="00C3706E" w:rsidRPr="00716E84" w:rsidRDefault="00C3706E" w:rsidP="00C706AF">
      <w:pPr>
        <w:pStyle w:val="ab"/>
        <w:numPr>
          <w:ilvl w:val="0"/>
          <w:numId w:val="20"/>
        </w:numPr>
        <w:spacing w:line="360" w:lineRule="exact"/>
        <w:ind w:leftChars="0" w:left="882" w:hanging="280"/>
        <w:rPr>
          <w:rFonts w:ascii="標楷體" w:eastAsia="標楷體" w:hAnsi="標楷體" w:cs="Courier New"/>
          <w:color w:val="000000" w:themeColor="text1"/>
          <w:szCs w:val="24"/>
        </w:rPr>
      </w:pP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規劃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目標</w:t>
      </w:r>
      <w:r w:rsidR="00166562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內容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在解決農業問題的重要性與實務性、</w:t>
      </w: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適切性、需求性、競爭力與經費</w:t>
      </w:r>
      <w:r w:rsidR="00B21900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申請</w:t>
      </w: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及人力</w:t>
      </w:r>
      <w:r w:rsidR="00B21900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編列</w:t>
      </w: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之合理性。</w:t>
      </w:r>
    </w:p>
    <w:p w:rsidR="00C3706E" w:rsidRPr="00716E84" w:rsidRDefault="00C3706E" w:rsidP="00C706AF">
      <w:pPr>
        <w:pStyle w:val="ab"/>
        <w:numPr>
          <w:ilvl w:val="0"/>
          <w:numId w:val="20"/>
        </w:numPr>
        <w:spacing w:line="360" w:lineRule="exact"/>
        <w:ind w:leftChars="0" w:left="882" w:hanging="280"/>
        <w:rPr>
          <w:rFonts w:ascii="標楷體" w:eastAsia="標楷體" w:hAnsi="標楷體" w:cs="Courier New"/>
          <w:color w:val="000000" w:themeColor="text1"/>
          <w:szCs w:val="24"/>
        </w:rPr>
      </w:pP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預期完成之工作項目與預期成果之妥適性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，尤其是解決實務問題的達成</w:t>
      </w:r>
      <w:r w:rsidR="00274CD4">
        <w:rPr>
          <w:rFonts w:ascii="標楷體" w:eastAsia="標楷體" w:hAnsi="標楷體" w:cs="Courier New" w:hint="eastAsia"/>
          <w:color w:val="000000" w:themeColor="text1"/>
          <w:szCs w:val="24"/>
        </w:rPr>
        <w:t>度</w:t>
      </w:r>
      <w:r w:rsidR="00192F96">
        <w:rPr>
          <w:rFonts w:ascii="標楷體" w:eastAsia="標楷體" w:hAnsi="標楷體" w:cs="Courier New" w:hint="eastAsia"/>
          <w:color w:val="000000" w:themeColor="text1"/>
          <w:szCs w:val="24"/>
        </w:rPr>
        <w:t>。</w:t>
      </w:r>
    </w:p>
    <w:p w:rsidR="00C3706E" w:rsidRPr="006A4EB0" w:rsidRDefault="00B40607" w:rsidP="00C706AF">
      <w:pPr>
        <w:spacing w:line="360" w:lineRule="exact"/>
        <w:ind w:leftChars="23" w:left="545" w:hangingChars="204" w:hanging="490"/>
        <w:rPr>
          <w:rFonts w:ascii="Times New Roman" w:eastAsia="標楷體" w:hAnsi="Times New Roman"/>
          <w:szCs w:val="24"/>
        </w:rPr>
      </w:pPr>
      <w:r w:rsidRPr="002A6737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C3706E" w:rsidRPr="006A4EB0">
        <w:rPr>
          <w:rFonts w:ascii="Times New Roman" w:eastAsia="標楷體" w:hAnsi="Times New Roman" w:hint="eastAsia"/>
          <w:szCs w:val="24"/>
        </w:rPr>
        <w:t>審查方式：</w:t>
      </w:r>
    </w:p>
    <w:p w:rsidR="00C3706E" w:rsidRPr="006A4EB0" w:rsidRDefault="00C3706E" w:rsidP="00C706AF">
      <w:pPr>
        <w:spacing w:line="360" w:lineRule="exact"/>
        <w:ind w:leftChars="245" w:left="588"/>
        <w:rPr>
          <w:rFonts w:ascii="Times New Roman" w:eastAsia="標楷體" w:hAnsi="Times New Roman"/>
          <w:szCs w:val="24"/>
        </w:rPr>
      </w:pPr>
      <w:r w:rsidRPr="006A4EB0">
        <w:rPr>
          <w:rFonts w:ascii="Times New Roman" w:eastAsia="標楷體" w:hAnsi="Times New Roman" w:hint="eastAsia"/>
          <w:szCs w:val="24"/>
        </w:rPr>
        <w:t>由本部邀請相關領域學者專家組成審查委員會，辦理計畫書之初審（書面審查）與</w:t>
      </w:r>
      <w:proofErr w:type="gramStart"/>
      <w:r w:rsidRPr="006A4EB0">
        <w:rPr>
          <w:rFonts w:ascii="Times New Roman" w:eastAsia="標楷體" w:hAnsi="Times New Roman" w:hint="eastAsia"/>
          <w:szCs w:val="24"/>
        </w:rPr>
        <w:t>複</w:t>
      </w:r>
      <w:proofErr w:type="gramEnd"/>
      <w:r w:rsidRPr="006A4EB0">
        <w:rPr>
          <w:rFonts w:ascii="Times New Roman" w:eastAsia="標楷體" w:hAnsi="Times New Roman" w:hint="eastAsia"/>
          <w:szCs w:val="24"/>
        </w:rPr>
        <w:t>審（會議審查）；必要時，得邀請計畫申請人至本部報告。</w:t>
      </w:r>
    </w:p>
    <w:p w:rsidR="007A5E62" w:rsidRPr="003B1AE0" w:rsidRDefault="00B307DC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計畫</w:t>
      </w:r>
      <w:r w:rsidR="007A5E62" w:rsidRPr="003B1AE0">
        <w:rPr>
          <w:rFonts w:ascii="Times New Roman" w:eastAsia="標楷體" w:hAnsi="Times New Roman" w:hint="eastAsia"/>
          <w:b/>
          <w:sz w:val="28"/>
          <w:szCs w:val="28"/>
        </w:rPr>
        <w:t>成果報告</w:t>
      </w:r>
      <w:r>
        <w:rPr>
          <w:rFonts w:ascii="Times New Roman" w:eastAsia="標楷體" w:hAnsi="Times New Roman" w:hint="eastAsia"/>
          <w:b/>
          <w:sz w:val="28"/>
          <w:szCs w:val="28"/>
        </w:rPr>
        <w:t>及</w:t>
      </w:r>
      <w:r w:rsidR="007A5E62" w:rsidRPr="003B1AE0">
        <w:rPr>
          <w:rFonts w:ascii="Times New Roman" w:eastAsia="標楷體" w:hAnsi="Times New Roman" w:hint="eastAsia"/>
          <w:b/>
          <w:sz w:val="28"/>
          <w:szCs w:val="28"/>
        </w:rPr>
        <w:t>績效考評</w:t>
      </w:r>
    </w:p>
    <w:p w:rsidR="00677E06" w:rsidRPr="00686160" w:rsidRDefault="007A5E62" w:rsidP="000C77CF">
      <w:pPr>
        <w:pStyle w:val="ab"/>
        <w:numPr>
          <w:ilvl w:val="0"/>
          <w:numId w:val="21"/>
        </w:numPr>
        <w:spacing w:line="360" w:lineRule="exact"/>
        <w:ind w:leftChars="0" w:left="616" w:hanging="506"/>
        <w:rPr>
          <w:rFonts w:ascii="Times New Roman" w:eastAsia="標楷體" w:hAnsi="Times New Roman"/>
          <w:color w:val="000000" w:themeColor="text1"/>
          <w:szCs w:val="24"/>
        </w:rPr>
      </w:pPr>
      <w:r w:rsidRPr="00686160">
        <w:rPr>
          <w:rFonts w:ascii="Times New Roman" w:eastAsia="標楷體" w:hAnsi="Times New Roman" w:hint="eastAsia"/>
          <w:color w:val="000000"/>
          <w:szCs w:val="24"/>
        </w:rPr>
        <w:t>期中年度考評：獲補助多年期計畫之計畫主持人應於每年計畫執行期滿前二</w:t>
      </w:r>
      <w:proofErr w:type="gramStart"/>
      <w:r w:rsidRPr="00686160">
        <w:rPr>
          <w:rFonts w:ascii="Times New Roman" w:eastAsia="標楷體" w:hAnsi="Times New Roman" w:hint="eastAsia"/>
          <w:color w:val="000000"/>
          <w:szCs w:val="24"/>
        </w:rPr>
        <w:t>個</w:t>
      </w:r>
      <w:proofErr w:type="gramEnd"/>
      <w:r w:rsidRPr="00686160">
        <w:rPr>
          <w:rFonts w:ascii="Times New Roman" w:eastAsia="標楷體" w:hAnsi="Times New Roman" w:hint="eastAsia"/>
          <w:color w:val="000000"/>
          <w:szCs w:val="24"/>
        </w:rPr>
        <w:t>月至本部</w:t>
      </w:r>
      <w:proofErr w:type="gramStart"/>
      <w:r w:rsidRPr="00686160">
        <w:rPr>
          <w:rFonts w:ascii="Times New Roman" w:eastAsia="標楷體" w:hAnsi="Times New Roman" w:hint="eastAsia"/>
          <w:color w:val="000000"/>
          <w:szCs w:val="24"/>
        </w:rPr>
        <w:t>網站線上繳交</w:t>
      </w:r>
      <w:proofErr w:type="gramEnd"/>
      <w:r w:rsidRPr="00686160">
        <w:rPr>
          <w:rFonts w:ascii="Times New Roman" w:eastAsia="標楷體" w:hAnsi="Times New Roman" w:hint="eastAsia"/>
          <w:color w:val="000000"/>
          <w:szCs w:val="24"/>
        </w:rPr>
        <w:t>執行（期中）報告。本部將對每一計畫之年度研究成果報告進行考評</w:t>
      </w:r>
      <w:r w:rsidR="000C77CF">
        <w:rPr>
          <w:rFonts w:ascii="Times New Roman" w:eastAsia="標楷體" w:hAnsi="Times New Roman" w:hint="eastAsia"/>
          <w:color w:val="000000"/>
          <w:szCs w:val="24"/>
        </w:rPr>
        <w:t>及</w:t>
      </w:r>
      <w:r w:rsidR="000C77CF" w:rsidRPr="000C77CF">
        <w:rPr>
          <w:rFonts w:ascii="Times New Roman" w:eastAsia="標楷體" w:hAnsi="Times New Roman" w:hint="eastAsia"/>
          <w:color w:val="000000" w:themeColor="text1"/>
          <w:szCs w:val="24"/>
        </w:rPr>
        <w:t>現場訪視</w:t>
      </w:r>
      <w:r w:rsidRPr="00686160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6F334A" w:rsidRPr="00686160">
        <w:rPr>
          <w:rFonts w:ascii="Times New Roman" w:eastAsia="標楷體" w:hAnsi="Times New Roman" w:hint="eastAsia"/>
          <w:color w:val="000000" w:themeColor="text1"/>
          <w:szCs w:val="24"/>
        </w:rPr>
        <w:t>並視需要召開</w:t>
      </w:r>
      <w:r w:rsidR="006A7948" w:rsidRPr="00686160">
        <w:rPr>
          <w:rFonts w:ascii="Times New Roman" w:eastAsia="標楷體" w:hAnsi="Times New Roman" w:hint="eastAsia"/>
          <w:color w:val="000000" w:themeColor="text1"/>
          <w:szCs w:val="24"/>
        </w:rPr>
        <w:t>簡報</w:t>
      </w:r>
      <w:r w:rsidRPr="00686160">
        <w:rPr>
          <w:rFonts w:ascii="Times New Roman" w:eastAsia="標楷體" w:hAnsi="Times New Roman" w:hint="eastAsia"/>
          <w:color w:val="000000" w:themeColor="text1"/>
          <w:szCs w:val="24"/>
        </w:rPr>
        <w:t>會</w:t>
      </w:r>
      <w:r w:rsidR="006A7948" w:rsidRPr="00686160">
        <w:rPr>
          <w:rFonts w:ascii="Times New Roman" w:eastAsia="標楷體" w:hAnsi="Times New Roman" w:hint="eastAsia"/>
          <w:color w:val="000000" w:themeColor="text1"/>
          <w:szCs w:val="24"/>
        </w:rPr>
        <w:t>議</w:t>
      </w:r>
      <w:r w:rsidRPr="0068616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6F334A" w:rsidRPr="00686160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="00E12D5F" w:rsidRPr="00686160">
        <w:rPr>
          <w:rFonts w:ascii="Times New Roman" w:eastAsia="標楷體" w:hAnsi="Times New Roman" w:hint="eastAsia"/>
          <w:color w:val="000000" w:themeColor="text1"/>
          <w:szCs w:val="24"/>
        </w:rPr>
        <w:t>依考</w:t>
      </w:r>
      <w:r w:rsidR="00E12D5F" w:rsidRPr="00686160">
        <w:rPr>
          <w:rFonts w:ascii="Times New Roman" w:eastAsia="標楷體" w:hAnsi="Times New Roman" w:hint="eastAsia"/>
          <w:color w:val="000000"/>
          <w:szCs w:val="24"/>
        </w:rPr>
        <w:t>評結果決定計畫是否繼續補助</w:t>
      </w:r>
      <w:r w:rsidR="006D309B">
        <w:rPr>
          <w:rFonts w:ascii="Times New Roman" w:eastAsia="標楷體" w:hAnsi="Times New Roman" w:hint="eastAsia"/>
          <w:color w:val="000000"/>
          <w:szCs w:val="24"/>
        </w:rPr>
        <w:t>或</w:t>
      </w:r>
      <w:r w:rsidR="00E12D5F" w:rsidRPr="00686160">
        <w:rPr>
          <w:rFonts w:ascii="Times New Roman" w:eastAsia="標楷體" w:hAnsi="Times New Roman" w:hint="eastAsia"/>
          <w:color w:val="000000"/>
          <w:szCs w:val="24"/>
        </w:rPr>
        <w:t>經費及子計畫是否調整。</w:t>
      </w:r>
    </w:p>
    <w:p w:rsidR="007A5E62" w:rsidRDefault="007A5E62" w:rsidP="000C77CF">
      <w:pPr>
        <w:pStyle w:val="ab"/>
        <w:numPr>
          <w:ilvl w:val="0"/>
          <w:numId w:val="21"/>
        </w:numPr>
        <w:spacing w:line="360" w:lineRule="exact"/>
        <w:ind w:leftChars="0" w:left="616" w:hanging="506"/>
        <w:rPr>
          <w:rFonts w:ascii="Times New Roman" w:eastAsia="標楷體" w:hAnsi="Times New Roman"/>
          <w:color w:val="000000"/>
          <w:szCs w:val="24"/>
        </w:rPr>
      </w:pPr>
      <w:r w:rsidRPr="00A96F01">
        <w:rPr>
          <w:rFonts w:ascii="Times New Roman" w:eastAsia="標楷體" w:hAnsi="Times New Roman" w:hint="eastAsia"/>
          <w:color w:val="000000"/>
          <w:szCs w:val="24"/>
        </w:rPr>
        <w:t>全程計畫考評：計畫主持人於全程計畫執行期限截止後三</w:t>
      </w:r>
      <w:proofErr w:type="gramStart"/>
      <w:r w:rsidRPr="00A96F01">
        <w:rPr>
          <w:rFonts w:ascii="Times New Roman" w:eastAsia="標楷體" w:hAnsi="Times New Roman" w:hint="eastAsia"/>
          <w:color w:val="000000"/>
          <w:szCs w:val="24"/>
        </w:rPr>
        <w:t>個</w:t>
      </w:r>
      <w:proofErr w:type="gramEnd"/>
      <w:r w:rsidRPr="00A96F01">
        <w:rPr>
          <w:rFonts w:ascii="Times New Roman" w:eastAsia="標楷體" w:hAnsi="Times New Roman" w:hint="eastAsia"/>
          <w:color w:val="000000"/>
          <w:szCs w:val="24"/>
        </w:rPr>
        <w:t>月內至本部</w:t>
      </w:r>
      <w:proofErr w:type="gramStart"/>
      <w:r w:rsidRPr="00A96F01">
        <w:rPr>
          <w:rFonts w:ascii="Times New Roman" w:eastAsia="標楷體" w:hAnsi="Times New Roman" w:hint="eastAsia"/>
          <w:color w:val="000000"/>
          <w:szCs w:val="24"/>
        </w:rPr>
        <w:t>網站線上繳交</w:t>
      </w:r>
      <w:proofErr w:type="gramEnd"/>
      <w:r w:rsidRPr="00A96F01">
        <w:rPr>
          <w:rFonts w:ascii="Times New Roman" w:eastAsia="標楷體" w:hAnsi="Times New Roman" w:hint="eastAsia"/>
          <w:color w:val="000000"/>
          <w:szCs w:val="24"/>
        </w:rPr>
        <w:t>研究成果報告，由本部邀請學者專家進行書面審查</w:t>
      </w:r>
      <w:r w:rsidR="00274CD4">
        <w:rPr>
          <w:rFonts w:ascii="Times New Roman" w:eastAsia="標楷體" w:hAnsi="Times New Roman" w:hint="eastAsia"/>
          <w:color w:val="000000"/>
          <w:szCs w:val="24"/>
        </w:rPr>
        <w:t>、</w:t>
      </w:r>
      <w:r w:rsidR="00274CD4" w:rsidRPr="000C77CF">
        <w:rPr>
          <w:rFonts w:ascii="Times New Roman" w:eastAsia="標楷體" w:hAnsi="Times New Roman" w:hint="eastAsia"/>
          <w:color w:val="000000" w:themeColor="text1"/>
          <w:szCs w:val="24"/>
        </w:rPr>
        <w:t>現場訪視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或召開成果評鑑會議。</w:t>
      </w:r>
    </w:p>
    <w:p w:rsidR="00677E06" w:rsidRPr="00A96F01" w:rsidRDefault="00677E06" w:rsidP="000C77CF">
      <w:pPr>
        <w:pStyle w:val="ab"/>
        <w:numPr>
          <w:ilvl w:val="0"/>
          <w:numId w:val="21"/>
        </w:numPr>
        <w:spacing w:line="360" w:lineRule="exact"/>
        <w:ind w:leftChars="0" w:left="616" w:hanging="506"/>
        <w:rPr>
          <w:rFonts w:ascii="Times New Roman" w:eastAsia="標楷體" w:hAnsi="Times New Roman"/>
          <w:color w:val="000000"/>
          <w:szCs w:val="24"/>
        </w:rPr>
      </w:pPr>
      <w:r w:rsidRPr="00677E06">
        <w:rPr>
          <w:rFonts w:ascii="Times New Roman" w:eastAsia="標楷體" w:hAnsi="Times New Roman" w:hint="eastAsia"/>
          <w:color w:val="000000"/>
          <w:szCs w:val="24"/>
        </w:rPr>
        <w:t>計畫執行</w:t>
      </w:r>
      <w:proofErr w:type="gramStart"/>
      <w:r w:rsidRPr="00677E06">
        <w:rPr>
          <w:rFonts w:ascii="Times New Roman" w:eastAsia="標楷體" w:hAnsi="Times New Roman" w:hint="eastAsia"/>
          <w:color w:val="000000"/>
          <w:szCs w:val="24"/>
        </w:rPr>
        <w:t>期間，</w:t>
      </w:r>
      <w:proofErr w:type="gramEnd"/>
      <w:r w:rsidRPr="00677E06">
        <w:rPr>
          <w:rFonts w:ascii="Times New Roman" w:eastAsia="標楷體" w:hAnsi="Times New Roman" w:hint="eastAsia"/>
          <w:color w:val="000000"/>
          <w:szCs w:val="24"/>
        </w:rPr>
        <w:t>本部得視業務需要，請主持人提供相關研究成果</w:t>
      </w:r>
      <w:r w:rsidR="00564B07">
        <w:rPr>
          <w:rFonts w:ascii="Times New Roman" w:eastAsia="標楷體" w:hAnsi="Times New Roman" w:hint="eastAsia"/>
          <w:color w:val="000000"/>
          <w:szCs w:val="24"/>
        </w:rPr>
        <w:t>或配合</w:t>
      </w:r>
      <w:r w:rsidR="00B6250D">
        <w:rPr>
          <w:rFonts w:ascii="Times New Roman" w:eastAsia="標楷體" w:hAnsi="Times New Roman" w:hint="eastAsia"/>
          <w:color w:val="000000"/>
          <w:szCs w:val="24"/>
        </w:rPr>
        <w:t>參</w:t>
      </w:r>
      <w:r w:rsidR="000764D3">
        <w:rPr>
          <w:rFonts w:ascii="Times New Roman" w:eastAsia="標楷體" w:hAnsi="Times New Roman" w:hint="eastAsia"/>
          <w:color w:val="000000"/>
          <w:szCs w:val="24"/>
        </w:rPr>
        <w:t>與</w:t>
      </w:r>
      <w:r w:rsidR="00564B07">
        <w:rPr>
          <w:rFonts w:ascii="Times New Roman" w:eastAsia="標楷體" w:hAnsi="Times New Roman" w:hint="eastAsia"/>
          <w:color w:val="000000"/>
          <w:szCs w:val="24"/>
        </w:rPr>
        <w:t>專案推動</w:t>
      </w:r>
      <w:r w:rsidR="00811A5A">
        <w:rPr>
          <w:rFonts w:ascii="Times New Roman" w:eastAsia="標楷體" w:hAnsi="Times New Roman" w:hint="eastAsia"/>
          <w:color w:val="000000"/>
          <w:szCs w:val="24"/>
        </w:rPr>
        <w:t>所需之</w:t>
      </w:r>
      <w:r w:rsidR="00564B07">
        <w:rPr>
          <w:rFonts w:ascii="Times New Roman" w:eastAsia="標楷體" w:hAnsi="Times New Roman" w:hint="eastAsia"/>
          <w:color w:val="000000"/>
          <w:szCs w:val="24"/>
        </w:rPr>
        <w:t>相關活動。</w:t>
      </w:r>
    </w:p>
    <w:p w:rsidR="007A5E62" w:rsidRPr="00F908CE" w:rsidRDefault="007A5E62" w:rsidP="00C706AF">
      <w:pPr>
        <w:numPr>
          <w:ilvl w:val="0"/>
          <w:numId w:val="6"/>
        </w:numPr>
        <w:spacing w:beforeLines="50" w:before="180" w:line="360" w:lineRule="exact"/>
        <w:ind w:leftChars="46" w:left="682" w:hangingChars="204" w:hanging="572"/>
        <w:rPr>
          <w:rFonts w:ascii="Times New Roman" w:eastAsia="標楷體" w:hAnsi="Times New Roman"/>
          <w:b/>
          <w:sz w:val="28"/>
          <w:szCs w:val="28"/>
        </w:rPr>
      </w:pPr>
      <w:r w:rsidRPr="00F908CE">
        <w:rPr>
          <w:rFonts w:ascii="Times New Roman" w:eastAsia="標楷體" w:hAnsi="Times New Roman" w:hint="eastAsia"/>
          <w:b/>
          <w:sz w:val="28"/>
          <w:szCs w:val="28"/>
        </w:rPr>
        <w:t>注意事項</w:t>
      </w:r>
    </w:p>
    <w:p w:rsidR="007A5E62" w:rsidRPr="00A96F01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A96F01">
        <w:rPr>
          <w:rFonts w:ascii="Times New Roman" w:eastAsia="標楷體" w:hAnsi="Times New Roman"/>
          <w:color w:val="000000"/>
          <w:szCs w:val="24"/>
        </w:rPr>
        <w:t>(</w:t>
      </w:r>
      <w:proofErr w:type="gramStart"/>
      <w:r w:rsidRPr="00A96F01">
        <w:rPr>
          <w:rFonts w:ascii="Times New Roman" w:eastAsia="標楷體" w:hAnsi="Times New Roman" w:hint="eastAsia"/>
          <w:color w:val="000000"/>
          <w:szCs w:val="24"/>
        </w:rPr>
        <w:t>一</w:t>
      </w:r>
      <w:proofErr w:type="gramEnd"/>
      <w:r w:rsidRPr="00A96F01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每位主持人以申請</w:t>
      </w:r>
      <w:r w:rsidR="00557A9D">
        <w:rPr>
          <w:rFonts w:ascii="Times New Roman" w:eastAsia="標楷體" w:hAnsi="Times New Roman" w:hint="eastAsia"/>
          <w:color w:val="000000"/>
          <w:szCs w:val="24"/>
        </w:rPr>
        <w:t>1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件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「</w:t>
      </w:r>
      <w:r w:rsidR="00BF20A5" w:rsidRPr="005434BC">
        <w:rPr>
          <w:rFonts w:ascii="Times New Roman" w:eastAsia="標楷體" w:hAnsi="Times New Roman" w:hint="eastAsia"/>
          <w:color w:val="000000"/>
          <w:szCs w:val="24"/>
        </w:rPr>
        <w:t>智慧科技於農業生產之應用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」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為限，獲審查推薦補助之計畫列入本部研究案件數計算。</w:t>
      </w:r>
    </w:p>
    <w:p w:rsidR="007A5E62" w:rsidRPr="00A96F01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A96F01">
        <w:rPr>
          <w:rFonts w:ascii="Times New Roman" w:eastAsia="標楷體" w:hAnsi="Times New Roman"/>
          <w:color w:val="000000"/>
          <w:szCs w:val="24"/>
        </w:rPr>
        <w:lastRenderedPageBreak/>
        <w:t>(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二</w:t>
      </w:r>
      <w:r w:rsidRPr="00A96F01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單一整合型計畫之子計畫主持人為共同主持人，每位共同主持人以申請一件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「</w:t>
      </w:r>
      <w:r w:rsidR="00BF20A5" w:rsidRPr="005434BC">
        <w:rPr>
          <w:rFonts w:ascii="Times New Roman" w:eastAsia="標楷體" w:hAnsi="Times New Roman" w:hint="eastAsia"/>
          <w:color w:val="000000"/>
          <w:szCs w:val="24"/>
        </w:rPr>
        <w:t>智慧科技於農業生產之應用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」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為限</w:t>
      </w:r>
      <w:r w:rsidR="00A67336" w:rsidRPr="00A96F01">
        <w:rPr>
          <w:rFonts w:ascii="Times New Roman" w:eastAsia="標楷體" w:hAnsi="Times New Roman" w:hint="eastAsia"/>
          <w:color w:val="000000"/>
          <w:szCs w:val="24"/>
        </w:rPr>
        <w:t>，</w:t>
      </w:r>
      <w:r w:rsidR="00E12D5F" w:rsidRPr="00A96F01">
        <w:rPr>
          <w:rFonts w:ascii="Times New Roman" w:eastAsia="標楷體" w:hAnsi="Times New Roman" w:hint="eastAsia"/>
          <w:color w:val="000000"/>
          <w:szCs w:val="24"/>
        </w:rPr>
        <w:t>協同主持人不受此限。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三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計畫主持人執行本部專題研究計畫之計畫件數超過時，且經本部行政程序確認無誤者，本計畫申請案</w:t>
      </w:r>
      <w:proofErr w:type="gramStart"/>
      <w:r w:rsidRPr="00465E82">
        <w:rPr>
          <w:rFonts w:ascii="Times New Roman" w:eastAsia="標楷體" w:hAnsi="Times New Roman" w:hint="eastAsia"/>
          <w:color w:val="000000"/>
          <w:szCs w:val="24"/>
        </w:rPr>
        <w:t>逕</w:t>
      </w:r>
      <w:proofErr w:type="gramEnd"/>
      <w:r w:rsidRPr="00465E82">
        <w:rPr>
          <w:rFonts w:ascii="Times New Roman" w:eastAsia="標楷體" w:hAnsi="Times New Roman" w:hint="eastAsia"/>
          <w:color w:val="000000"/>
          <w:szCs w:val="24"/>
        </w:rPr>
        <w:t>不送審。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四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本計畫屬專案計畫，</w:t>
      </w:r>
      <w:proofErr w:type="gramStart"/>
      <w:r w:rsidRPr="00465E82">
        <w:rPr>
          <w:rFonts w:ascii="Times New Roman" w:eastAsia="標楷體" w:hAnsi="Times New Roman" w:hint="eastAsia"/>
          <w:color w:val="000000"/>
          <w:szCs w:val="24"/>
        </w:rPr>
        <w:t>無申覆</w:t>
      </w:r>
      <w:proofErr w:type="gramEnd"/>
      <w:r w:rsidRPr="00465E82">
        <w:rPr>
          <w:rFonts w:ascii="Times New Roman" w:eastAsia="標楷體" w:hAnsi="Times New Roman" w:hint="eastAsia"/>
          <w:color w:val="000000"/>
          <w:szCs w:val="24"/>
        </w:rPr>
        <w:t>機制。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五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除特殊情形者外，不得於執行期中申請變更主持人或申請註銷計畫。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六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相同或相似題目、內容之計畫已獲其它單位補助者，不得再向本部重複提出申請。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七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本計畫之簽約、撥款、延期與變更、經費報銷及報告繳交等其他未盡事宜，依本部補助專題研究計畫作業要點、本部補助專題研究計畫經費處理原則、專題研究計畫補助合約書與執行同意書及其他</w:t>
      </w:r>
      <w:r w:rsidR="003D5C37" w:rsidRPr="00465E82">
        <w:rPr>
          <w:rFonts w:ascii="Times New Roman" w:eastAsia="標楷體" w:hAnsi="Times New Roman" w:hint="eastAsia"/>
          <w:color w:val="000000"/>
          <w:szCs w:val="24"/>
        </w:rPr>
        <w:t>相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關規定辦理。</w:t>
      </w:r>
    </w:p>
    <w:p w:rsidR="00EA3A04" w:rsidRPr="00465E82" w:rsidRDefault="00EA3A04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八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0E573A">
        <w:rPr>
          <w:rFonts w:ascii="Times New Roman" w:eastAsia="標楷體" w:hAnsi="Times New Roman" w:hint="eastAsia"/>
          <w:b/>
          <w:color w:val="000000"/>
          <w:szCs w:val="24"/>
        </w:rPr>
        <w:t>有關本徵求公告之相關資訊，請隨時留意科技</w:t>
      </w:r>
      <w:proofErr w:type="gramStart"/>
      <w:r w:rsidRPr="000E573A">
        <w:rPr>
          <w:rFonts w:ascii="Times New Roman" w:eastAsia="標楷體" w:hAnsi="Times New Roman" w:hint="eastAsia"/>
          <w:b/>
          <w:color w:val="000000"/>
          <w:szCs w:val="24"/>
        </w:rPr>
        <w:t>部生科司</w:t>
      </w:r>
      <w:proofErr w:type="gramEnd"/>
      <w:r w:rsidRPr="000E573A">
        <w:rPr>
          <w:rFonts w:ascii="Times New Roman" w:eastAsia="標楷體" w:hAnsi="Times New Roman" w:hint="eastAsia"/>
          <w:b/>
          <w:color w:val="000000"/>
          <w:szCs w:val="24"/>
        </w:rPr>
        <w:t>網頁之最新公告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EA3A04" w:rsidRDefault="00EA3A04" w:rsidP="00C706AF">
      <w:pPr>
        <w:numPr>
          <w:ilvl w:val="0"/>
          <w:numId w:val="6"/>
        </w:numPr>
        <w:spacing w:beforeLines="50" w:before="180" w:line="360" w:lineRule="exact"/>
        <w:ind w:leftChars="46" w:left="682" w:hangingChars="204" w:hanging="572"/>
        <w:rPr>
          <w:rFonts w:ascii="Times New Roman" w:eastAsia="標楷體" w:hAnsi="Times New Roman"/>
          <w:b/>
          <w:sz w:val="28"/>
          <w:szCs w:val="28"/>
        </w:rPr>
      </w:pPr>
      <w:r w:rsidRPr="00EA3A04">
        <w:rPr>
          <w:rFonts w:ascii="Times New Roman" w:eastAsia="標楷體" w:hAnsi="Times New Roman" w:hint="eastAsia"/>
          <w:b/>
          <w:sz w:val="28"/>
          <w:szCs w:val="28"/>
        </w:rPr>
        <w:t>有關系統操作問題，請洽本部資訊系統服務專線，</w:t>
      </w:r>
      <w:r w:rsidR="00092D74">
        <w:rPr>
          <w:rFonts w:ascii="Times New Roman" w:eastAsia="標楷體" w:hAnsi="Times New Roman" w:hint="eastAsia"/>
          <w:b/>
          <w:sz w:val="28"/>
          <w:szCs w:val="28"/>
        </w:rPr>
        <w:t xml:space="preserve">           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電話：</w:t>
      </w:r>
      <w:r w:rsidR="00030A8C">
        <w:rPr>
          <w:rFonts w:ascii="Times New Roman" w:eastAsia="標楷體" w:hAnsi="Times New Roman" w:hint="eastAsia"/>
          <w:b/>
          <w:sz w:val="28"/>
          <w:szCs w:val="28"/>
        </w:rPr>
        <w:t>0800-212-058</w:t>
      </w:r>
      <w:r w:rsidR="00030A8C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(02)2737-7590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7591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7592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7A5E62" w:rsidRPr="003E65BE" w:rsidRDefault="00B307DC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計畫</w:t>
      </w:r>
      <w:r w:rsidR="007A5E62" w:rsidRPr="003E65BE">
        <w:rPr>
          <w:rFonts w:ascii="Times New Roman" w:eastAsia="標楷體" w:hAnsi="Times New Roman" w:hint="eastAsia"/>
          <w:b/>
          <w:sz w:val="28"/>
          <w:szCs w:val="28"/>
        </w:rPr>
        <w:t>聯絡人</w:t>
      </w:r>
    </w:p>
    <w:p w:rsidR="007A5E62" w:rsidRPr="003B1AE0" w:rsidRDefault="007A5E62" w:rsidP="00C706AF">
      <w:pPr>
        <w:spacing w:line="360" w:lineRule="exact"/>
        <w:ind w:leftChars="268" w:left="643"/>
        <w:rPr>
          <w:rFonts w:ascii="Times New Roman" w:eastAsia="標楷體" w:hAnsi="Times New Roman"/>
          <w:szCs w:val="24"/>
        </w:rPr>
      </w:pPr>
      <w:r w:rsidRPr="003B1AE0">
        <w:rPr>
          <w:rFonts w:ascii="Times New Roman" w:eastAsia="標楷體" w:hAnsi="Times New Roman" w:hint="eastAsia"/>
          <w:szCs w:val="24"/>
        </w:rPr>
        <w:t>科技</w:t>
      </w:r>
      <w:proofErr w:type="gramStart"/>
      <w:r w:rsidRPr="003B1AE0">
        <w:rPr>
          <w:rFonts w:ascii="Times New Roman" w:eastAsia="標楷體" w:hAnsi="Times New Roman" w:hint="eastAsia"/>
          <w:szCs w:val="24"/>
        </w:rPr>
        <w:t>部生科司</w:t>
      </w:r>
      <w:proofErr w:type="gramEnd"/>
      <w:r w:rsidRPr="003B1AE0">
        <w:rPr>
          <w:rFonts w:ascii="Times New Roman" w:eastAsia="標楷體" w:hAnsi="Times New Roman" w:hint="eastAsia"/>
          <w:szCs w:val="24"/>
        </w:rPr>
        <w:t>：</w:t>
      </w:r>
      <w:r w:rsidR="00670E55">
        <w:rPr>
          <w:rFonts w:ascii="Times New Roman" w:eastAsia="標楷體" w:hAnsi="Times New Roman" w:hint="eastAsia"/>
          <w:szCs w:val="24"/>
        </w:rPr>
        <w:t>李佳卉</w:t>
      </w:r>
      <w:r w:rsidR="00D02932">
        <w:rPr>
          <w:rFonts w:ascii="Times New Roman" w:eastAsia="標楷體" w:hAnsi="Times New Roman" w:hint="eastAsia"/>
          <w:szCs w:val="24"/>
        </w:rPr>
        <w:t xml:space="preserve"> </w:t>
      </w:r>
      <w:r w:rsidR="00670E55">
        <w:rPr>
          <w:rFonts w:ascii="Times New Roman" w:eastAsia="標楷體" w:hAnsi="Times New Roman" w:hint="eastAsia"/>
          <w:szCs w:val="24"/>
        </w:rPr>
        <w:t>副</w:t>
      </w:r>
      <w:r w:rsidRPr="003B1AE0">
        <w:rPr>
          <w:rFonts w:ascii="Times New Roman" w:eastAsia="標楷體" w:hAnsi="Times New Roman" w:hint="eastAsia"/>
          <w:szCs w:val="24"/>
        </w:rPr>
        <w:t>研究員</w:t>
      </w:r>
    </w:p>
    <w:p w:rsidR="007A5E62" w:rsidRPr="003B1AE0" w:rsidRDefault="007A5E62" w:rsidP="00C706AF">
      <w:pPr>
        <w:spacing w:line="360" w:lineRule="exact"/>
        <w:ind w:leftChars="268" w:left="643"/>
        <w:rPr>
          <w:rFonts w:ascii="Times New Roman" w:eastAsia="標楷體" w:hAnsi="Times New Roman"/>
          <w:szCs w:val="24"/>
        </w:rPr>
      </w:pPr>
      <w:r w:rsidRPr="003B1AE0">
        <w:rPr>
          <w:rFonts w:ascii="Times New Roman" w:eastAsia="標楷體" w:hAnsi="Times New Roman"/>
          <w:szCs w:val="24"/>
        </w:rPr>
        <w:t>E-</w:t>
      </w:r>
      <w:proofErr w:type="gramStart"/>
      <w:r w:rsidRPr="003B1AE0">
        <w:rPr>
          <w:rFonts w:ascii="Times New Roman" w:eastAsia="標楷體" w:hAnsi="Times New Roman"/>
          <w:szCs w:val="24"/>
        </w:rPr>
        <w:t>mail :</w:t>
      </w:r>
      <w:proofErr w:type="gramEnd"/>
      <w:r w:rsidR="00030A8C">
        <w:rPr>
          <w:rFonts w:ascii="Times New Roman" w:eastAsia="標楷體" w:hAnsi="Times New Roman" w:hint="eastAsia"/>
          <w:szCs w:val="24"/>
        </w:rPr>
        <w:t xml:space="preserve"> </w:t>
      </w:r>
      <w:r w:rsidR="00670E55">
        <w:rPr>
          <w:rFonts w:ascii="Times New Roman" w:eastAsia="標楷體" w:hAnsi="Times New Roman" w:hint="eastAsia"/>
          <w:szCs w:val="24"/>
        </w:rPr>
        <w:t>chlee</w:t>
      </w:r>
      <w:r w:rsidRPr="003B1AE0">
        <w:rPr>
          <w:rFonts w:ascii="Times New Roman" w:eastAsia="標楷體" w:hAnsi="Times New Roman"/>
          <w:szCs w:val="24"/>
        </w:rPr>
        <w:t>@most.gov.tw</w:t>
      </w:r>
    </w:p>
    <w:p w:rsidR="00743FC0" w:rsidRPr="00D02932" w:rsidRDefault="007A5E62" w:rsidP="00C706AF">
      <w:pPr>
        <w:spacing w:line="360" w:lineRule="exact"/>
        <w:ind w:leftChars="268" w:left="643"/>
        <w:rPr>
          <w:rFonts w:ascii="Times New Roman" w:eastAsia="標楷體" w:hAnsi="Times New Roman"/>
          <w:szCs w:val="24"/>
        </w:rPr>
      </w:pPr>
      <w:r w:rsidRPr="003B1AE0">
        <w:rPr>
          <w:rFonts w:ascii="Times New Roman" w:eastAsia="標楷體" w:hAnsi="Times New Roman" w:hint="eastAsia"/>
          <w:szCs w:val="24"/>
        </w:rPr>
        <w:t>電話：</w:t>
      </w:r>
      <w:r w:rsidRPr="003B1AE0">
        <w:rPr>
          <w:rFonts w:ascii="Times New Roman" w:eastAsia="標楷體" w:hAnsi="Times New Roman"/>
          <w:szCs w:val="24"/>
        </w:rPr>
        <w:t>(02) 2737-71</w:t>
      </w:r>
      <w:r w:rsidR="00670E55">
        <w:rPr>
          <w:rFonts w:ascii="Times New Roman" w:eastAsia="標楷體" w:hAnsi="Times New Roman" w:hint="eastAsia"/>
          <w:szCs w:val="24"/>
        </w:rPr>
        <w:t>86</w:t>
      </w:r>
    </w:p>
    <w:sectPr w:rsidR="00743FC0" w:rsidRPr="00D02932" w:rsidSect="003B7A43">
      <w:footerReference w:type="default" r:id="rId9"/>
      <w:pgSz w:w="11906" w:h="16838"/>
      <w:pgMar w:top="1440" w:right="1800" w:bottom="851" w:left="1800" w:header="851" w:footer="1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A0" w:rsidRDefault="001C3EA0" w:rsidP="00F127B1">
      <w:r>
        <w:separator/>
      </w:r>
    </w:p>
  </w:endnote>
  <w:endnote w:type="continuationSeparator" w:id="0">
    <w:p w:rsidR="001C3EA0" w:rsidRDefault="001C3EA0" w:rsidP="00F1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80" w:rsidRDefault="002C128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5D91" w:rsidRPr="006B5D91">
      <w:rPr>
        <w:noProof/>
        <w:lang w:val="zh-TW"/>
      </w:rPr>
      <w:t>2</w:t>
    </w:r>
    <w:r>
      <w:fldChar w:fldCharType="end"/>
    </w:r>
  </w:p>
  <w:p w:rsidR="002C1280" w:rsidRDefault="002C12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A0" w:rsidRDefault="001C3EA0" w:rsidP="00F127B1">
      <w:r>
        <w:separator/>
      </w:r>
    </w:p>
  </w:footnote>
  <w:footnote w:type="continuationSeparator" w:id="0">
    <w:p w:rsidR="001C3EA0" w:rsidRDefault="001C3EA0" w:rsidP="00F12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78C"/>
    <w:multiLevelType w:val="hybridMultilevel"/>
    <w:tmpl w:val="366C41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C433F"/>
    <w:multiLevelType w:val="hybridMultilevel"/>
    <w:tmpl w:val="05803756"/>
    <w:lvl w:ilvl="0" w:tplc="6FBC03B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">
    <w:nsid w:val="0D3261C3"/>
    <w:multiLevelType w:val="hybridMultilevel"/>
    <w:tmpl w:val="5E3CA0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D4958F5"/>
    <w:multiLevelType w:val="hybridMultilevel"/>
    <w:tmpl w:val="5E4AA646"/>
    <w:lvl w:ilvl="0" w:tplc="D0CA617C">
      <w:start w:val="1"/>
      <w:numFmt w:val="taiwaneseCountingThousand"/>
      <w:lvlText w:val="(%1)"/>
      <w:lvlJc w:val="left"/>
      <w:pPr>
        <w:ind w:left="4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>
    <w:nsid w:val="10E96735"/>
    <w:multiLevelType w:val="hybridMultilevel"/>
    <w:tmpl w:val="C3FE6762"/>
    <w:lvl w:ilvl="0" w:tplc="75AE31F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1CC32734"/>
    <w:multiLevelType w:val="hybridMultilevel"/>
    <w:tmpl w:val="4D703852"/>
    <w:lvl w:ilvl="0" w:tplc="D2B2A78C">
      <w:start w:val="1"/>
      <w:numFmt w:val="taiwaneseCountingThousand"/>
      <w:lvlText w:val="%1、"/>
      <w:lvlJc w:val="left"/>
      <w:pPr>
        <w:ind w:left="5867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47" w:hanging="480"/>
      </w:pPr>
    </w:lvl>
    <w:lvl w:ilvl="2" w:tplc="0409001B" w:tentative="1">
      <w:start w:val="1"/>
      <w:numFmt w:val="lowerRoman"/>
      <w:lvlText w:val="%3."/>
      <w:lvlJc w:val="right"/>
      <w:pPr>
        <w:ind w:left="6827" w:hanging="480"/>
      </w:pPr>
    </w:lvl>
    <w:lvl w:ilvl="3" w:tplc="0409000F" w:tentative="1">
      <w:start w:val="1"/>
      <w:numFmt w:val="decimal"/>
      <w:lvlText w:val="%4."/>
      <w:lvlJc w:val="left"/>
      <w:pPr>
        <w:ind w:left="73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87" w:hanging="480"/>
      </w:pPr>
    </w:lvl>
    <w:lvl w:ilvl="5" w:tplc="0409001B" w:tentative="1">
      <w:start w:val="1"/>
      <w:numFmt w:val="lowerRoman"/>
      <w:lvlText w:val="%6."/>
      <w:lvlJc w:val="right"/>
      <w:pPr>
        <w:ind w:left="8267" w:hanging="480"/>
      </w:pPr>
    </w:lvl>
    <w:lvl w:ilvl="6" w:tplc="0409000F" w:tentative="1">
      <w:start w:val="1"/>
      <w:numFmt w:val="decimal"/>
      <w:lvlText w:val="%7."/>
      <w:lvlJc w:val="left"/>
      <w:pPr>
        <w:ind w:left="87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27" w:hanging="480"/>
      </w:pPr>
    </w:lvl>
    <w:lvl w:ilvl="8" w:tplc="0409001B" w:tentative="1">
      <w:start w:val="1"/>
      <w:numFmt w:val="lowerRoman"/>
      <w:lvlText w:val="%9."/>
      <w:lvlJc w:val="right"/>
      <w:pPr>
        <w:ind w:left="9707" w:hanging="480"/>
      </w:pPr>
    </w:lvl>
  </w:abstractNum>
  <w:abstractNum w:abstractNumId="6">
    <w:nsid w:val="1D452929"/>
    <w:multiLevelType w:val="hybridMultilevel"/>
    <w:tmpl w:val="CCE28964"/>
    <w:lvl w:ilvl="0" w:tplc="081C8C60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3F36161"/>
    <w:multiLevelType w:val="hybridMultilevel"/>
    <w:tmpl w:val="11181160"/>
    <w:lvl w:ilvl="0" w:tplc="0409000F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8">
    <w:nsid w:val="27762207"/>
    <w:multiLevelType w:val="multilevel"/>
    <w:tmpl w:val="7A464190"/>
    <w:lvl w:ilvl="0">
      <w:start w:val="1"/>
      <w:numFmt w:val="taiwaneseCountingThousand"/>
      <w:lvlText w:val="%1、"/>
      <w:lvlJc w:val="left"/>
      <w:pPr>
        <w:ind w:left="907" w:hanging="567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1531" w:hanging="567"/>
      </w:pPr>
      <w:rPr>
        <w:rFonts w:ascii="Times New Roman" w:eastAsia="標楷體" w:hAnsi="Times New Roman" w:hint="default"/>
        <w:sz w:val="28"/>
      </w:rPr>
    </w:lvl>
    <w:lvl w:ilvl="2">
      <w:start w:val="1"/>
      <w:numFmt w:val="decimal"/>
      <w:lvlText w:val="%3."/>
      <w:lvlJc w:val="right"/>
      <w:pPr>
        <w:ind w:left="1588" w:hanging="114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305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53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7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hint="eastAsia"/>
      </w:rPr>
    </w:lvl>
  </w:abstractNum>
  <w:abstractNum w:abstractNumId="9">
    <w:nsid w:val="2CE17415"/>
    <w:multiLevelType w:val="hybridMultilevel"/>
    <w:tmpl w:val="B1CA231C"/>
    <w:lvl w:ilvl="0" w:tplc="93CEBE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2F6D2CFD"/>
    <w:multiLevelType w:val="hybridMultilevel"/>
    <w:tmpl w:val="3D4CF7EC"/>
    <w:lvl w:ilvl="0" w:tplc="04090009">
      <w:start w:val="1"/>
      <w:numFmt w:val="bullet"/>
      <w:lvlText w:val="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1">
    <w:nsid w:val="30B66DFC"/>
    <w:multiLevelType w:val="hybridMultilevel"/>
    <w:tmpl w:val="91280E16"/>
    <w:lvl w:ilvl="0" w:tplc="666E210E">
      <w:start w:val="1"/>
      <w:numFmt w:val="taiwaneseCountingThousand"/>
      <w:lvlText w:val="(%1)"/>
      <w:lvlJc w:val="left"/>
      <w:pPr>
        <w:ind w:left="6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2">
    <w:nsid w:val="36D67C57"/>
    <w:multiLevelType w:val="hybridMultilevel"/>
    <w:tmpl w:val="75B8AA04"/>
    <w:lvl w:ilvl="0" w:tplc="4F608366">
      <w:start w:val="1"/>
      <w:numFmt w:val="taiwaneseCountingThousand"/>
      <w:lvlText w:val="(%1)"/>
      <w:lvlJc w:val="left"/>
      <w:pPr>
        <w:ind w:left="47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3">
    <w:nsid w:val="3CF4175A"/>
    <w:multiLevelType w:val="hybridMultilevel"/>
    <w:tmpl w:val="EB78E0E4"/>
    <w:lvl w:ilvl="0" w:tplc="6FB02146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E021DE6"/>
    <w:multiLevelType w:val="hybridMultilevel"/>
    <w:tmpl w:val="D6B695F8"/>
    <w:lvl w:ilvl="0" w:tplc="EB047F0E">
      <w:start w:val="1"/>
      <w:numFmt w:val="taiwaneseCountingThousand"/>
      <w:lvlText w:val="(%1)"/>
      <w:lvlJc w:val="left"/>
      <w:pPr>
        <w:ind w:left="96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5">
    <w:nsid w:val="44DB4E45"/>
    <w:multiLevelType w:val="hybridMultilevel"/>
    <w:tmpl w:val="0A26D058"/>
    <w:lvl w:ilvl="0" w:tplc="0D34C7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>
    <w:nsid w:val="5E9674BB"/>
    <w:multiLevelType w:val="hybridMultilevel"/>
    <w:tmpl w:val="353E19C2"/>
    <w:lvl w:ilvl="0" w:tplc="AD261D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1C20DE5"/>
    <w:multiLevelType w:val="hybridMultilevel"/>
    <w:tmpl w:val="E86646F4"/>
    <w:lvl w:ilvl="0" w:tplc="9D58D1D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8">
    <w:nsid w:val="721429EE"/>
    <w:multiLevelType w:val="hybridMultilevel"/>
    <w:tmpl w:val="4B0A56B0"/>
    <w:lvl w:ilvl="0" w:tplc="6970728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9">
    <w:nsid w:val="74D97446"/>
    <w:multiLevelType w:val="hybridMultilevel"/>
    <w:tmpl w:val="DF36B256"/>
    <w:lvl w:ilvl="0" w:tplc="990C048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0">
    <w:nsid w:val="754D53B2"/>
    <w:multiLevelType w:val="hybridMultilevel"/>
    <w:tmpl w:val="F4C6EE9A"/>
    <w:lvl w:ilvl="0" w:tplc="0409000F">
      <w:start w:val="1"/>
      <w:numFmt w:val="decimal"/>
      <w:lvlText w:val="%1."/>
      <w:lvlJc w:val="left"/>
      <w:pPr>
        <w:tabs>
          <w:tab w:val="num" w:pos="1000"/>
        </w:tabs>
        <w:ind w:left="100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9"/>
  </w:num>
  <w:num w:numId="5">
    <w:abstractNumId w:val="8"/>
  </w:num>
  <w:num w:numId="6">
    <w:abstractNumId w:val="5"/>
  </w:num>
  <w:num w:numId="7">
    <w:abstractNumId w:val="16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8"/>
  </w:num>
  <w:num w:numId="17">
    <w:abstractNumId w:val="17"/>
  </w:num>
  <w:num w:numId="18">
    <w:abstractNumId w:val="1"/>
  </w:num>
  <w:num w:numId="19">
    <w:abstractNumId w:val="19"/>
  </w:num>
  <w:num w:numId="20">
    <w:abstractNumId w:val="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Sun">
    <w15:presenceInfo w15:providerId="None" w15:userId="Dr.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E0"/>
    <w:rsid w:val="00005097"/>
    <w:rsid w:val="00030A8C"/>
    <w:rsid w:val="00042811"/>
    <w:rsid w:val="000729FB"/>
    <w:rsid w:val="000738E4"/>
    <w:rsid w:val="000764D3"/>
    <w:rsid w:val="000776EE"/>
    <w:rsid w:val="00092D74"/>
    <w:rsid w:val="000A1E1F"/>
    <w:rsid w:val="000A6C85"/>
    <w:rsid w:val="000C51FF"/>
    <w:rsid w:val="000C77CF"/>
    <w:rsid w:val="000D05AA"/>
    <w:rsid w:val="000D15B9"/>
    <w:rsid w:val="000E573A"/>
    <w:rsid w:val="000F73D4"/>
    <w:rsid w:val="00115B01"/>
    <w:rsid w:val="00152FE8"/>
    <w:rsid w:val="00166562"/>
    <w:rsid w:val="00172157"/>
    <w:rsid w:val="00192F96"/>
    <w:rsid w:val="00196D86"/>
    <w:rsid w:val="001A3457"/>
    <w:rsid w:val="001A4857"/>
    <w:rsid w:val="001B4E99"/>
    <w:rsid w:val="001C3EA0"/>
    <w:rsid w:val="001C4937"/>
    <w:rsid w:val="001D30C2"/>
    <w:rsid w:val="001F50DA"/>
    <w:rsid w:val="00225B46"/>
    <w:rsid w:val="00232E81"/>
    <w:rsid w:val="00234E98"/>
    <w:rsid w:val="00245F6A"/>
    <w:rsid w:val="00274CD4"/>
    <w:rsid w:val="00275711"/>
    <w:rsid w:val="00275C4C"/>
    <w:rsid w:val="0028681F"/>
    <w:rsid w:val="00294A86"/>
    <w:rsid w:val="002A0BC5"/>
    <w:rsid w:val="002A3C5E"/>
    <w:rsid w:val="002A6737"/>
    <w:rsid w:val="002B7E85"/>
    <w:rsid w:val="002C1280"/>
    <w:rsid w:val="002C445C"/>
    <w:rsid w:val="002D0F0F"/>
    <w:rsid w:val="002D2167"/>
    <w:rsid w:val="002F5373"/>
    <w:rsid w:val="00320BDF"/>
    <w:rsid w:val="0033450D"/>
    <w:rsid w:val="0033633F"/>
    <w:rsid w:val="00336E6D"/>
    <w:rsid w:val="00340B95"/>
    <w:rsid w:val="003422CB"/>
    <w:rsid w:val="003442C5"/>
    <w:rsid w:val="0035289A"/>
    <w:rsid w:val="00356691"/>
    <w:rsid w:val="00361707"/>
    <w:rsid w:val="0037067A"/>
    <w:rsid w:val="00374F86"/>
    <w:rsid w:val="003A3418"/>
    <w:rsid w:val="003A3AFF"/>
    <w:rsid w:val="003A7928"/>
    <w:rsid w:val="003B1AE0"/>
    <w:rsid w:val="003B1C63"/>
    <w:rsid w:val="003B6439"/>
    <w:rsid w:val="003B7A43"/>
    <w:rsid w:val="003C7BEE"/>
    <w:rsid w:val="003D5C37"/>
    <w:rsid w:val="003D7BF4"/>
    <w:rsid w:val="003E65BE"/>
    <w:rsid w:val="00401549"/>
    <w:rsid w:val="00413C73"/>
    <w:rsid w:val="00423041"/>
    <w:rsid w:val="00430E9C"/>
    <w:rsid w:val="00436EF7"/>
    <w:rsid w:val="00452233"/>
    <w:rsid w:val="00452B35"/>
    <w:rsid w:val="00465E82"/>
    <w:rsid w:val="004820A8"/>
    <w:rsid w:val="004854AF"/>
    <w:rsid w:val="00494FE2"/>
    <w:rsid w:val="004C55D3"/>
    <w:rsid w:val="004D0C8D"/>
    <w:rsid w:val="004E0447"/>
    <w:rsid w:val="004E1BA2"/>
    <w:rsid w:val="004E4727"/>
    <w:rsid w:val="004E5A92"/>
    <w:rsid w:val="004F31BF"/>
    <w:rsid w:val="004F488D"/>
    <w:rsid w:val="005000DA"/>
    <w:rsid w:val="00506D66"/>
    <w:rsid w:val="0051375D"/>
    <w:rsid w:val="005434BC"/>
    <w:rsid w:val="005478F8"/>
    <w:rsid w:val="00554DAF"/>
    <w:rsid w:val="00557A9D"/>
    <w:rsid w:val="0056335E"/>
    <w:rsid w:val="00564B07"/>
    <w:rsid w:val="00566796"/>
    <w:rsid w:val="00575117"/>
    <w:rsid w:val="0059606B"/>
    <w:rsid w:val="005B5246"/>
    <w:rsid w:val="005D2750"/>
    <w:rsid w:val="005D4D20"/>
    <w:rsid w:val="005F3684"/>
    <w:rsid w:val="00600FE8"/>
    <w:rsid w:val="006409D6"/>
    <w:rsid w:val="00664957"/>
    <w:rsid w:val="00670E55"/>
    <w:rsid w:val="00677E06"/>
    <w:rsid w:val="00683723"/>
    <w:rsid w:val="00685B3C"/>
    <w:rsid w:val="00686160"/>
    <w:rsid w:val="00697CE4"/>
    <w:rsid w:val="006A0987"/>
    <w:rsid w:val="006A27C4"/>
    <w:rsid w:val="006A27C9"/>
    <w:rsid w:val="006A4EB0"/>
    <w:rsid w:val="006A7948"/>
    <w:rsid w:val="006B0334"/>
    <w:rsid w:val="006B5D91"/>
    <w:rsid w:val="006C2698"/>
    <w:rsid w:val="006C2CFD"/>
    <w:rsid w:val="006C57EC"/>
    <w:rsid w:val="006D309B"/>
    <w:rsid w:val="006F334A"/>
    <w:rsid w:val="006F4781"/>
    <w:rsid w:val="006F5F98"/>
    <w:rsid w:val="006F68FF"/>
    <w:rsid w:val="00705BCE"/>
    <w:rsid w:val="00710696"/>
    <w:rsid w:val="00716E84"/>
    <w:rsid w:val="007209F4"/>
    <w:rsid w:val="00743FC0"/>
    <w:rsid w:val="00760036"/>
    <w:rsid w:val="007712DA"/>
    <w:rsid w:val="00773779"/>
    <w:rsid w:val="00791122"/>
    <w:rsid w:val="007A5E62"/>
    <w:rsid w:val="007B363C"/>
    <w:rsid w:val="007C2EB5"/>
    <w:rsid w:val="00811A5A"/>
    <w:rsid w:val="008261BC"/>
    <w:rsid w:val="00846DB1"/>
    <w:rsid w:val="00856E0E"/>
    <w:rsid w:val="00863A58"/>
    <w:rsid w:val="00864759"/>
    <w:rsid w:val="00884212"/>
    <w:rsid w:val="00887285"/>
    <w:rsid w:val="00897A60"/>
    <w:rsid w:val="008B179C"/>
    <w:rsid w:val="008B703D"/>
    <w:rsid w:val="008C5B7F"/>
    <w:rsid w:val="008C63F8"/>
    <w:rsid w:val="008F211F"/>
    <w:rsid w:val="008F3A64"/>
    <w:rsid w:val="008F54DA"/>
    <w:rsid w:val="008F76F4"/>
    <w:rsid w:val="00900741"/>
    <w:rsid w:val="00901854"/>
    <w:rsid w:val="00902978"/>
    <w:rsid w:val="0091111E"/>
    <w:rsid w:val="00914119"/>
    <w:rsid w:val="0091492D"/>
    <w:rsid w:val="00917D49"/>
    <w:rsid w:val="00920B8D"/>
    <w:rsid w:val="00927825"/>
    <w:rsid w:val="00940A39"/>
    <w:rsid w:val="00943A10"/>
    <w:rsid w:val="0095172E"/>
    <w:rsid w:val="00957CCE"/>
    <w:rsid w:val="00961635"/>
    <w:rsid w:val="009749F7"/>
    <w:rsid w:val="009925B7"/>
    <w:rsid w:val="00992E0C"/>
    <w:rsid w:val="009A0710"/>
    <w:rsid w:val="009A1EB0"/>
    <w:rsid w:val="009D5352"/>
    <w:rsid w:val="009E080E"/>
    <w:rsid w:val="009E49F2"/>
    <w:rsid w:val="00A03FEA"/>
    <w:rsid w:val="00A15DCD"/>
    <w:rsid w:val="00A179A7"/>
    <w:rsid w:val="00A24521"/>
    <w:rsid w:val="00A31328"/>
    <w:rsid w:val="00A369DD"/>
    <w:rsid w:val="00A44E74"/>
    <w:rsid w:val="00A506A6"/>
    <w:rsid w:val="00A64475"/>
    <w:rsid w:val="00A67336"/>
    <w:rsid w:val="00A80AED"/>
    <w:rsid w:val="00A846BA"/>
    <w:rsid w:val="00A96F01"/>
    <w:rsid w:val="00AA28E5"/>
    <w:rsid w:val="00AA7AC4"/>
    <w:rsid w:val="00AD713A"/>
    <w:rsid w:val="00AF2668"/>
    <w:rsid w:val="00B00238"/>
    <w:rsid w:val="00B10BAE"/>
    <w:rsid w:val="00B21900"/>
    <w:rsid w:val="00B2243F"/>
    <w:rsid w:val="00B307DC"/>
    <w:rsid w:val="00B40607"/>
    <w:rsid w:val="00B47BFC"/>
    <w:rsid w:val="00B53947"/>
    <w:rsid w:val="00B54215"/>
    <w:rsid w:val="00B606EC"/>
    <w:rsid w:val="00B6250D"/>
    <w:rsid w:val="00B823C8"/>
    <w:rsid w:val="00B82E07"/>
    <w:rsid w:val="00B8592D"/>
    <w:rsid w:val="00B94388"/>
    <w:rsid w:val="00BD30A3"/>
    <w:rsid w:val="00BD7F97"/>
    <w:rsid w:val="00BF20A5"/>
    <w:rsid w:val="00C005CF"/>
    <w:rsid w:val="00C1271E"/>
    <w:rsid w:val="00C152B9"/>
    <w:rsid w:val="00C172C8"/>
    <w:rsid w:val="00C2234E"/>
    <w:rsid w:val="00C232BA"/>
    <w:rsid w:val="00C36DFE"/>
    <w:rsid w:val="00C3706E"/>
    <w:rsid w:val="00C4155E"/>
    <w:rsid w:val="00C532EB"/>
    <w:rsid w:val="00C706AF"/>
    <w:rsid w:val="00C732F5"/>
    <w:rsid w:val="00C75437"/>
    <w:rsid w:val="00C77819"/>
    <w:rsid w:val="00C87592"/>
    <w:rsid w:val="00CA3CEA"/>
    <w:rsid w:val="00CC4151"/>
    <w:rsid w:val="00CC7216"/>
    <w:rsid w:val="00CF4DE7"/>
    <w:rsid w:val="00CF60FB"/>
    <w:rsid w:val="00D02932"/>
    <w:rsid w:val="00D07A05"/>
    <w:rsid w:val="00D12E31"/>
    <w:rsid w:val="00D34453"/>
    <w:rsid w:val="00D45D56"/>
    <w:rsid w:val="00D61385"/>
    <w:rsid w:val="00D7681E"/>
    <w:rsid w:val="00D76852"/>
    <w:rsid w:val="00DA0454"/>
    <w:rsid w:val="00DA2862"/>
    <w:rsid w:val="00DC2679"/>
    <w:rsid w:val="00DD0FC3"/>
    <w:rsid w:val="00DE42DD"/>
    <w:rsid w:val="00DF34B4"/>
    <w:rsid w:val="00E038CA"/>
    <w:rsid w:val="00E04FD9"/>
    <w:rsid w:val="00E11DF5"/>
    <w:rsid w:val="00E12D5F"/>
    <w:rsid w:val="00E1792B"/>
    <w:rsid w:val="00E2125B"/>
    <w:rsid w:val="00E31CD9"/>
    <w:rsid w:val="00E323B2"/>
    <w:rsid w:val="00E34356"/>
    <w:rsid w:val="00E3605B"/>
    <w:rsid w:val="00E6553E"/>
    <w:rsid w:val="00E732A5"/>
    <w:rsid w:val="00EA1FCC"/>
    <w:rsid w:val="00EA3A04"/>
    <w:rsid w:val="00EA6180"/>
    <w:rsid w:val="00EC071D"/>
    <w:rsid w:val="00EC5CD1"/>
    <w:rsid w:val="00EF59D8"/>
    <w:rsid w:val="00F127B1"/>
    <w:rsid w:val="00F231EC"/>
    <w:rsid w:val="00F41B12"/>
    <w:rsid w:val="00F43F9A"/>
    <w:rsid w:val="00F4745F"/>
    <w:rsid w:val="00F908CE"/>
    <w:rsid w:val="00FB550B"/>
    <w:rsid w:val="00FC1D48"/>
    <w:rsid w:val="00F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3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15B9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0A49"/>
    <w:rPr>
      <w:rFonts w:ascii="Cambria" w:eastAsia="新細明體" w:hAnsi="Cambria" w:cs="Times New Roman"/>
      <w:sz w:val="0"/>
      <w:szCs w:val="0"/>
    </w:rPr>
  </w:style>
  <w:style w:type="character" w:styleId="a5">
    <w:name w:val="Hyperlink"/>
    <w:uiPriority w:val="99"/>
    <w:rsid w:val="000D15B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127B1"/>
    <w:rPr>
      <w:kern w:val="2"/>
    </w:rPr>
  </w:style>
  <w:style w:type="paragraph" w:styleId="a8">
    <w:name w:val="footer"/>
    <w:basedOn w:val="a"/>
    <w:link w:val="a9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127B1"/>
    <w:rPr>
      <w:kern w:val="2"/>
    </w:rPr>
  </w:style>
  <w:style w:type="table" w:styleId="aa">
    <w:name w:val="Table Grid"/>
    <w:basedOn w:val="a1"/>
    <w:locked/>
    <w:rsid w:val="0048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281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3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15B9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0A49"/>
    <w:rPr>
      <w:rFonts w:ascii="Cambria" w:eastAsia="新細明體" w:hAnsi="Cambria" w:cs="Times New Roman"/>
      <w:sz w:val="0"/>
      <w:szCs w:val="0"/>
    </w:rPr>
  </w:style>
  <w:style w:type="character" w:styleId="a5">
    <w:name w:val="Hyperlink"/>
    <w:uiPriority w:val="99"/>
    <w:rsid w:val="000D15B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127B1"/>
    <w:rPr>
      <w:kern w:val="2"/>
    </w:rPr>
  </w:style>
  <w:style w:type="paragraph" w:styleId="a8">
    <w:name w:val="footer"/>
    <w:basedOn w:val="a"/>
    <w:link w:val="a9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127B1"/>
    <w:rPr>
      <w:kern w:val="2"/>
    </w:rPr>
  </w:style>
  <w:style w:type="table" w:styleId="aa">
    <w:name w:val="Table Grid"/>
    <w:basedOn w:val="a1"/>
    <w:locked/>
    <w:rsid w:val="0048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28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9CEBE-C842-47F4-B211-2621C168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科技部公開徵求106 年「腦科學專案研究計畫」</dc:title>
  <dc:creator>鄭晴</dc:creator>
  <cp:lastModifiedBy>林俐蓉</cp:lastModifiedBy>
  <cp:revision>8</cp:revision>
  <cp:lastPrinted>2017-11-30T07:27:00Z</cp:lastPrinted>
  <dcterms:created xsi:type="dcterms:W3CDTF">2017-11-30T07:38:00Z</dcterms:created>
  <dcterms:modified xsi:type="dcterms:W3CDTF">2017-12-04T09:00:00Z</dcterms:modified>
</cp:coreProperties>
</file>