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738" w:rsidRDefault="00D34C83" w:rsidP="00157E96">
      <w:pPr>
        <w:rPr>
          <w:b/>
          <w:sz w:val="28"/>
        </w:rPr>
      </w:pPr>
      <w:bookmarkStart w:id="0" w:name="_GoBack"/>
      <w:bookmarkEnd w:id="0"/>
      <w:r w:rsidRPr="00702EF4">
        <w:rPr>
          <w:rFonts w:hint="eastAsia"/>
          <w:b/>
          <w:sz w:val="28"/>
        </w:rPr>
        <w:t>訴願</w:t>
      </w:r>
      <w:r w:rsidR="00702EF4">
        <w:rPr>
          <w:rFonts w:hint="eastAsia"/>
          <w:b/>
          <w:sz w:val="28"/>
        </w:rPr>
        <w:t>審議</w:t>
      </w:r>
      <w:r w:rsidRPr="00702EF4">
        <w:rPr>
          <w:rFonts w:hint="eastAsia"/>
          <w:b/>
          <w:sz w:val="28"/>
        </w:rPr>
        <w:t>實務</w:t>
      </w:r>
      <w:r w:rsidR="00EC545C">
        <w:rPr>
          <w:rFonts w:hint="eastAsia"/>
          <w:b/>
          <w:sz w:val="28"/>
        </w:rPr>
        <w:t xml:space="preserve"> </w:t>
      </w:r>
      <w:r w:rsidR="00EC545C">
        <w:rPr>
          <w:rFonts w:ascii="Garamond" w:hAnsi="Garamond"/>
          <w:b/>
          <w:sz w:val="28"/>
        </w:rPr>
        <w:t>→</w:t>
      </w:r>
      <w:r w:rsidR="00EC545C">
        <w:rPr>
          <w:rFonts w:hint="eastAsia"/>
          <w:b/>
          <w:sz w:val="28"/>
        </w:rPr>
        <w:t xml:space="preserve"> </w:t>
      </w:r>
      <w:r w:rsidR="00EC545C" w:rsidRPr="00EC545C">
        <w:rPr>
          <w:rFonts w:hint="eastAsia"/>
          <w:b/>
          <w:sz w:val="28"/>
        </w:rPr>
        <w:t>原能會</w:t>
      </w:r>
      <w:r w:rsidR="00EC545C">
        <w:rPr>
          <w:rFonts w:hint="eastAsia"/>
          <w:b/>
          <w:sz w:val="28"/>
        </w:rPr>
        <w:t>講述</w:t>
      </w:r>
    </w:p>
    <w:p w:rsidR="00EC545C" w:rsidRPr="00EC545C" w:rsidRDefault="00EC545C" w:rsidP="00157E96">
      <w:pPr>
        <w:rPr>
          <w:b/>
          <w:sz w:val="28"/>
        </w:rPr>
      </w:pPr>
    </w:p>
    <w:p w:rsidR="00157E96" w:rsidRPr="00EF2738" w:rsidRDefault="00E12801" w:rsidP="00157E96">
      <w:pPr>
        <w:rPr>
          <w:b/>
        </w:rPr>
      </w:pPr>
      <w:r w:rsidRPr="00EF2738">
        <w:rPr>
          <w:rFonts w:hint="eastAsia"/>
          <w:b/>
        </w:rPr>
        <w:t>一</w:t>
      </w:r>
      <w:r w:rsidR="00157E96" w:rsidRPr="00EF2738">
        <w:rPr>
          <w:rFonts w:hint="eastAsia"/>
          <w:b/>
        </w:rPr>
        <w:t>、前言</w:t>
      </w:r>
    </w:p>
    <w:p w:rsidR="00EC545C" w:rsidRDefault="00157E96" w:rsidP="00157E96">
      <w:r>
        <w:rPr>
          <w:rFonts w:hint="eastAsia"/>
        </w:rPr>
        <w:t>訴願乃是人民因行政機關所為違法或不當之行政處分侵害其權益，或機關怠於作出人民申請之行政處分而侵害其權益時，於行政體系內之救濟制度，與司法救濟體系之行政訴訟皆為行政爭訟制度之一環。</w:t>
      </w:r>
    </w:p>
    <w:p w:rsidR="00EC545C" w:rsidRDefault="00157E96" w:rsidP="00157E96">
      <w:r>
        <w:rPr>
          <w:rFonts w:hint="eastAsia"/>
        </w:rPr>
        <w:t>訴願不僅是人民之權利，更是行政機關內部自我省察、監督之制度。訴願與行政訴訟具有層級關係，訴願要件、程序雖不若行政訴訟周密，但訴願審查範圍，不僅對處分有無違法性，更及於機關裁量之適當性，審查範圍較為廣泛。</w:t>
      </w:r>
    </w:p>
    <w:p w:rsidR="006275D0" w:rsidRDefault="00157E96" w:rsidP="00157E96">
      <w:r>
        <w:rPr>
          <w:rFonts w:hint="eastAsia"/>
        </w:rPr>
        <w:t>受理訴願機關應就行政處分是否適法、有無不當，迅為審決，使人民權利受到及時、充分的保障。訴願之績效，亦可作為行政機關落實依法行政原則之指標。</w:t>
      </w:r>
    </w:p>
    <w:p w:rsidR="00EC545C" w:rsidRDefault="001A1575" w:rsidP="00157E96">
      <w:r w:rsidRPr="001A1575">
        <w:rPr>
          <w:rFonts w:hint="eastAsia"/>
        </w:rPr>
        <w:t>訴願雖就個案審查，但如審查時發現法令有不合時宜</w:t>
      </w:r>
      <w:r w:rsidRPr="001A1575">
        <w:rPr>
          <w:rFonts w:hint="eastAsia"/>
        </w:rPr>
        <w:t>(</w:t>
      </w:r>
      <w:r w:rsidRPr="001A1575">
        <w:rPr>
          <w:rFonts w:hint="eastAsia"/>
        </w:rPr>
        <w:t>如</w:t>
      </w:r>
      <w:r>
        <w:rPr>
          <w:rFonts w:ascii="Garamond" w:hAnsi="Garamond"/>
        </w:rPr>
        <w:t>:</w:t>
      </w:r>
      <w:r w:rsidRPr="001A1575">
        <w:rPr>
          <w:rFonts w:hint="eastAsia"/>
        </w:rPr>
        <w:t>原住民族工作權保障法</w:t>
      </w:r>
      <w:r w:rsidRPr="001A1575">
        <w:rPr>
          <w:rFonts w:hint="eastAsia"/>
        </w:rPr>
        <w:t xml:space="preserve">12) </w:t>
      </w:r>
      <w:r w:rsidRPr="001A1575">
        <w:rPr>
          <w:rFonts w:hint="eastAsia"/>
        </w:rPr>
        <w:t>，或違反法律一般原則</w:t>
      </w:r>
      <w:r w:rsidRPr="001A1575">
        <w:rPr>
          <w:rFonts w:hint="eastAsia"/>
        </w:rPr>
        <w:t>(</w:t>
      </w:r>
      <w:r w:rsidRPr="001A1575">
        <w:rPr>
          <w:rFonts w:hint="eastAsia"/>
        </w:rPr>
        <w:t>如</w:t>
      </w:r>
      <w:r>
        <w:rPr>
          <w:rFonts w:ascii="Garamond" w:hAnsi="Garamond"/>
        </w:rPr>
        <w:t>:</w:t>
      </w:r>
      <w:r w:rsidRPr="001A1575">
        <w:rPr>
          <w:rFonts w:hint="eastAsia"/>
        </w:rPr>
        <w:t>環保署公告容器回收清除處理費費率表</w:t>
      </w:r>
      <w:r w:rsidRPr="001A1575">
        <w:rPr>
          <w:rFonts w:hint="eastAsia"/>
        </w:rPr>
        <w:t>)</w:t>
      </w:r>
      <w:r w:rsidRPr="001A1575">
        <w:rPr>
          <w:rFonts w:hint="eastAsia"/>
        </w:rPr>
        <w:t>，即轉請主管機關檢討改進或修正，以符法制。</w:t>
      </w:r>
    </w:p>
    <w:p w:rsidR="00157E96" w:rsidRDefault="00157E96" w:rsidP="00157E96"/>
    <w:p w:rsidR="00157E96" w:rsidRDefault="00157E96" w:rsidP="00157E96"/>
    <w:p w:rsidR="00157E96" w:rsidRPr="00EF2738" w:rsidRDefault="00E12801" w:rsidP="00157E96">
      <w:pPr>
        <w:rPr>
          <w:b/>
        </w:rPr>
      </w:pPr>
      <w:r w:rsidRPr="00EF2738">
        <w:rPr>
          <w:rFonts w:hint="eastAsia"/>
          <w:b/>
        </w:rPr>
        <w:t>二</w:t>
      </w:r>
      <w:r w:rsidR="00157E96" w:rsidRPr="00EF2738">
        <w:rPr>
          <w:rFonts w:hint="eastAsia"/>
          <w:b/>
        </w:rPr>
        <w:t>、訴願事件</w:t>
      </w:r>
    </w:p>
    <w:p w:rsidR="00157E96" w:rsidRDefault="00157E96" w:rsidP="00157E96">
      <w:r>
        <w:rPr>
          <w:rFonts w:hint="eastAsia"/>
        </w:rPr>
        <w:t>（一）人民對於機關之行政處分，認為違法或不當，損害其權利或利益，得依法提起訴願</w:t>
      </w:r>
      <w:r>
        <w:rPr>
          <w:rFonts w:hint="eastAsia"/>
        </w:rPr>
        <w:t>(</w:t>
      </w:r>
      <w:r>
        <w:rPr>
          <w:rFonts w:hint="eastAsia"/>
        </w:rPr>
        <w:t>訴願</w:t>
      </w:r>
      <w:r w:rsidR="00EF2738">
        <w:rPr>
          <w:rFonts w:hint="eastAsia"/>
        </w:rPr>
        <w:t>法</w:t>
      </w:r>
      <w:r>
        <w:rPr>
          <w:rFonts w:hint="eastAsia"/>
        </w:rPr>
        <w:t>1)</w:t>
      </w:r>
      <w:r>
        <w:rPr>
          <w:rFonts w:hint="eastAsia"/>
        </w:rPr>
        <w:t>。故提起訴願應具備之要件</w:t>
      </w:r>
      <w:r w:rsidR="00586CDA">
        <w:rPr>
          <w:rFonts w:hint="eastAsia"/>
        </w:rPr>
        <w:t xml:space="preserve"> :</w:t>
      </w:r>
      <w:r w:rsidR="00EF2738">
        <w:rPr>
          <w:rFonts w:hint="eastAsia"/>
        </w:rPr>
        <w:t xml:space="preserve"> </w:t>
      </w:r>
      <w:r>
        <w:rPr>
          <w:rFonts w:hint="eastAsia"/>
        </w:rPr>
        <w:t>（</w:t>
      </w:r>
      <w:r>
        <w:rPr>
          <w:rFonts w:hint="eastAsia"/>
        </w:rPr>
        <w:t>1</w:t>
      </w:r>
      <w:r>
        <w:rPr>
          <w:rFonts w:hint="eastAsia"/>
        </w:rPr>
        <w:t>）行政處分，</w:t>
      </w:r>
      <w:r w:rsidR="00EF2738" w:rsidRPr="00EF2738">
        <w:rPr>
          <w:rFonts w:hint="eastAsia"/>
        </w:rPr>
        <w:t>（</w:t>
      </w:r>
      <w:r>
        <w:rPr>
          <w:rFonts w:hint="eastAsia"/>
        </w:rPr>
        <w:t>2</w:t>
      </w:r>
      <w:r>
        <w:rPr>
          <w:rFonts w:hint="eastAsia"/>
        </w:rPr>
        <w:t>）認為違法或不當，（</w:t>
      </w:r>
      <w:r>
        <w:rPr>
          <w:rFonts w:hint="eastAsia"/>
        </w:rPr>
        <w:t>3</w:t>
      </w:r>
      <w:r>
        <w:rPr>
          <w:rFonts w:hint="eastAsia"/>
        </w:rPr>
        <w:t>）權利或利益受損害，（</w:t>
      </w:r>
      <w:r>
        <w:rPr>
          <w:rFonts w:hint="eastAsia"/>
        </w:rPr>
        <w:t>4</w:t>
      </w:r>
      <w:r>
        <w:rPr>
          <w:rFonts w:hint="eastAsia"/>
        </w:rPr>
        <w:t>）於法定期間內提起。</w:t>
      </w:r>
    </w:p>
    <w:p w:rsidR="00157E96" w:rsidRDefault="00157E96" w:rsidP="00157E96">
      <w:r>
        <w:rPr>
          <w:rFonts w:hint="eastAsia"/>
        </w:rPr>
        <w:t>（二）訴願客體之「行政處分」，係行政行為之核心概念，依訴願法第</w:t>
      </w:r>
      <w:r>
        <w:rPr>
          <w:rFonts w:hint="eastAsia"/>
        </w:rPr>
        <w:t>3</w:t>
      </w:r>
      <w:r>
        <w:rPr>
          <w:rFonts w:hint="eastAsia"/>
        </w:rPr>
        <w:t>條第</w:t>
      </w:r>
      <w:r>
        <w:rPr>
          <w:rFonts w:hint="eastAsia"/>
        </w:rPr>
        <w:t>1</w:t>
      </w:r>
      <w:r>
        <w:rPr>
          <w:rFonts w:hint="eastAsia"/>
        </w:rPr>
        <w:t>項規定，係指中央或地方機關就公法上具體事件所為之決定或其他公權力措施而對外直接發生法律效果之單方行政行為。</w:t>
      </w:r>
    </w:p>
    <w:p w:rsidR="00157E96" w:rsidRDefault="00157E96" w:rsidP="00157E96">
      <w:r>
        <w:rPr>
          <w:rFonts w:hint="eastAsia"/>
        </w:rPr>
        <w:t>（三）依法申請之案件，機關於法定期間內應作為而不作為，係單純不作為，亦得據以提起訴願</w:t>
      </w:r>
      <w:r>
        <w:rPr>
          <w:rFonts w:hint="eastAsia"/>
        </w:rPr>
        <w:t>(</w:t>
      </w:r>
      <w:r>
        <w:rPr>
          <w:rFonts w:hint="eastAsia"/>
        </w:rPr>
        <w:t>訴願</w:t>
      </w:r>
      <w:r w:rsidR="00EF2738">
        <w:rPr>
          <w:rFonts w:hint="eastAsia"/>
        </w:rPr>
        <w:t>法</w:t>
      </w:r>
      <w:r>
        <w:rPr>
          <w:rFonts w:hint="eastAsia"/>
        </w:rPr>
        <w:t>2)</w:t>
      </w:r>
      <w:r>
        <w:rPr>
          <w:rFonts w:hint="eastAsia"/>
        </w:rPr>
        <w:t>。</w:t>
      </w:r>
    </w:p>
    <w:p w:rsidR="00157E96" w:rsidRDefault="00157E96" w:rsidP="00157E96">
      <w:r>
        <w:rPr>
          <w:rFonts w:hint="eastAsia"/>
        </w:rPr>
        <w:t>（四）若無權利或利益受損害，即欠缺權利保護必要，不屬訴願救濟範圍之事項。</w:t>
      </w:r>
    </w:p>
    <w:p w:rsidR="00EF2738" w:rsidRDefault="00E12801" w:rsidP="00157E96">
      <w:r>
        <w:rPr>
          <w:rFonts w:hint="eastAsia"/>
        </w:rPr>
        <w:t>（五</w:t>
      </w:r>
      <w:r w:rsidRPr="00E12801">
        <w:rPr>
          <w:rFonts w:hint="eastAsia"/>
        </w:rPr>
        <w:t>）</w:t>
      </w:r>
      <w:r>
        <w:rPr>
          <w:rFonts w:hint="eastAsia"/>
        </w:rPr>
        <w:t>對非</w:t>
      </w:r>
      <w:r w:rsidRPr="00E12801">
        <w:rPr>
          <w:rFonts w:hint="eastAsia"/>
        </w:rPr>
        <w:t>行政處分</w:t>
      </w:r>
      <w:r>
        <w:rPr>
          <w:rFonts w:hint="eastAsia"/>
        </w:rPr>
        <w:t>所提起之訴願</w:t>
      </w:r>
      <w:r w:rsidRPr="00E12801">
        <w:rPr>
          <w:rFonts w:hint="eastAsia"/>
        </w:rPr>
        <w:t>，</w:t>
      </w:r>
      <w:r>
        <w:rPr>
          <w:rFonts w:hint="eastAsia"/>
        </w:rPr>
        <w:t>受理訴願之機關應為不受理之決定</w:t>
      </w:r>
      <w:r w:rsidRPr="00E12801">
        <w:rPr>
          <w:rFonts w:hint="eastAsia"/>
        </w:rPr>
        <w:t>。</w:t>
      </w:r>
    </w:p>
    <w:p w:rsidR="005C3520" w:rsidRDefault="005C3520" w:rsidP="00157E96"/>
    <w:p w:rsidR="00973990" w:rsidRDefault="00973990" w:rsidP="00157E96"/>
    <w:p w:rsidR="005C3520" w:rsidRDefault="00D34C83" w:rsidP="00157E96">
      <w:pPr>
        <w:rPr>
          <w:rFonts w:asciiTheme="minorEastAsia" w:hAnsiTheme="minorEastAsia"/>
          <w:b/>
        </w:rPr>
      </w:pPr>
      <w:r w:rsidRPr="00231320">
        <w:rPr>
          <w:rFonts w:hint="eastAsia"/>
          <w:b/>
        </w:rPr>
        <w:t>三</w:t>
      </w:r>
      <w:r w:rsidRPr="00231320">
        <w:rPr>
          <w:rFonts w:asciiTheme="minorEastAsia" w:hAnsiTheme="minorEastAsia" w:hint="eastAsia"/>
          <w:b/>
        </w:rPr>
        <w:t>、</w:t>
      </w:r>
      <w:r w:rsidR="00231320" w:rsidRPr="00231320">
        <w:rPr>
          <w:rFonts w:asciiTheme="minorEastAsia" w:hAnsiTheme="minorEastAsia" w:hint="eastAsia"/>
          <w:b/>
        </w:rPr>
        <w:t>行政行為是否屬於行政處分</w:t>
      </w:r>
    </w:p>
    <w:p w:rsidR="00231320" w:rsidRPr="00231320" w:rsidRDefault="005C3520" w:rsidP="00157E96">
      <w:pPr>
        <w:rPr>
          <w:rFonts w:asciiTheme="minorEastAsia" w:hAnsiTheme="minorEastAsia"/>
        </w:rPr>
      </w:pPr>
      <w:r>
        <w:rPr>
          <w:rFonts w:asciiTheme="minorEastAsia" w:hAnsiTheme="minorEastAsia" w:hint="eastAsia"/>
          <w:b/>
        </w:rPr>
        <w:t xml:space="preserve"> </w:t>
      </w:r>
      <w:r w:rsidR="00231320" w:rsidRPr="00231320">
        <w:rPr>
          <w:rFonts w:asciiTheme="minorEastAsia" w:hAnsiTheme="minorEastAsia" w:hint="eastAsia"/>
        </w:rPr>
        <w:t>大法官釋字第423號解釋謂</w:t>
      </w:r>
      <w:r w:rsidR="001A1575">
        <w:rPr>
          <w:rFonts w:asciiTheme="minorEastAsia" w:hAnsiTheme="minorEastAsia" w:hint="eastAsia"/>
        </w:rPr>
        <w:t>，</w:t>
      </w:r>
      <w:r w:rsidR="00231320" w:rsidRPr="00231320">
        <w:rPr>
          <w:rFonts w:asciiTheme="minorEastAsia" w:hAnsiTheme="minorEastAsia" w:hint="eastAsia"/>
        </w:rPr>
        <w:t>應就該行為實質上是否具備行政處分要素而為認定，不因其用語、形式以及是否有後續行為或記載不得聲明不服之文字而有異。法制上，有頗多行政行為的形式並非採用「行政處分」之用語，是否得涵攝於行政處分的概念中，於實務上至為重要 。</w:t>
      </w:r>
    </w:p>
    <w:p w:rsidR="00231320" w:rsidRPr="00231320" w:rsidRDefault="00231320" w:rsidP="00157E96">
      <w:pPr>
        <w:rPr>
          <w:rFonts w:asciiTheme="minorEastAsia" w:hAnsiTheme="minorEastAsia"/>
        </w:rPr>
      </w:pPr>
      <w:r w:rsidRPr="00231320">
        <w:rPr>
          <w:rFonts w:asciiTheme="minorEastAsia" w:hAnsiTheme="minorEastAsia" w:hint="eastAsia"/>
        </w:rPr>
        <w:t xml:space="preserve">   </w:t>
      </w:r>
      <w:r w:rsidR="005C3520">
        <w:rPr>
          <w:rFonts w:asciiTheme="minorEastAsia" w:hAnsiTheme="minorEastAsia" w:hint="eastAsia"/>
        </w:rPr>
        <w:t xml:space="preserve"> </w:t>
      </w:r>
      <w:r w:rsidRPr="00231320">
        <w:rPr>
          <w:rFonts w:asciiTheme="minorEastAsia" w:hAnsiTheme="minorEastAsia" w:hint="eastAsia"/>
        </w:rPr>
        <w:t>下列行政行為是否屬於行政處分</w:t>
      </w:r>
      <w:r w:rsidRPr="00231320">
        <w:rPr>
          <w:rFonts w:ascii="Garamond" w:hAnsi="Garamond"/>
        </w:rPr>
        <w:t>:</w:t>
      </w:r>
    </w:p>
    <w:p w:rsidR="00231320" w:rsidRPr="00231320" w:rsidRDefault="005C3520" w:rsidP="00231320">
      <w:r>
        <w:rPr>
          <w:rFonts w:hint="eastAsia"/>
        </w:rPr>
        <w:t xml:space="preserve"> </w:t>
      </w:r>
      <w:r w:rsidR="00231320" w:rsidRPr="00231320">
        <w:rPr>
          <w:rFonts w:hint="eastAsia"/>
        </w:rPr>
        <w:t>1</w:t>
      </w:r>
      <w:r w:rsidR="00231320" w:rsidRPr="00231320">
        <w:rPr>
          <w:rFonts w:hint="eastAsia"/>
        </w:rPr>
        <w:t>、環境影響評估法第</w:t>
      </w:r>
      <w:r w:rsidR="00231320" w:rsidRPr="00231320">
        <w:rPr>
          <w:rFonts w:hint="eastAsia"/>
        </w:rPr>
        <w:t>7</w:t>
      </w:r>
      <w:r w:rsidR="00231320" w:rsidRPr="00231320">
        <w:rPr>
          <w:rFonts w:hint="eastAsia"/>
        </w:rPr>
        <w:t>條第</w:t>
      </w:r>
      <w:r w:rsidR="00231320" w:rsidRPr="00231320">
        <w:rPr>
          <w:rFonts w:hint="eastAsia"/>
        </w:rPr>
        <w:t>2</w:t>
      </w:r>
      <w:r w:rsidR="00231320" w:rsidRPr="00231320">
        <w:rPr>
          <w:rFonts w:hint="eastAsia"/>
        </w:rPr>
        <w:t>項之審查結論</w:t>
      </w:r>
    </w:p>
    <w:p w:rsidR="00231320" w:rsidRPr="00231320" w:rsidRDefault="005C3520" w:rsidP="00231320">
      <w:r>
        <w:rPr>
          <w:rFonts w:hint="eastAsia"/>
        </w:rPr>
        <w:t xml:space="preserve"> </w:t>
      </w:r>
      <w:r w:rsidR="00231320" w:rsidRPr="00231320">
        <w:rPr>
          <w:rFonts w:hint="eastAsia"/>
        </w:rPr>
        <w:t>2</w:t>
      </w:r>
      <w:r w:rsidR="00231320" w:rsidRPr="00231320">
        <w:rPr>
          <w:rFonts w:hint="eastAsia"/>
        </w:rPr>
        <w:t>、備查及撤銷備查行為</w:t>
      </w:r>
    </w:p>
    <w:p w:rsidR="00231320" w:rsidRPr="00231320" w:rsidRDefault="005C3520" w:rsidP="00231320">
      <w:r>
        <w:rPr>
          <w:rFonts w:hint="eastAsia"/>
        </w:rPr>
        <w:t xml:space="preserve"> </w:t>
      </w:r>
      <w:r w:rsidR="00231320" w:rsidRPr="00231320">
        <w:rPr>
          <w:rFonts w:hint="eastAsia"/>
        </w:rPr>
        <w:t>3</w:t>
      </w:r>
      <w:r w:rsidR="00231320" w:rsidRPr="00231320">
        <w:rPr>
          <w:rFonts w:hint="eastAsia"/>
        </w:rPr>
        <w:t>、機關函促相對人為一定之行為</w:t>
      </w:r>
    </w:p>
    <w:p w:rsidR="00231320" w:rsidRPr="00231320" w:rsidRDefault="005C3520" w:rsidP="00231320">
      <w:r>
        <w:rPr>
          <w:rFonts w:hint="eastAsia"/>
        </w:rPr>
        <w:lastRenderedPageBreak/>
        <w:t xml:space="preserve"> </w:t>
      </w:r>
      <w:r w:rsidR="00231320" w:rsidRPr="00231320">
        <w:rPr>
          <w:rFonts w:hint="eastAsia"/>
        </w:rPr>
        <w:t>4</w:t>
      </w:r>
      <w:r w:rsidR="00231320" w:rsidRPr="00231320">
        <w:rPr>
          <w:rFonts w:hint="eastAsia"/>
        </w:rPr>
        <w:t>、機關為公物興建之行為</w:t>
      </w:r>
    </w:p>
    <w:p w:rsidR="00231320" w:rsidRPr="00231320" w:rsidRDefault="005C3520" w:rsidP="00231320">
      <w:r>
        <w:rPr>
          <w:rFonts w:hint="eastAsia"/>
        </w:rPr>
        <w:t xml:space="preserve"> </w:t>
      </w:r>
      <w:r w:rsidR="00231320" w:rsidRPr="00231320">
        <w:rPr>
          <w:rFonts w:hint="eastAsia"/>
        </w:rPr>
        <w:t>5</w:t>
      </w:r>
      <w:r w:rsidR="00231320" w:rsidRPr="00231320">
        <w:rPr>
          <w:rFonts w:hint="eastAsia"/>
        </w:rPr>
        <w:t>、機關對檢舉函復之行為</w:t>
      </w:r>
    </w:p>
    <w:p w:rsidR="00E12801" w:rsidRDefault="005C3520" w:rsidP="00157E96">
      <w:r>
        <w:rPr>
          <w:rFonts w:hint="eastAsia"/>
        </w:rPr>
        <w:t xml:space="preserve"> </w:t>
      </w:r>
      <w:r w:rsidR="00231320" w:rsidRPr="00231320">
        <w:rPr>
          <w:rFonts w:hint="eastAsia"/>
        </w:rPr>
        <w:t>6</w:t>
      </w:r>
      <w:r w:rsidR="00231320" w:rsidRPr="00231320">
        <w:rPr>
          <w:rFonts w:hint="eastAsia"/>
        </w:rPr>
        <w:t>、機關對人民陳情函復之行為</w:t>
      </w:r>
    </w:p>
    <w:p w:rsidR="00A353AF" w:rsidRDefault="00A353AF" w:rsidP="00157E96"/>
    <w:p w:rsidR="00157E96" w:rsidRDefault="00157E96" w:rsidP="00157E96"/>
    <w:p w:rsidR="00F105F3" w:rsidRPr="00A353AF" w:rsidRDefault="00F105F3" w:rsidP="009235F5">
      <w:pPr>
        <w:rPr>
          <w:b/>
        </w:rPr>
      </w:pPr>
      <w:r w:rsidRPr="00A353AF">
        <w:rPr>
          <w:rFonts w:hint="eastAsia"/>
          <w:b/>
        </w:rPr>
        <w:t>四</w:t>
      </w:r>
      <w:r w:rsidRPr="00A353AF">
        <w:rPr>
          <w:rFonts w:asciiTheme="minorEastAsia" w:hAnsiTheme="minorEastAsia" w:hint="eastAsia"/>
          <w:b/>
        </w:rPr>
        <w:t>、</w:t>
      </w:r>
      <w:r w:rsidRPr="00A353AF">
        <w:rPr>
          <w:rFonts w:hint="eastAsia"/>
          <w:b/>
        </w:rPr>
        <w:t>訴願管轄</w:t>
      </w:r>
    </w:p>
    <w:p w:rsidR="009235F5" w:rsidRDefault="009235F5" w:rsidP="009235F5">
      <w:r>
        <w:rPr>
          <w:rFonts w:hint="eastAsia"/>
        </w:rPr>
        <w:t>行政處分機關之認定，以實施行政處分時之名義為準</w:t>
      </w:r>
      <w:r>
        <w:rPr>
          <w:rFonts w:hint="eastAsia"/>
        </w:rPr>
        <w:t>(</w:t>
      </w:r>
      <w:r w:rsidR="001A1575" w:rsidRPr="001A1575">
        <w:rPr>
          <w:rFonts w:hint="eastAsia"/>
        </w:rPr>
        <w:t>訴願法</w:t>
      </w:r>
      <w:r>
        <w:rPr>
          <w:rFonts w:hint="eastAsia"/>
        </w:rPr>
        <w:t>13)</w:t>
      </w:r>
      <w:r>
        <w:rPr>
          <w:rFonts w:hint="eastAsia"/>
        </w:rPr>
        <w:t>，採顯名原則。</w:t>
      </w:r>
    </w:p>
    <w:p w:rsidR="009235F5" w:rsidRDefault="009235F5" w:rsidP="009235F5">
      <w:r>
        <w:rPr>
          <w:rFonts w:hint="eastAsia"/>
        </w:rPr>
        <w:t>無管轄權機關為訴願決定，其上級機關應依職權或申請撤銷之</w:t>
      </w:r>
      <w:r>
        <w:rPr>
          <w:rFonts w:hint="eastAsia"/>
        </w:rPr>
        <w:t>(</w:t>
      </w:r>
      <w:r w:rsidR="00216203" w:rsidRPr="00216203">
        <w:rPr>
          <w:rFonts w:hint="eastAsia"/>
        </w:rPr>
        <w:t>訴願法</w:t>
      </w:r>
      <w:r>
        <w:rPr>
          <w:rFonts w:hint="eastAsia"/>
        </w:rPr>
        <w:t>12)</w:t>
      </w:r>
      <w:r>
        <w:rPr>
          <w:rFonts w:hint="eastAsia"/>
        </w:rPr>
        <w:t>。</w:t>
      </w:r>
    </w:p>
    <w:p w:rsidR="005C3520" w:rsidRDefault="009235F5" w:rsidP="009235F5">
      <w:r>
        <w:rPr>
          <w:rFonts w:hint="eastAsia"/>
        </w:rPr>
        <w:t>誤向訴願管轄機關以外之機關為不服表示者，收受之機關應將該事件移送於原處分機關</w:t>
      </w:r>
      <w:r>
        <w:rPr>
          <w:rFonts w:hint="eastAsia"/>
        </w:rPr>
        <w:t>(</w:t>
      </w:r>
      <w:r w:rsidR="001A1575" w:rsidRPr="001A1575">
        <w:rPr>
          <w:rFonts w:hint="eastAsia"/>
        </w:rPr>
        <w:t>訴願法</w:t>
      </w:r>
      <w:r>
        <w:rPr>
          <w:rFonts w:hint="eastAsia"/>
        </w:rPr>
        <w:t>61)</w:t>
      </w:r>
      <w:r>
        <w:rPr>
          <w:rFonts w:hint="eastAsia"/>
        </w:rPr>
        <w:t>。</w:t>
      </w:r>
    </w:p>
    <w:p w:rsidR="00F105F3" w:rsidRDefault="00F105F3" w:rsidP="009235F5"/>
    <w:p w:rsidR="00F105F3" w:rsidRPr="00F105F3" w:rsidRDefault="00F105F3" w:rsidP="009235F5"/>
    <w:p w:rsidR="00F105F3" w:rsidRPr="00A353AF" w:rsidRDefault="00F105F3" w:rsidP="009235F5">
      <w:pPr>
        <w:rPr>
          <w:b/>
        </w:rPr>
      </w:pPr>
      <w:r w:rsidRPr="00A353AF">
        <w:rPr>
          <w:rFonts w:hint="eastAsia"/>
          <w:b/>
        </w:rPr>
        <w:t>五</w:t>
      </w:r>
      <w:r w:rsidRPr="00A353AF">
        <w:rPr>
          <w:rFonts w:asciiTheme="minorEastAsia" w:hAnsiTheme="minorEastAsia" w:hint="eastAsia"/>
          <w:b/>
        </w:rPr>
        <w:t>、</w:t>
      </w:r>
      <w:r w:rsidRPr="00A353AF">
        <w:rPr>
          <w:rFonts w:hint="eastAsia"/>
          <w:b/>
        </w:rPr>
        <w:t>訴願人</w:t>
      </w:r>
      <w:r w:rsidRPr="00A353AF">
        <w:rPr>
          <w:rFonts w:asciiTheme="minorEastAsia" w:hAnsiTheme="minorEastAsia" w:hint="eastAsia"/>
          <w:b/>
        </w:rPr>
        <w:t>(</w:t>
      </w:r>
      <w:r w:rsidR="006646A0" w:rsidRPr="00A353AF">
        <w:rPr>
          <w:rFonts w:asciiTheme="minorEastAsia" w:hAnsiTheme="minorEastAsia" w:hint="eastAsia"/>
          <w:b/>
        </w:rPr>
        <w:t>訴願主體</w:t>
      </w:r>
      <w:r w:rsidRPr="00A353AF">
        <w:rPr>
          <w:rFonts w:asciiTheme="minorEastAsia" w:hAnsiTheme="minorEastAsia" w:hint="eastAsia"/>
          <w:b/>
        </w:rPr>
        <w:t>)</w:t>
      </w:r>
    </w:p>
    <w:p w:rsidR="009235F5" w:rsidRDefault="009235F5" w:rsidP="009235F5">
      <w:r>
        <w:rPr>
          <w:rFonts w:hint="eastAsia"/>
        </w:rPr>
        <w:t>受行政處分之相對人或利害關係人提起訴願，為訴願主體。利害關係，係指法律上之利害關係，不包括事實上、經濟上或感情上之利害關係。</w:t>
      </w:r>
      <w:r>
        <w:rPr>
          <w:rFonts w:hint="eastAsia"/>
        </w:rPr>
        <w:t xml:space="preserve"> </w:t>
      </w:r>
    </w:p>
    <w:p w:rsidR="009235F5" w:rsidRDefault="009235F5" w:rsidP="009235F5">
      <w:r>
        <w:rPr>
          <w:rFonts w:hint="eastAsia"/>
        </w:rPr>
        <w:t>自然人、法人、非法人團體、地方自治團體或其他公法人，得為訴願人。行政機關立於與人民同一地位，得為訴願人。</w:t>
      </w:r>
    </w:p>
    <w:p w:rsidR="009235F5" w:rsidRDefault="009235F5" w:rsidP="009235F5">
      <w:r>
        <w:rPr>
          <w:rFonts w:hint="eastAsia"/>
        </w:rPr>
        <w:t>能獨立以法律行為負義務者，有訴願能力。無訴願能力人，應由其法定代理人代為訴願行為。</w:t>
      </w:r>
    </w:p>
    <w:p w:rsidR="009235F5" w:rsidRPr="006646A0" w:rsidRDefault="009235F5" w:rsidP="009235F5">
      <w:r>
        <w:rPr>
          <w:rFonts w:hint="eastAsia"/>
        </w:rPr>
        <w:t>與訴願人利害關係相同之人，經受理訴願機關允許，得為訴願人之利益參加訴願</w:t>
      </w:r>
      <w:r>
        <w:rPr>
          <w:rFonts w:hint="eastAsia"/>
        </w:rPr>
        <w:t>(</w:t>
      </w:r>
      <w:r w:rsidR="001A1575" w:rsidRPr="001A1575">
        <w:rPr>
          <w:rFonts w:hint="eastAsia"/>
        </w:rPr>
        <w:t>訴願法</w:t>
      </w:r>
      <w:r>
        <w:rPr>
          <w:rFonts w:hint="eastAsia"/>
        </w:rPr>
        <w:t>28</w:t>
      </w:r>
      <w:r>
        <w:rPr>
          <w:rFonts w:hint="eastAsia"/>
        </w:rPr>
        <w:t>一</w:t>
      </w:r>
      <w:r>
        <w:rPr>
          <w:rFonts w:hint="eastAsia"/>
        </w:rPr>
        <w:t>)</w:t>
      </w:r>
      <w:r w:rsidR="00216203">
        <w:rPr>
          <w:rFonts w:hint="eastAsia"/>
        </w:rPr>
        <w:t>。</w:t>
      </w:r>
      <w:r>
        <w:rPr>
          <w:rFonts w:hint="eastAsia"/>
        </w:rPr>
        <w:t>訴願決定因撤銷或變更原處分，足以影響第三人權益</w:t>
      </w:r>
      <w:r w:rsidR="006646A0">
        <w:rPr>
          <w:rFonts w:hint="eastAsia"/>
        </w:rPr>
        <w:t>者，受理訴願機關於作成訴願決定前，通知其參加訴願程序，表示意見</w:t>
      </w:r>
      <w:r w:rsidR="005A6CA4" w:rsidRPr="005A6CA4">
        <w:rPr>
          <w:rFonts w:hint="eastAsia"/>
        </w:rPr>
        <w:t>(</w:t>
      </w:r>
      <w:r w:rsidR="005A6CA4" w:rsidRPr="005A6CA4">
        <w:rPr>
          <w:rFonts w:hint="eastAsia"/>
        </w:rPr>
        <w:t>訴願法</w:t>
      </w:r>
      <w:r w:rsidR="005A6CA4" w:rsidRPr="005A6CA4">
        <w:rPr>
          <w:rFonts w:hint="eastAsia"/>
        </w:rPr>
        <w:t>28</w:t>
      </w:r>
      <w:r w:rsidR="005A6CA4">
        <w:rPr>
          <w:rFonts w:hint="eastAsia"/>
        </w:rPr>
        <w:t>二</w:t>
      </w:r>
      <w:r w:rsidR="005A6CA4" w:rsidRPr="005A6CA4">
        <w:rPr>
          <w:rFonts w:hint="eastAsia"/>
        </w:rPr>
        <w:t>)</w:t>
      </w:r>
      <w:r w:rsidR="006646A0">
        <w:rPr>
          <w:rFonts w:hint="eastAsia"/>
        </w:rPr>
        <w:t xml:space="preserve"> </w:t>
      </w:r>
      <w:r w:rsidR="006646A0">
        <w:rPr>
          <w:rFonts w:ascii="Garamond" w:hAnsi="Garamond"/>
        </w:rPr>
        <w:t>◦</w:t>
      </w:r>
    </w:p>
    <w:p w:rsidR="009235F5" w:rsidRPr="005A6CA4" w:rsidRDefault="009235F5" w:rsidP="009235F5"/>
    <w:p w:rsidR="009235F5" w:rsidRDefault="009235F5" w:rsidP="009235F5"/>
    <w:p w:rsidR="009235F5" w:rsidRPr="00A353AF" w:rsidRDefault="006646A0" w:rsidP="009235F5">
      <w:pPr>
        <w:rPr>
          <w:b/>
        </w:rPr>
      </w:pPr>
      <w:r w:rsidRPr="00A353AF">
        <w:rPr>
          <w:rFonts w:hint="eastAsia"/>
          <w:b/>
        </w:rPr>
        <w:t>六</w:t>
      </w:r>
      <w:r w:rsidRPr="00A353AF">
        <w:rPr>
          <w:rFonts w:asciiTheme="minorEastAsia" w:hAnsiTheme="minorEastAsia" w:hint="eastAsia"/>
          <w:b/>
        </w:rPr>
        <w:t>、</w:t>
      </w:r>
      <w:r w:rsidRPr="00A353AF">
        <w:rPr>
          <w:rFonts w:hint="eastAsia"/>
          <w:b/>
        </w:rPr>
        <w:t>訴願審議程序</w:t>
      </w:r>
    </w:p>
    <w:p w:rsidR="009235F5" w:rsidRDefault="00A57A40" w:rsidP="009235F5">
      <w:r>
        <w:rPr>
          <w:rFonts w:hint="eastAsia"/>
        </w:rPr>
        <w:t>(</w:t>
      </w:r>
      <w:r>
        <w:rPr>
          <w:rFonts w:hint="eastAsia"/>
        </w:rPr>
        <w:t>一</w:t>
      </w:r>
      <w:r w:rsidR="009235F5">
        <w:rPr>
          <w:rFonts w:hint="eastAsia"/>
        </w:rPr>
        <w:t>)</w:t>
      </w:r>
      <w:r w:rsidR="009235F5">
        <w:rPr>
          <w:rFonts w:hint="eastAsia"/>
        </w:rPr>
        <w:t>檢卷答辯</w:t>
      </w:r>
      <w:r>
        <w:rPr>
          <w:rFonts w:asciiTheme="minorEastAsia" w:hAnsiTheme="minorEastAsia" w:hint="eastAsia"/>
        </w:rPr>
        <w:t>(</w:t>
      </w:r>
      <w:r w:rsidRPr="00A57A40">
        <w:rPr>
          <w:rFonts w:asciiTheme="minorEastAsia" w:hAnsiTheme="minorEastAsia" w:hint="eastAsia"/>
        </w:rPr>
        <w:t>原處分機關</w:t>
      </w:r>
      <w:r>
        <w:rPr>
          <w:rFonts w:asciiTheme="minorEastAsia" w:hAnsiTheme="minorEastAsia" w:hint="eastAsia"/>
        </w:rPr>
        <w:t>)，</w:t>
      </w:r>
      <w:r w:rsidR="009235F5">
        <w:rPr>
          <w:rFonts w:hint="eastAsia"/>
        </w:rPr>
        <w:t>擬議意見、提會、討論</w:t>
      </w:r>
      <w:r>
        <w:rPr>
          <w:rFonts w:asciiTheme="minorEastAsia" w:hAnsiTheme="minorEastAsia" w:hint="eastAsia"/>
        </w:rPr>
        <w:t>(受理訴願機關)</w:t>
      </w:r>
      <w:r w:rsidR="009235F5">
        <w:rPr>
          <w:rFonts w:hint="eastAsia"/>
        </w:rPr>
        <w:t>。</w:t>
      </w:r>
    </w:p>
    <w:p w:rsidR="009235F5" w:rsidRDefault="00A57A40" w:rsidP="009235F5">
      <w:r>
        <w:rPr>
          <w:rFonts w:hint="eastAsia"/>
        </w:rPr>
        <w:t>(</w:t>
      </w:r>
      <w:r>
        <w:rPr>
          <w:rFonts w:hint="eastAsia"/>
        </w:rPr>
        <w:t>二</w:t>
      </w:r>
      <w:r w:rsidR="009235F5">
        <w:rPr>
          <w:rFonts w:hint="eastAsia"/>
        </w:rPr>
        <w:t>)</w:t>
      </w:r>
      <w:r w:rsidR="009235F5">
        <w:rPr>
          <w:rFonts w:hint="eastAsia"/>
        </w:rPr>
        <w:t>原處分機關檢卷答辯應注意方面</w:t>
      </w:r>
      <w:r w:rsidR="009235F5">
        <w:rPr>
          <w:rFonts w:hint="eastAsia"/>
        </w:rPr>
        <w:t xml:space="preserve"> :</w:t>
      </w:r>
    </w:p>
    <w:p w:rsidR="009235F5" w:rsidRDefault="009235F5" w:rsidP="009235F5">
      <w:r>
        <w:rPr>
          <w:rFonts w:hint="eastAsia"/>
        </w:rPr>
        <w:t xml:space="preserve">  </w:t>
      </w:r>
      <w:r>
        <w:rPr>
          <w:rFonts w:hint="eastAsia"/>
        </w:rPr>
        <w:t>程序</w:t>
      </w:r>
      <w:r w:rsidR="00A57A40">
        <w:rPr>
          <w:rFonts w:hint="eastAsia"/>
        </w:rPr>
        <w:t xml:space="preserve"> </w:t>
      </w:r>
      <w:r>
        <w:rPr>
          <w:rFonts w:hint="eastAsia"/>
        </w:rPr>
        <w:t>─</w:t>
      </w:r>
      <w:r>
        <w:rPr>
          <w:rFonts w:hint="eastAsia"/>
        </w:rPr>
        <w:t xml:space="preserve"> 1.</w:t>
      </w:r>
      <w:r>
        <w:rPr>
          <w:rFonts w:hint="eastAsia"/>
        </w:rPr>
        <w:t>是否適格</w:t>
      </w:r>
    </w:p>
    <w:p w:rsidR="009235F5" w:rsidRDefault="006646A0" w:rsidP="009235F5">
      <w:r>
        <w:rPr>
          <w:rFonts w:hint="eastAsia"/>
        </w:rPr>
        <w:t xml:space="preserve">         </w:t>
      </w:r>
      <w:r w:rsidR="00A57A40">
        <w:rPr>
          <w:rFonts w:hint="eastAsia"/>
        </w:rPr>
        <w:t xml:space="preserve"> </w:t>
      </w:r>
      <w:r w:rsidR="009235F5">
        <w:rPr>
          <w:rFonts w:hint="eastAsia"/>
        </w:rPr>
        <w:t>2.</w:t>
      </w:r>
      <w:r w:rsidR="009235F5">
        <w:rPr>
          <w:rFonts w:hint="eastAsia"/>
        </w:rPr>
        <w:t>有無逾期</w:t>
      </w:r>
    </w:p>
    <w:p w:rsidR="009235F5" w:rsidRDefault="006646A0" w:rsidP="009235F5">
      <w:r>
        <w:rPr>
          <w:rFonts w:hint="eastAsia"/>
        </w:rPr>
        <w:t xml:space="preserve">         </w:t>
      </w:r>
      <w:r w:rsidR="00A57A40">
        <w:rPr>
          <w:rFonts w:hint="eastAsia"/>
        </w:rPr>
        <w:t xml:space="preserve"> </w:t>
      </w:r>
      <w:r w:rsidR="009235F5">
        <w:rPr>
          <w:rFonts w:hint="eastAsia"/>
        </w:rPr>
        <w:t>3.</w:t>
      </w:r>
      <w:r w:rsidR="009235F5">
        <w:rPr>
          <w:rFonts w:hint="eastAsia"/>
        </w:rPr>
        <w:t>有無違一事不再理</w:t>
      </w:r>
    </w:p>
    <w:p w:rsidR="009235F5" w:rsidRDefault="009235F5" w:rsidP="009235F5">
      <w:r>
        <w:rPr>
          <w:rFonts w:hint="eastAsia"/>
        </w:rPr>
        <w:t xml:space="preserve">  </w:t>
      </w:r>
      <w:r>
        <w:rPr>
          <w:rFonts w:hint="eastAsia"/>
        </w:rPr>
        <w:t>實體</w:t>
      </w:r>
      <w:r w:rsidR="00A57A40">
        <w:rPr>
          <w:rFonts w:hint="eastAsia"/>
        </w:rPr>
        <w:t xml:space="preserve"> </w:t>
      </w:r>
      <w:r>
        <w:rPr>
          <w:rFonts w:hint="eastAsia"/>
        </w:rPr>
        <w:t>─</w:t>
      </w:r>
      <w:r w:rsidR="006646A0">
        <w:rPr>
          <w:rFonts w:hint="eastAsia"/>
        </w:rPr>
        <w:t xml:space="preserve"> </w:t>
      </w:r>
      <w:r>
        <w:rPr>
          <w:rFonts w:hint="eastAsia"/>
        </w:rPr>
        <w:t>1.</w:t>
      </w:r>
      <w:r>
        <w:rPr>
          <w:rFonts w:hint="eastAsia"/>
        </w:rPr>
        <w:t>原處分的合法與適當</w:t>
      </w:r>
    </w:p>
    <w:p w:rsidR="009235F5" w:rsidRDefault="006646A0" w:rsidP="009235F5">
      <w:r>
        <w:rPr>
          <w:rFonts w:hint="eastAsia"/>
        </w:rPr>
        <w:t xml:space="preserve">        </w:t>
      </w:r>
      <w:r w:rsidR="00A57A40">
        <w:rPr>
          <w:rFonts w:hint="eastAsia"/>
        </w:rPr>
        <w:t xml:space="preserve"> </w:t>
      </w:r>
      <w:r>
        <w:rPr>
          <w:rFonts w:hint="eastAsia"/>
        </w:rPr>
        <w:t xml:space="preserve"> </w:t>
      </w:r>
      <w:r w:rsidR="009235F5">
        <w:rPr>
          <w:rFonts w:hint="eastAsia"/>
        </w:rPr>
        <w:t>2.</w:t>
      </w:r>
      <w:r w:rsidR="009235F5">
        <w:rPr>
          <w:rFonts w:hint="eastAsia"/>
        </w:rPr>
        <w:t>逐點論明請求事項及證據主張</w:t>
      </w:r>
    </w:p>
    <w:p w:rsidR="006646A0" w:rsidRDefault="006646A0" w:rsidP="009235F5"/>
    <w:p w:rsidR="00F105F3" w:rsidRDefault="006646A0" w:rsidP="00F105F3">
      <w:r>
        <w:rPr>
          <w:rFonts w:hint="eastAsia"/>
        </w:rPr>
        <w:t xml:space="preserve">    </w:t>
      </w:r>
      <w:r w:rsidR="00A57A40">
        <w:rPr>
          <w:rFonts w:hint="eastAsia"/>
        </w:rPr>
        <w:t>答辯論述順序</w:t>
      </w:r>
      <w:r w:rsidR="00A57A40">
        <w:rPr>
          <w:rFonts w:ascii="Garamond" w:hAnsi="Garamond"/>
        </w:rPr>
        <w:t>→</w:t>
      </w:r>
    </w:p>
    <w:p w:rsidR="006646A0" w:rsidRDefault="00F105F3" w:rsidP="00F105F3">
      <w:r>
        <w:t xml:space="preserve"> </w:t>
      </w:r>
      <w:r w:rsidR="006646A0">
        <w:rPr>
          <w:rFonts w:hint="eastAsia"/>
        </w:rPr>
        <w:t xml:space="preserve"> </w:t>
      </w:r>
      <w:r>
        <w:rPr>
          <w:rFonts w:hint="eastAsia"/>
        </w:rPr>
        <w:t>辦理訴願答辯論述時，應注意先程序後實體之順序</w:t>
      </w:r>
      <w:r>
        <w:t>◦</w:t>
      </w:r>
      <w:r>
        <w:rPr>
          <w:rFonts w:hint="eastAsia"/>
        </w:rPr>
        <w:t>若確定訴願案有不受理之情形時，即合致</w:t>
      </w:r>
    </w:p>
    <w:p w:rsidR="006646A0" w:rsidRDefault="006646A0" w:rsidP="00F105F3">
      <w:r>
        <w:rPr>
          <w:rFonts w:hint="eastAsia"/>
        </w:rPr>
        <w:t xml:space="preserve">  </w:t>
      </w:r>
      <w:r w:rsidR="00F105F3">
        <w:rPr>
          <w:rFonts w:hint="eastAsia"/>
        </w:rPr>
        <w:t>訴願法第</w:t>
      </w:r>
      <w:r w:rsidR="00F105F3">
        <w:rPr>
          <w:rFonts w:hint="eastAsia"/>
        </w:rPr>
        <w:t>77</w:t>
      </w:r>
      <w:r w:rsidR="00F105F3">
        <w:rPr>
          <w:rFonts w:hint="eastAsia"/>
        </w:rPr>
        <w:t>條各款規定之情事者，例如應提起復審而不應以訴願請求救濟之事件或當事人</w:t>
      </w:r>
    </w:p>
    <w:p w:rsidR="006646A0" w:rsidRDefault="006646A0" w:rsidP="00F105F3">
      <w:r>
        <w:rPr>
          <w:rFonts w:hint="eastAsia"/>
        </w:rPr>
        <w:t xml:space="preserve">  </w:t>
      </w:r>
      <w:r w:rsidR="00F105F3">
        <w:rPr>
          <w:rFonts w:hint="eastAsia"/>
        </w:rPr>
        <w:t>不適格或違反一事不再理等，得僅就案件不屬訴願救濟事件並非訴願審議範疇或提起訴願為</w:t>
      </w:r>
    </w:p>
    <w:p w:rsidR="006646A0" w:rsidRDefault="006646A0" w:rsidP="00F105F3">
      <w:r>
        <w:rPr>
          <w:rFonts w:hint="eastAsia"/>
        </w:rPr>
        <w:t xml:space="preserve">  </w:t>
      </w:r>
      <w:r w:rsidR="00F105F3">
        <w:rPr>
          <w:rFonts w:hint="eastAsia"/>
        </w:rPr>
        <w:t>不合法論述。但若不甚確定是否訴願為不合法，則仍應於「理由」欄部分先就訴願程序有無</w:t>
      </w:r>
    </w:p>
    <w:p w:rsidR="009235F5" w:rsidRDefault="006646A0" w:rsidP="00F105F3">
      <w:r>
        <w:rPr>
          <w:rFonts w:hint="eastAsia"/>
        </w:rPr>
        <w:t xml:space="preserve">  </w:t>
      </w:r>
      <w:r w:rsidR="00F105F3">
        <w:rPr>
          <w:rFonts w:hint="eastAsia"/>
        </w:rPr>
        <w:t>不合規定之處予以說明，再針對訴願理由為實體之論駁。</w:t>
      </w:r>
    </w:p>
    <w:p w:rsidR="006646A0" w:rsidRPr="006646A0" w:rsidRDefault="006646A0" w:rsidP="00F105F3"/>
    <w:p w:rsidR="00F105F3" w:rsidRDefault="006646A0" w:rsidP="00F105F3">
      <w:r>
        <w:rPr>
          <w:rFonts w:hint="eastAsia"/>
        </w:rPr>
        <w:t xml:space="preserve">    </w:t>
      </w:r>
      <w:r w:rsidR="00F105F3">
        <w:rPr>
          <w:rFonts w:hint="eastAsia"/>
        </w:rPr>
        <w:t>訴願審議</w:t>
      </w:r>
      <w:r>
        <w:rPr>
          <w:rFonts w:hint="eastAsia"/>
        </w:rPr>
        <w:t>過程</w:t>
      </w:r>
      <w:r w:rsidR="00A57A40">
        <w:rPr>
          <w:rFonts w:ascii="Garamond" w:hAnsi="Garamond"/>
        </w:rPr>
        <w:t>→</w:t>
      </w:r>
      <w:r w:rsidR="00F105F3">
        <w:rPr>
          <w:rFonts w:hint="eastAsia"/>
        </w:rPr>
        <w:t xml:space="preserve"> </w:t>
      </w:r>
    </w:p>
    <w:p w:rsidR="005A6CA4" w:rsidRDefault="005A6CA4" w:rsidP="00F105F3">
      <w:r>
        <w:rPr>
          <w:rFonts w:hint="eastAsia"/>
        </w:rPr>
        <w:t xml:space="preserve"> </w:t>
      </w:r>
      <w:r w:rsidR="00F105F3">
        <w:rPr>
          <w:rFonts w:hint="eastAsia"/>
        </w:rPr>
        <w:t>受理訴願機關認為訴願書不合法定程式，而其情形可補正者，應通知訴願人於</w:t>
      </w:r>
      <w:r w:rsidR="00F105F3">
        <w:rPr>
          <w:rFonts w:hint="eastAsia"/>
        </w:rPr>
        <w:t>20</w:t>
      </w:r>
      <w:r w:rsidR="00F105F3">
        <w:rPr>
          <w:rFonts w:hint="eastAsia"/>
        </w:rPr>
        <w:t>日內補正</w:t>
      </w:r>
      <w:r w:rsidR="00F105F3">
        <w:rPr>
          <w:rFonts w:hint="eastAsia"/>
        </w:rPr>
        <w:t>(</w:t>
      </w:r>
      <w:r w:rsidR="00A57A40" w:rsidRPr="00A57A40">
        <w:rPr>
          <w:rFonts w:hint="eastAsia"/>
        </w:rPr>
        <w:t>訴</w:t>
      </w:r>
    </w:p>
    <w:p w:rsidR="00F105F3" w:rsidRDefault="005A6CA4" w:rsidP="00F105F3">
      <w:r>
        <w:rPr>
          <w:rFonts w:hint="eastAsia"/>
        </w:rPr>
        <w:t xml:space="preserve"> </w:t>
      </w:r>
      <w:r w:rsidR="00A57A40" w:rsidRPr="00A57A40">
        <w:rPr>
          <w:rFonts w:hint="eastAsia"/>
        </w:rPr>
        <w:t>願法</w:t>
      </w:r>
      <w:r w:rsidR="00F105F3">
        <w:rPr>
          <w:rFonts w:hint="eastAsia"/>
        </w:rPr>
        <w:t>62)</w:t>
      </w:r>
      <w:r w:rsidR="00F105F3">
        <w:rPr>
          <w:rFonts w:hint="eastAsia"/>
        </w:rPr>
        <w:t>。</w:t>
      </w:r>
      <w:r w:rsidR="00F105F3">
        <w:rPr>
          <w:rFonts w:hint="eastAsia"/>
        </w:rPr>
        <w:t xml:space="preserve"> </w:t>
      </w:r>
      <w:r w:rsidR="00F105F3">
        <w:rPr>
          <w:rFonts w:hint="eastAsia"/>
        </w:rPr>
        <w:t>訴願就書面審查決定之</w:t>
      </w:r>
      <w:r w:rsidR="00F105F3">
        <w:rPr>
          <w:rFonts w:hint="eastAsia"/>
        </w:rPr>
        <w:t>(</w:t>
      </w:r>
      <w:r w:rsidR="00A57A40" w:rsidRPr="00A57A40">
        <w:rPr>
          <w:rFonts w:hint="eastAsia"/>
        </w:rPr>
        <w:t>訴願法</w:t>
      </w:r>
      <w:r w:rsidR="00F105F3">
        <w:rPr>
          <w:rFonts w:hint="eastAsia"/>
        </w:rPr>
        <w:t>63)</w:t>
      </w:r>
      <w:r w:rsidR="00F105F3">
        <w:rPr>
          <w:rFonts w:hint="eastAsia"/>
        </w:rPr>
        <w:t>，即以書面審查為原則。</w:t>
      </w:r>
    </w:p>
    <w:p w:rsidR="005A6CA4" w:rsidRDefault="005A6CA4" w:rsidP="00F105F3">
      <w:r>
        <w:rPr>
          <w:rFonts w:hint="eastAsia"/>
        </w:rPr>
        <w:t xml:space="preserve"> </w:t>
      </w:r>
      <w:r w:rsidR="00F105F3">
        <w:rPr>
          <w:rFonts w:hint="eastAsia"/>
        </w:rPr>
        <w:t>受理訴願機關必要時得通知訴願人、參加人或利害關係人到達指定處所陳述意見。訴願人或</w:t>
      </w:r>
    </w:p>
    <w:p w:rsidR="005A6CA4" w:rsidRDefault="005A6CA4" w:rsidP="00F105F3">
      <w:r>
        <w:rPr>
          <w:rFonts w:hint="eastAsia"/>
        </w:rPr>
        <w:t xml:space="preserve"> </w:t>
      </w:r>
      <w:r w:rsidR="00F105F3">
        <w:rPr>
          <w:rFonts w:hint="eastAsia"/>
        </w:rPr>
        <w:t>參加人請求陳述意見而有正當理由者，應予到達指定處所陳述意見之機會</w:t>
      </w:r>
      <w:r w:rsidR="00F105F3">
        <w:rPr>
          <w:rFonts w:hint="eastAsia"/>
        </w:rPr>
        <w:t>(</w:t>
      </w:r>
      <w:r w:rsidR="00A57A40" w:rsidRPr="00A57A40">
        <w:rPr>
          <w:rFonts w:hint="eastAsia"/>
        </w:rPr>
        <w:t>訴願法</w:t>
      </w:r>
      <w:r w:rsidR="00F105F3">
        <w:rPr>
          <w:rFonts w:hint="eastAsia"/>
        </w:rPr>
        <w:t>63)</w:t>
      </w:r>
      <w:r w:rsidR="00F105F3">
        <w:rPr>
          <w:rFonts w:hint="eastAsia"/>
        </w:rPr>
        <w:t>。受理訴</w:t>
      </w:r>
    </w:p>
    <w:p w:rsidR="00F105F3" w:rsidRDefault="005A6CA4" w:rsidP="00F105F3">
      <w:r>
        <w:rPr>
          <w:rFonts w:hint="eastAsia"/>
        </w:rPr>
        <w:t xml:space="preserve"> </w:t>
      </w:r>
      <w:r w:rsidR="00F105F3">
        <w:rPr>
          <w:rFonts w:hint="eastAsia"/>
        </w:rPr>
        <w:t>願機關亦得依職權或訴願人、參加人請求，以視訊方式陳述意見。</w:t>
      </w:r>
    </w:p>
    <w:p w:rsidR="005A6CA4" w:rsidRDefault="005A6CA4" w:rsidP="00F105F3">
      <w:r>
        <w:rPr>
          <w:rFonts w:hint="eastAsia"/>
        </w:rPr>
        <w:t xml:space="preserve"> </w:t>
      </w:r>
      <w:r w:rsidR="00F105F3">
        <w:rPr>
          <w:rFonts w:hint="eastAsia"/>
        </w:rPr>
        <w:t>訴願審議委員會主任委員得指定委員聽取訴願人、參加人或利害關係人到場之陳述</w:t>
      </w:r>
      <w:r w:rsidR="00F105F3">
        <w:rPr>
          <w:rFonts w:hint="eastAsia"/>
        </w:rPr>
        <w:t>(</w:t>
      </w:r>
      <w:r>
        <w:rPr>
          <w:rFonts w:hint="eastAsia"/>
        </w:rPr>
        <w:t>訴願</w:t>
      </w:r>
      <w:r w:rsidRPr="005A6CA4">
        <w:rPr>
          <w:rFonts w:hint="eastAsia"/>
        </w:rPr>
        <w:t>法</w:t>
      </w:r>
    </w:p>
    <w:p w:rsidR="005A6CA4" w:rsidRDefault="005A6CA4" w:rsidP="00F105F3">
      <w:r>
        <w:rPr>
          <w:rFonts w:hint="eastAsia"/>
        </w:rPr>
        <w:t xml:space="preserve"> </w:t>
      </w:r>
      <w:r w:rsidR="00F105F3">
        <w:rPr>
          <w:rFonts w:hint="eastAsia"/>
        </w:rPr>
        <w:t>64)</w:t>
      </w:r>
      <w:r w:rsidR="00F105F3">
        <w:rPr>
          <w:rFonts w:hint="eastAsia"/>
        </w:rPr>
        <w:t>。</w:t>
      </w:r>
    </w:p>
    <w:p w:rsidR="00F105F3" w:rsidRDefault="005A6CA4" w:rsidP="00F105F3">
      <w:r>
        <w:rPr>
          <w:rFonts w:hint="eastAsia"/>
        </w:rPr>
        <w:t xml:space="preserve"> </w:t>
      </w:r>
      <w:r w:rsidR="00F105F3">
        <w:rPr>
          <w:rFonts w:hint="eastAsia"/>
        </w:rPr>
        <w:t>除應為不受理之決定者外，應予陳述意見之機會。</w:t>
      </w:r>
    </w:p>
    <w:p w:rsidR="00F105F3" w:rsidRDefault="00F105F3" w:rsidP="00F105F3"/>
    <w:p w:rsidR="005A6CA4" w:rsidRDefault="00F105F3" w:rsidP="00F105F3">
      <w:r>
        <w:rPr>
          <w:rFonts w:hint="eastAsia"/>
        </w:rPr>
        <w:t xml:space="preserve"> </w:t>
      </w:r>
      <w:r>
        <w:rPr>
          <w:rFonts w:hint="eastAsia"/>
        </w:rPr>
        <w:t>行政院及各級行政機關訴願審議委員會審議規則第</w:t>
      </w:r>
      <w:r>
        <w:rPr>
          <w:rFonts w:hint="eastAsia"/>
        </w:rPr>
        <w:t>11</w:t>
      </w:r>
      <w:r>
        <w:rPr>
          <w:rFonts w:hint="eastAsia"/>
        </w:rPr>
        <w:t>條及第</w:t>
      </w:r>
      <w:r>
        <w:rPr>
          <w:rFonts w:hint="eastAsia"/>
        </w:rPr>
        <w:t>12</w:t>
      </w:r>
      <w:r>
        <w:rPr>
          <w:rFonts w:hint="eastAsia"/>
        </w:rPr>
        <w:t>條規定，承辦人員擬具處理</w:t>
      </w:r>
    </w:p>
    <w:p w:rsidR="005A6CA4" w:rsidRDefault="005A6CA4" w:rsidP="00F105F3">
      <w:r>
        <w:rPr>
          <w:rFonts w:hint="eastAsia"/>
        </w:rPr>
        <w:t xml:space="preserve"> </w:t>
      </w:r>
      <w:r w:rsidR="00F105F3">
        <w:rPr>
          <w:rFonts w:hint="eastAsia"/>
        </w:rPr>
        <w:t>意見連同卷證，送由訴願會全體委員或</w:t>
      </w:r>
      <w:r w:rsidR="00F105F3">
        <w:rPr>
          <w:rFonts w:hint="eastAsia"/>
        </w:rPr>
        <w:t>3</w:t>
      </w:r>
      <w:r w:rsidR="00F105F3">
        <w:rPr>
          <w:rFonts w:hint="eastAsia"/>
        </w:rPr>
        <w:t>人以上分組委員審查；委員提出審查意見後，由主</w:t>
      </w:r>
    </w:p>
    <w:p w:rsidR="005A6CA4" w:rsidRDefault="005A6CA4" w:rsidP="00F105F3">
      <w:r>
        <w:rPr>
          <w:rFonts w:hint="eastAsia"/>
        </w:rPr>
        <w:t xml:space="preserve"> </w:t>
      </w:r>
      <w:r w:rsidR="00F105F3">
        <w:rPr>
          <w:rFonts w:hint="eastAsia"/>
        </w:rPr>
        <w:t>任委員指定期日開會審議。審議時得通知原行政處分機關或其他有關機關，派員到會列席說</w:t>
      </w:r>
    </w:p>
    <w:p w:rsidR="00F105F3" w:rsidRDefault="005A6CA4" w:rsidP="00F105F3">
      <w:r>
        <w:rPr>
          <w:rFonts w:hint="eastAsia"/>
        </w:rPr>
        <w:t xml:space="preserve"> </w:t>
      </w:r>
      <w:r w:rsidR="00F105F3">
        <w:rPr>
          <w:rFonts w:hint="eastAsia"/>
        </w:rPr>
        <w:t>明。</w:t>
      </w:r>
    </w:p>
    <w:p w:rsidR="00F105F3" w:rsidRDefault="00F105F3" w:rsidP="00F105F3"/>
    <w:p w:rsidR="00AA25DB" w:rsidRDefault="005A6CA4" w:rsidP="00F105F3">
      <w:r>
        <w:rPr>
          <w:rFonts w:hint="eastAsia"/>
        </w:rPr>
        <w:t xml:space="preserve"> </w:t>
      </w:r>
      <w:r w:rsidR="00F105F3">
        <w:rPr>
          <w:rFonts w:hint="eastAsia"/>
        </w:rPr>
        <w:t>訴願法第</w:t>
      </w:r>
      <w:r w:rsidR="00F105F3">
        <w:rPr>
          <w:rFonts w:hint="eastAsia"/>
        </w:rPr>
        <w:t>65</w:t>
      </w:r>
      <w:r w:rsidR="00F105F3">
        <w:rPr>
          <w:rFonts w:hint="eastAsia"/>
        </w:rPr>
        <w:t>條及審議規則第</w:t>
      </w:r>
      <w:r w:rsidR="00F105F3">
        <w:rPr>
          <w:rFonts w:hint="eastAsia"/>
        </w:rPr>
        <w:t>14</w:t>
      </w:r>
      <w:r w:rsidR="00F105F3">
        <w:rPr>
          <w:rFonts w:hint="eastAsia"/>
        </w:rPr>
        <w:t>條規定，依訴願人、參加人之申請或於必要時，得依職權通</w:t>
      </w:r>
    </w:p>
    <w:p w:rsidR="00AA25DB" w:rsidRDefault="00AA25DB" w:rsidP="00F105F3">
      <w:r>
        <w:rPr>
          <w:rFonts w:hint="eastAsia"/>
        </w:rPr>
        <w:t xml:space="preserve"> </w:t>
      </w:r>
      <w:r w:rsidR="00F105F3">
        <w:rPr>
          <w:rFonts w:hint="eastAsia"/>
        </w:rPr>
        <w:t>知訴願人、參加人及原行政處分機關派員於指定期日到達指定處所言詞辯論，並得通知其他</w:t>
      </w:r>
    </w:p>
    <w:p w:rsidR="00AA25DB" w:rsidRDefault="00AA25DB" w:rsidP="00F105F3">
      <w:r>
        <w:rPr>
          <w:rFonts w:hint="eastAsia"/>
        </w:rPr>
        <w:t xml:space="preserve"> </w:t>
      </w:r>
      <w:r w:rsidR="00F105F3">
        <w:rPr>
          <w:rFonts w:hint="eastAsia"/>
        </w:rPr>
        <w:t>人員或有關機關派員到場備詢。言詞辯論應於訴願會會議中進行。加強訴願人之程序參與，</w:t>
      </w:r>
    </w:p>
    <w:p w:rsidR="00F105F3" w:rsidRDefault="00AA25DB" w:rsidP="00F105F3">
      <w:r>
        <w:rPr>
          <w:rFonts w:hint="eastAsia"/>
        </w:rPr>
        <w:t xml:space="preserve"> </w:t>
      </w:r>
      <w:r w:rsidR="00F105F3">
        <w:rPr>
          <w:rFonts w:hint="eastAsia"/>
        </w:rPr>
        <w:t>使訴願程序更公開、公平。</w:t>
      </w:r>
    </w:p>
    <w:p w:rsidR="00F105F3" w:rsidRDefault="00F105F3" w:rsidP="00F105F3"/>
    <w:p w:rsidR="00AA25DB" w:rsidRDefault="00AA25DB" w:rsidP="00F105F3">
      <w:r>
        <w:rPr>
          <w:rFonts w:hint="eastAsia"/>
        </w:rPr>
        <w:t xml:space="preserve"> </w:t>
      </w:r>
      <w:r w:rsidR="00F105F3">
        <w:rPr>
          <w:rFonts w:hint="eastAsia"/>
        </w:rPr>
        <w:t>訴願法第</w:t>
      </w:r>
      <w:r w:rsidR="00F105F3">
        <w:rPr>
          <w:rFonts w:hint="eastAsia"/>
        </w:rPr>
        <w:t>76</w:t>
      </w:r>
      <w:r w:rsidR="00F105F3">
        <w:rPr>
          <w:rFonts w:hint="eastAsia"/>
        </w:rPr>
        <w:t>條規定，訴願人或參加人對受理訴願機關於訴願程序進行中所為之程序上處置不</w:t>
      </w:r>
    </w:p>
    <w:p w:rsidR="00F105F3" w:rsidRDefault="00AA25DB" w:rsidP="000D3518">
      <w:r>
        <w:rPr>
          <w:rFonts w:hint="eastAsia"/>
        </w:rPr>
        <w:t xml:space="preserve"> </w:t>
      </w:r>
      <w:r w:rsidR="00F105F3">
        <w:rPr>
          <w:rFonts w:hint="eastAsia"/>
        </w:rPr>
        <w:t>服者，應併同訴願決定提起行政訴訟。不得就所為程序上處置另提起訴願或行政訴訟。</w:t>
      </w:r>
    </w:p>
    <w:p w:rsidR="00F105F3" w:rsidRDefault="00F105F3" w:rsidP="00F105F3"/>
    <w:p w:rsidR="00A353AF" w:rsidRDefault="00A353AF" w:rsidP="00F105F3"/>
    <w:p w:rsidR="00F105F3" w:rsidRPr="00A353AF" w:rsidRDefault="00A353AF" w:rsidP="00F105F3">
      <w:pPr>
        <w:rPr>
          <w:b/>
        </w:rPr>
      </w:pPr>
      <w:r w:rsidRPr="00A353AF">
        <w:rPr>
          <w:rFonts w:hint="eastAsia"/>
          <w:b/>
        </w:rPr>
        <w:t>七</w:t>
      </w:r>
      <w:r w:rsidRPr="00A353AF">
        <w:rPr>
          <w:rFonts w:asciiTheme="minorEastAsia" w:hAnsiTheme="minorEastAsia" w:hint="eastAsia"/>
          <w:b/>
        </w:rPr>
        <w:t>、</w:t>
      </w:r>
      <w:r w:rsidR="00F105F3" w:rsidRPr="00A353AF">
        <w:rPr>
          <w:rFonts w:hint="eastAsia"/>
          <w:b/>
        </w:rPr>
        <w:t>訴願決定：</w:t>
      </w:r>
      <w:r w:rsidR="00F105F3" w:rsidRPr="00A353AF">
        <w:rPr>
          <w:rFonts w:hint="eastAsia"/>
          <w:b/>
        </w:rPr>
        <w:t xml:space="preserve"> </w:t>
      </w:r>
    </w:p>
    <w:p w:rsidR="00F105F3" w:rsidRDefault="00A353AF" w:rsidP="00F105F3">
      <w:r>
        <w:t xml:space="preserve">   </w:t>
      </w:r>
      <w:r w:rsidR="00F105F3">
        <w:rPr>
          <w:rFonts w:hint="eastAsia"/>
        </w:rPr>
        <w:t>（</w:t>
      </w:r>
      <w:r w:rsidR="00F105F3">
        <w:t>1</w:t>
      </w:r>
      <w:r w:rsidR="00F105F3">
        <w:rPr>
          <w:rFonts w:hint="eastAsia"/>
        </w:rPr>
        <w:t>）不受理之決定</w:t>
      </w:r>
      <w:r w:rsidR="00F105F3">
        <w:t>(</w:t>
      </w:r>
      <w:r w:rsidR="00A57A40" w:rsidRPr="00A57A40">
        <w:rPr>
          <w:rFonts w:hint="eastAsia"/>
        </w:rPr>
        <w:t>訴願法</w:t>
      </w:r>
      <w:r w:rsidR="00F105F3">
        <w:t>77</w:t>
      </w:r>
      <w:r>
        <w:rPr>
          <w:rFonts w:ascii="新細明體" w:eastAsia="新細明體" w:hAnsi="新細明體" w:hint="eastAsia"/>
        </w:rPr>
        <w:t>、</w:t>
      </w:r>
      <w:r w:rsidR="00F105F3">
        <w:t>80)◦</w:t>
      </w:r>
    </w:p>
    <w:p w:rsidR="00F105F3" w:rsidRDefault="00A353AF" w:rsidP="00F105F3">
      <w:r>
        <w:rPr>
          <w:rFonts w:hint="eastAsia"/>
        </w:rPr>
        <w:t xml:space="preserve">   </w:t>
      </w:r>
      <w:r w:rsidR="00F105F3">
        <w:rPr>
          <w:rFonts w:hint="eastAsia"/>
        </w:rPr>
        <w:t>（</w:t>
      </w:r>
      <w:r w:rsidR="00F105F3">
        <w:rPr>
          <w:rFonts w:hint="eastAsia"/>
        </w:rPr>
        <w:t>2</w:t>
      </w:r>
      <w:r w:rsidR="00F105F3">
        <w:rPr>
          <w:rFonts w:hint="eastAsia"/>
        </w:rPr>
        <w:t>）駁回之決定。</w:t>
      </w:r>
    </w:p>
    <w:p w:rsidR="00F105F3" w:rsidRDefault="00F105F3" w:rsidP="00F105F3">
      <w:r>
        <w:rPr>
          <w:rFonts w:hint="eastAsia"/>
        </w:rPr>
        <w:t xml:space="preserve">   </w:t>
      </w:r>
      <w:r>
        <w:rPr>
          <w:rFonts w:hint="eastAsia"/>
        </w:rPr>
        <w:t>（</w:t>
      </w:r>
      <w:r>
        <w:rPr>
          <w:rFonts w:hint="eastAsia"/>
        </w:rPr>
        <w:t>3</w:t>
      </w:r>
      <w:r>
        <w:rPr>
          <w:rFonts w:hint="eastAsia"/>
        </w:rPr>
        <w:t>）單純撤銷原處分之決定</w:t>
      </w:r>
      <w:r>
        <w:rPr>
          <w:rFonts w:hint="eastAsia"/>
        </w:rPr>
        <w:t>(</w:t>
      </w:r>
      <w:r>
        <w:rPr>
          <w:rFonts w:hint="eastAsia"/>
        </w:rPr>
        <w:t>或撤銷並令原行政處分機關另為處分</w:t>
      </w:r>
      <w:r>
        <w:rPr>
          <w:rFonts w:hint="eastAsia"/>
        </w:rPr>
        <w:t xml:space="preserve">) </w:t>
      </w:r>
      <w:r>
        <w:rPr>
          <w:rFonts w:hint="eastAsia"/>
        </w:rPr>
        <w:t>。</w:t>
      </w:r>
    </w:p>
    <w:p w:rsidR="00F105F3" w:rsidRDefault="00F105F3" w:rsidP="00F105F3">
      <w:r>
        <w:rPr>
          <w:rFonts w:hint="eastAsia"/>
        </w:rPr>
        <w:t xml:space="preserve">   </w:t>
      </w:r>
      <w:r>
        <w:rPr>
          <w:rFonts w:hint="eastAsia"/>
        </w:rPr>
        <w:t>（</w:t>
      </w:r>
      <w:r>
        <w:rPr>
          <w:rFonts w:hint="eastAsia"/>
        </w:rPr>
        <w:t>4</w:t>
      </w:r>
      <w:r>
        <w:rPr>
          <w:rFonts w:hint="eastAsia"/>
        </w:rPr>
        <w:t>）變更原處分之決定→不當審判補償金</w:t>
      </w:r>
      <w:r>
        <w:rPr>
          <w:rFonts w:hint="eastAsia"/>
        </w:rPr>
        <w:t>;</w:t>
      </w:r>
      <w:r w:rsidR="00A57A40">
        <w:rPr>
          <w:rFonts w:hint="eastAsia"/>
        </w:rPr>
        <w:t xml:space="preserve"> </w:t>
      </w:r>
      <w:r>
        <w:rPr>
          <w:rFonts w:hint="eastAsia"/>
        </w:rPr>
        <w:t>警察特考及格分發訓練案。</w:t>
      </w:r>
    </w:p>
    <w:p w:rsidR="00F105F3" w:rsidRDefault="00F105F3" w:rsidP="00F105F3">
      <w:r>
        <w:rPr>
          <w:rFonts w:hint="eastAsia"/>
        </w:rPr>
        <w:t xml:space="preserve">   </w:t>
      </w:r>
      <w:r>
        <w:rPr>
          <w:rFonts w:hint="eastAsia"/>
        </w:rPr>
        <w:t>（</w:t>
      </w:r>
      <w:r>
        <w:rPr>
          <w:rFonts w:hint="eastAsia"/>
        </w:rPr>
        <w:t>5</w:t>
      </w:r>
      <w:r>
        <w:rPr>
          <w:rFonts w:hint="eastAsia"/>
        </w:rPr>
        <w:t>）命應作為之機關速為處分之決定。</w:t>
      </w:r>
    </w:p>
    <w:p w:rsidR="00F105F3" w:rsidRDefault="00A353AF" w:rsidP="00F105F3">
      <w:r>
        <w:rPr>
          <w:rFonts w:hint="eastAsia"/>
        </w:rPr>
        <w:t xml:space="preserve">   </w:t>
      </w:r>
      <w:r w:rsidR="00F105F3">
        <w:rPr>
          <w:rFonts w:hint="eastAsia"/>
        </w:rPr>
        <w:t>（</w:t>
      </w:r>
      <w:r w:rsidR="00F105F3">
        <w:rPr>
          <w:rFonts w:hint="eastAsia"/>
        </w:rPr>
        <w:t>6</w:t>
      </w:r>
      <w:r w:rsidR="00F105F3">
        <w:rPr>
          <w:rFonts w:hint="eastAsia"/>
        </w:rPr>
        <w:t>）情況決定</w:t>
      </w:r>
      <w:r w:rsidR="00F105F3">
        <w:rPr>
          <w:rFonts w:hint="eastAsia"/>
        </w:rPr>
        <w:t>(</w:t>
      </w:r>
      <w:r w:rsidR="00F105F3">
        <w:rPr>
          <w:rFonts w:hint="eastAsia"/>
        </w:rPr>
        <w:t>目的在維護公益</w:t>
      </w:r>
      <w:r w:rsidR="00F105F3">
        <w:rPr>
          <w:rFonts w:hint="eastAsia"/>
        </w:rPr>
        <w:t>) (</w:t>
      </w:r>
      <w:r w:rsidR="00A57A40" w:rsidRPr="00A57A40">
        <w:rPr>
          <w:rFonts w:hint="eastAsia"/>
        </w:rPr>
        <w:t>訴願法</w:t>
      </w:r>
      <w:r w:rsidR="00F105F3">
        <w:rPr>
          <w:rFonts w:hint="eastAsia"/>
        </w:rPr>
        <w:t xml:space="preserve">83) </w:t>
      </w:r>
      <w:r w:rsidR="00F105F3">
        <w:rPr>
          <w:rFonts w:hint="eastAsia"/>
        </w:rPr>
        <w:t>。</w:t>
      </w:r>
    </w:p>
    <w:p w:rsidR="00F105F3" w:rsidRDefault="00F105F3" w:rsidP="00F105F3"/>
    <w:p w:rsidR="005A6CA4" w:rsidRDefault="00A353AF" w:rsidP="00F105F3">
      <w:r>
        <w:rPr>
          <w:rFonts w:hint="eastAsia"/>
        </w:rPr>
        <w:t xml:space="preserve">   </w:t>
      </w:r>
      <w:r w:rsidR="00F105F3">
        <w:rPr>
          <w:rFonts w:hint="eastAsia"/>
        </w:rPr>
        <w:t>對於依法申請案件，機關於法定期間內應作為而不作為提起訴願，受理訴願機關認為有理</w:t>
      </w:r>
    </w:p>
    <w:p w:rsidR="005A6CA4" w:rsidRDefault="005A6CA4" w:rsidP="00F105F3">
      <w:r>
        <w:rPr>
          <w:rFonts w:hint="eastAsia"/>
        </w:rPr>
        <w:t xml:space="preserve">   </w:t>
      </w:r>
      <w:r w:rsidR="00F105F3">
        <w:rPr>
          <w:rFonts w:hint="eastAsia"/>
        </w:rPr>
        <w:t>由者，應指定相當期間，命應作為之機關速為一定之處分。受理訴願機關未為決定前，應</w:t>
      </w:r>
    </w:p>
    <w:p w:rsidR="00F105F3" w:rsidRDefault="005A6CA4" w:rsidP="00F105F3">
      <w:r>
        <w:rPr>
          <w:rFonts w:hint="eastAsia"/>
        </w:rPr>
        <w:t xml:space="preserve">   </w:t>
      </w:r>
      <w:r w:rsidR="00F105F3">
        <w:rPr>
          <w:rFonts w:hint="eastAsia"/>
        </w:rPr>
        <w:t>作為之機關已為行政處分者，應認為訴願為無理由，決定駁回</w:t>
      </w:r>
      <w:r w:rsidR="00F105F3">
        <w:rPr>
          <w:rFonts w:hint="eastAsia"/>
        </w:rPr>
        <w:t>(</w:t>
      </w:r>
      <w:r w:rsidR="00A57A40" w:rsidRPr="00A57A40">
        <w:rPr>
          <w:rFonts w:hint="eastAsia"/>
        </w:rPr>
        <w:t>訴願法</w:t>
      </w:r>
      <w:r w:rsidR="00F105F3">
        <w:rPr>
          <w:rFonts w:hint="eastAsia"/>
        </w:rPr>
        <w:t>82)</w:t>
      </w:r>
      <w:r w:rsidR="00F105F3">
        <w:rPr>
          <w:rFonts w:hint="eastAsia"/>
        </w:rPr>
        <w:t>。</w:t>
      </w:r>
    </w:p>
    <w:p w:rsidR="00F105F3" w:rsidRDefault="00F105F3" w:rsidP="00F105F3"/>
    <w:p w:rsidR="005A6CA4" w:rsidRDefault="005A6CA4" w:rsidP="00F105F3">
      <w:r>
        <w:rPr>
          <w:rFonts w:hint="eastAsia"/>
        </w:rPr>
        <w:t xml:space="preserve">   </w:t>
      </w:r>
      <w:r w:rsidR="00F105F3">
        <w:rPr>
          <w:rFonts w:hint="eastAsia"/>
        </w:rPr>
        <w:t>訴願法第</w:t>
      </w:r>
      <w:r w:rsidR="00F105F3">
        <w:rPr>
          <w:rFonts w:hint="eastAsia"/>
        </w:rPr>
        <w:t xml:space="preserve"> 82 </w:t>
      </w:r>
      <w:r w:rsidR="00F105F3">
        <w:rPr>
          <w:rFonts w:hint="eastAsia"/>
        </w:rPr>
        <w:t>條第</w:t>
      </w:r>
      <w:r w:rsidR="00F105F3">
        <w:rPr>
          <w:rFonts w:hint="eastAsia"/>
        </w:rPr>
        <w:t xml:space="preserve"> 2 </w:t>
      </w:r>
      <w:r w:rsidR="00F105F3">
        <w:rPr>
          <w:rFonts w:hint="eastAsia"/>
        </w:rPr>
        <w:t>項所謂「應作為之機關已為行政處分」，係指有利於訴願人之處分而</w:t>
      </w:r>
    </w:p>
    <w:p w:rsidR="005A6CA4" w:rsidRDefault="005A6CA4" w:rsidP="00F105F3">
      <w:r>
        <w:rPr>
          <w:rFonts w:hint="eastAsia"/>
        </w:rPr>
        <w:lastRenderedPageBreak/>
        <w:t xml:space="preserve">   </w:t>
      </w:r>
      <w:r w:rsidR="00F105F3">
        <w:rPr>
          <w:rFonts w:hint="eastAsia"/>
        </w:rPr>
        <w:t>言，至全部或部分拒絕當事人申請之處分，應不包括在內</w:t>
      </w:r>
      <w:r w:rsidR="00F105F3">
        <w:rPr>
          <w:rFonts w:hint="eastAsia"/>
        </w:rPr>
        <w:t>(</w:t>
      </w:r>
      <w:r w:rsidR="00F105F3">
        <w:rPr>
          <w:rFonts w:hint="eastAsia"/>
        </w:rPr>
        <w:t>最高行政法院</w:t>
      </w:r>
      <w:r w:rsidR="00F105F3">
        <w:rPr>
          <w:rFonts w:hint="eastAsia"/>
        </w:rPr>
        <w:t xml:space="preserve"> 101 </w:t>
      </w:r>
      <w:r w:rsidR="00F105F3">
        <w:rPr>
          <w:rFonts w:hint="eastAsia"/>
        </w:rPr>
        <w:t>年度</w:t>
      </w:r>
      <w:r w:rsidR="00F105F3">
        <w:rPr>
          <w:rFonts w:hint="eastAsia"/>
        </w:rPr>
        <w:t xml:space="preserve"> 2 </w:t>
      </w:r>
      <w:r w:rsidR="00F105F3">
        <w:rPr>
          <w:rFonts w:hint="eastAsia"/>
        </w:rPr>
        <w:t>月份</w:t>
      </w:r>
    </w:p>
    <w:p w:rsidR="00F105F3" w:rsidRDefault="005A6CA4" w:rsidP="00F105F3">
      <w:r>
        <w:rPr>
          <w:rFonts w:hint="eastAsia"/>
        </w:rPr>
        <w:t xml:space="preserve">   </w:t>
      </w:r>
      <w:r w:rsidR="00F105F3">
        <w:rPr>
          <w:rFonts w:hint="eastAsia"/>
        </w:rPr>
        <w:t>庭長法官聯席會議</w:t>
      </w:r>
      <w:r w:rsidR="00F105F3">
        <w:rPr>
          <w:rFonts w:hint="eastAsia"/>
        </w:rPr>
        <w:t>)</w:t>
      </w:r>
      <w:r w:rsidR="00F105F3">
        <w:rPr>
          <w:rFonts w:hint="eastAsia"/>
        </w:rPr>
        <w:t>。</w:t>
      </w:r>
    </w:p>
    <w:p w:rsidR="00A353AF" w:rsidRDefault="00A353AF" w:rsidP="00F105F3"/>
    <w:p w:rsidR="00A353AF" w:rsidRDefault="00A353AF" w:rsidP="00F105F3"/>
    <w:p w:rsidR="00A353AF" w:rsidRPr="00A353AF" w:rsidRDefault="00A353AF" w:rsidP="00F105F3">
      <w:pPr>
        <w:rPr>
          <w:b/>
        </w:rPr>
      </w:pPr>
      <w:r w:rsidRPr="00A353AF">
        <w:rPr>
          <w:rFonts w:hint="eastAsia"/>
          <w:b/>
        </w:rPr>
        <w:t>八</w:t>
      </w:r>
      <w:r w:rsidRPr="00A353AF">
        <w:rPr>
          <w:rFonts w:asciiTheme="minorEastAsia" w:hAnsiTheme="minorEastAsia" w:hint="eastAsia"/>
          <w:b/>
        </w:rPr>
        <w:t>、</w:t>
      </w:r>
      <w:r w:rsidRPr="00A353AF">
        <w:rPr>
          <w:rFonts w:hint="eastAsia"/>
          <w:b/>
        </w:rPr>
        <w:t>訴願文書之送達</w:t>
      </w:r>
    </w:p>
    <w:p w:rsidR="00F105F3" w:rsidRDefault="00A353AF" w:rsidP="00F105F3">
      <w:r>
        <w:rPr>
          <w:rFonts w:hint="eastAsia"/>
        </w:rPr>
        <w:t xml:space="preserve">  </w:t>
      </w:r>
      <w:r w:rsidR="00F105F3">
        <w:rPr>
          <w:rFonts w:hint="eastAsia"/>
        </w:rPr>
        <w:t>準用行政訴訟法</w:t>
      </w:r>
      <w:r>
        <w:rPr>
          <w:rFonts w:hint="eastAsia"/>
        </w:rPr>
        <w:t xml:space="preserve"> 67-69.  71-83 </w:t>
      </w:r>
      <w:r w:rsidR="00F105F3">
        <w:rPr>
          <w:rFonts w:hint="eastAsia"/>
        </w:rPr>
        <w:t>（是否準用行政程序法</w:t>
      </w:r>
      <w:r w:rsidR="00F105F3">
        <w:rPr>
          <w:rFonts w:hint="eastAsia"/>
        </w:rPr>
        <w:t xml:space="preserve">67-91 </w:t>
      </w:r>
      <w:r w:rsidR="00F105F3">
        <w:rPr>
          <w:rFonts w:hint="eastAsia"/>
        </w:rPr>
        <w:t>較佳）</w:t>
      </w:r>
    </w:p>
    <w:p w:rsidR="00F105F3" w:rsidRDefault="00A353AF" w:rsidP="00F105F3">
      <w:r>
        <w:rPr>
          <w:rFonts w:hint="eastAsia"/>
        </w:rPr>
        <w:t xml:space="preserve"> </w:t>
      </w:r>
      <w:r w:rsidR="00F105F3">
        <w:rPr>
          <w:rFonts w:hint="eastAsia"/>
        </w:rPr>
        <w:t xml:space="preserve"> </w:t>
      </w:r>
      <w:r w:rsidR="00F105F3">
        <w:rPr>
          <w:rFonts w:hint="eastAsia"/>
        </w:rPr>
        <w:t>送達之方法：</w:t>
      </w:r>
      <w:r w:rsidR="00F105F3">
        <w:rPr>
          <w:rFonts w:hint="eastAsia"/>
        </w:rPr>
        <w:t xml:space="preserve"> </w:t>
      </w:r>
      <w:r w:rsidR="00F105F3">
        <w:rPr>
          <w:rFonts w:hint="eastAsia"/>
        </w:rPr>
        <w:t>郵務送達</w:t>
      </w:r>
    </w:p>
    <w:p w:rsidR="00F105F3" w:rsidRDefault="00A353AF" w:rsidP="00F105F3">
      <w:r>
        <w:rPr>
          <w:rFonts w:hint="eastAsia"/>
        </w:rPr>
        <w:t xml:space="preserve">               </w:t>
      </w:r>
      <w:r w:rsidR="00F105F3">
        <w:rPr>
          <w:rFonts w:hint="eastAsia"/>
        </w:rPr>
        <w:t>派員送達</w:t>
      </w:r>
    </w:p>
    <w:p w:rsidR="00F105F3" w:rsidRDefault="00A353AF" w:rsidP="00F105F3">
      <w:r>
        <w:rPr>
          <w:rFonts w:hint="eastAsia"/>
        </w:rPr>
        <w:t xml:space="preserve">               </w:t>
      </w:r>
      <w:r w:rsidR="00F105F3">
        <w:rPr>
          <w:rFonts w:hint="eastAsia"/>
        </w:rPr>
        <w:t>囑託送達</w:t>
      </w:r>
    </w:p>
    <w:p w:rsidR="00F105F3" w:rsidRDefault="00A353AF" w:rsidP="00F105F3">
      <w:r>
        <w:rPr>
          <w:rFonts w:hint="eastAsia"/>
        </w:rPr>
        <w:t xml:space="preserve">               </w:t>
      </w:r>
      <w:r w:rsidR="00F105F3">
        <w:rPr>
          <w:rFonts w:hint="eastAsia"/>
        </w:rPr>
        <w:t>寄存送達</w:t>
      </w:r>
    </w:p>
    <w:p w:rsidR="00F105F3" w:rsidRDefault="00A353AF" w:rsidP="00F105F3">
      <w:r>
        <w:rPr>
          <w:rFonts w:hint="eastAsia"/>
        </w:rPr>
        <w:t xml:space="preserve">               </w:t>
      </w:r>
      <w:r w:rsidR="00F105F3">
        <w:rPr>
          <w:rFonts w:hint="eastAsia"/>
        </w:rPr>
        <w:t>留置送達</w:t>
      </w:r>
    </w:p>
    <w:p w:rsidR="00F105F3" w:rsidRDefault="00A353AF" w:rsidP="00F105F3">
      <w:r>
        <w:rPr>
          <w:rFonts w:hint="eastAsia"/>
        </w:rPr>
        <w:t xml:space="preserve">               </w:t>
      </w:r>
      <w:r w:rsidR="00F105F3">
        <w:rPr>
          <w:rFonts w:hint="eastAsia"/>
        </w:rPr>
        <w:t>公示送達</w:t>
      </w:r>
    </w:p>
    <w:p w:rsidR="00A353AF" w:rsidRDefault="00A353AF" w:rsidP="00F105F3"/>
    <w:p w:rsidR="00A353AF" w:rsidRDefault="00A353AF" w:rsidP="00F105F3"/>
    <w:p w:rsidR="00F105F3" w:rsidRPr="00A353AF" w:rsidRDefault="00A353AF" w:rsidP="00F105F3">
      <w:pPr>
        <w:rPr>
          <w:b/>
        </w:rPr>
      </w:pPr>
      <w:r w:rsidRPr="00A353AF">
        <w:rPr>
          <w:rFonts w:hint="eastAsia"/>
          <w:b/>
        </w:rPr>
        <w:t>九</w:t>
      </w:r>
      <w:r w:rsidRPr="00A353AF">
        <w:rPr>
          <w:rFonts w:asciiTheme="minorEastAsia" w:hAnsiTheme="minorEastAsia" w:hint="eastAsia"/>
          <w:b/>
        </w:rPr>
        <w:t>、</w:t>
      </w:r>
      <w:r w:rsidR="00F105F3" w:rsidRPr="00A353AF">
        <w:rPr>
          <w:rFonts w:hint="eastAsia"/>
          <w:b/>
        </w:rPr>
        <w:t>不利益變更禁止之原則</w:t>
      </w:r>
      <w:r w:rsidR="00F105F3" w:rsidRPr="00A353AF">
        <w:rPr>
          <w:rFonts w:hint="eastAsia"/>
          <w:b/>
        </w:rPr>
        <w:t>:</w:t>
      </w:r>
    </w:p>
    <w:p w:rsidR="00F105F3" w:rsidRDefault="00A353AF" w:rsidP="00F105F3">
      <w:r>
        <w:rPr>
          <w:rFonts w:hint="eastAsia"/>
        </w:rPr>
        <w:t xml:space="preserve">  </w:t>
      </w:r>
      <w:r w:rsidR="00F105F3">
        <w:rPr>
          <w:rFonts w:hint="eastAsia"/>
        </w:rPr>
        <w:t>訴願決定變更原處分，於訴願人表示不服之範圍內，不得為更不利益之變更或處分</w:t>
      </w:r>
      <w:r w:rsidR="00F105F3">
        <w:rPr>
          <w:rFonts w:hint="eastAsia"/>
        </w:rPr>
        <w:t>(</w:t>
      </w:r>
      <w:r w:rsidR="00A57A40" w:rsidRPr="00A57A40">
        <w:rPr>
          <w:rFonts w:hint="eastAsia"/>
        </w:rPr>
        <w:t>訴願法</w:t>
      </w:r>
      <w:r w:rsidR="00F105F3">
        <w:rPr>
          <w:rFonts w:hint="eastAsia"/>
        </w:rPr>
        <w:t>81)</w:t>
      </w:r>
      <w:r w:rsidR="00F105F3">
        <w:rPr>
          <w:rFonts w:hint="eastAsia"/>
        </w:rPr>
        <w:t>（實務見解</w:t>
      </w:r>
      <w:r w:rsidR="00F105F3">
        <w:rPr>
          <w:rFonts w:hint="eastAsia"/>
        </w:rPr>
        <w:t xml:space="preserve"> 30</w:t>
      </w:r>
      <w:r w:rsidR="00F105F3">
        <w:rPr>
          <w:rFonts w:hint="eastAsia"/>
        </w:rPr>
        <w:t>判</w:t>
      </w:r>
      <w:r w:rsidR="00F105F3">
        <w:rPr>
          <w:rFonts w:hint="eastAsia"/>
        </w:rPr>
        <w:t>48</w:t>
      </w:r>
      <w:r w:rsidR="00F105F3">
        <w:rPr>
          <w:rFonts w:hint="eastAsia"/>
        </w:rPr>
        <w:t>；</w:t>
      </w:r>
      <w:r w:rsidR="00F105F3">
        <w:rPr>
          <w:rFonts w:hint="eastAsia"/>
        </w:rPr>
        <w:t xml:space="preserve"> 35</w:t>
      </w:r>
      <w:r w:rsidR="00F105F3">
        <w:rPr>
          <w:rFonts w:hint="eastAsia"/>
        </w:rPr>
        <w:t>判</w:t>
      </w:r>
      <w:r w:rsidR="00F105F3">
        <w:rPr>
          <w:rFonts w:hint="eastAsia"/>
        </w:rPr>
        <w:t>26</w:t>
      </w:r>
      <w:r w:rsidR="00F105F3">
        <w:rPr>
          <w:rFonts w:hint="eastAsia"/>
        </w:rPr>
        <w:t>；</w:t>
      </w:r>
      <w:r w:rsidR="00F105F3">
        <w:rPr>
          <w:rFonts w:hint="eastAsia"/>
        </w:rPr>
        <w:t xml:space="preserve"> 62</w:t>
      </w:r>
      <w:r w:rsidR="00F105F3">
        <w:rPr>
          <w:rFonts w:hint="eastAsia"/>
        </w:rPr>
        <w:t>判</w:t>
      </w:r>
      <w:r w:rsidR="00F105F3">
        <w:rPr>
          <w:rFonts w:hint="eastAsia"/>
        </w:rPr>
        <w:t xml:space="preserve">298 </w:t>
      </w:r>
      <w:r w:rsidR="00F105F3">
        <w:rPr>
          <w:rFonts w:hint="eastAsia"/>
        </w:rPr>
        <w:t>）。</w:t>
      </w:r>
    </w:p>
    <w:p w:rsidR="00F105F3" w:rsidRDefault="00F105F3" w:rsidP="00F105F3">
      <w:r>
        <w:rPr>
          <w:rFonts w:hint="eastAsia"/>
        </w:rPr>
        <w:t>訴願決定撤銷原處分之範圍</w:t>
      </w:r>
      <w:r>
        <w:rPr>
          <w:rFonts w:hint="eastAsia"/>
        </w:rPr>
        <w:t>,</w:t>
      </w:r>
      <w:r>
        <w:rPr>
          <w:rFonts w:hint="eastAsia"/>
        </w:rPr>
        <w:t>不須限於訴願表示之範圍（上級行政監督權）。</w:t>
      </w:r>
    </w:p>
    <w:p w:rsidR="00F105F3" w:rsidRDefault="00F105F3" w:rsidP="00F105F3">
      <w:r>
        <w:rPr>
          <w:rFonts w:hint="eastAsia"/>
        </w:rPr>
        <w:t>行政處分如屬可分</w:t>
      </w:r>
      <w:r>
        <w:rPr>
          <w:rFonts w:hint="eastAsia"/>
        </w:rPr>
        <w:t>,</w:t>
      </w:r>
      <w:r>
        <w:rPr>
          <w:rFonts w:hint="eastAsia"/>
        </w:rPr>
        <w:t>僅能就可分部分</w:t>
      </w:r>
      <w:r>
        <w:rPr>
          <w:rFonts w:hint="eastAsia"/>
        </w:rPr>
        <w:t>,</w:t>
      </w:r>
      <w:r>
        <w:rPr>
          <w:rFonts w:hint="eastAsia"/>
        </w:rPr>
        <w:t>於不服之範圍內審究之。</w:t>
      </w:r>
    </w:p>
    <w:p w:rsidR="00F105F3" w:rsidRDefault="00F105F3" w:rsidP="00F105F3">
      <w:r>
        <w:rPr>
          <w:rFonts w:hint="eastAsia"/>
        </w:rPr>
        <w:t>適用法令錯誤之處分</w:t>
      </w:r>
      <w:r>
        <w:rPr>
          <w:rFonts w:hint="eastAsia"/>
        </w:rPr>
        <w:t>,</w:t>
      </w:r>
      <w:r w:rsidR="00A353AF">
        <w:rPr>
          <w:rFonts w:hint="eastAsia"/>
        </w:rPr>
        <w:t>重為處分之事實、證據不同，</w:t>
      </w:r>
      <w:r>
        <w:rPr>
          <w:rFonts w:hint="eastAsia"/>
        </w:rPr>
        <w:t>無此項原則適用。</w:t>
      </w:r>
    </w:p>
    <w:p w:rsidR="00F105F3" w:rsidRDefault="00F105F3" w:rsidP="00F105F3">
      <w:r>
        <w:rPr>
          <w:rFonts w:hint="eastAsia"/>
        </w:rPr>
        <w:t>原行政處分經訴願決定撤銷後，原處分機關重為更不利處分，是否違反訴願法第</w:t>
      </w:r>
      <w:r>
        <w:rPr>
          <w:rFonts w:hint="eastAsia"/>
        </w:rPr>
        <w:t>81</w:t>
      </w:r>
      <w:r>
        <w:rPr>
          <w:rFonts w:hint="eastAsia"/>
        </w:rPr>
        <w:t>條第</w:t>
      </w:r>
      <w:r>
        <w:rPr>
          <w:rFonts w:hint="eastAsia"/>
        </w:rPr>
        <w:t>1</w:t>
      </w:r>
      <w:r>
        <w:rPr>
          <w:rFonts w:hint="eastAsia"/>
        </w:rPr>
        <w:t>項但書規定</w:t>
      </w:r>
      <w:r>
        <w:rPr>
          <w:rFonts w:hint="eastAsia"/>
        </w:rPr>
        <w:t>(</w:t>
      </w:r>
      <w:r>
        <w:rPr>
          <w:rFonts w:hint="eastAsia"/>
        </w:rPr>
        <w:t>參最高行</w:t>
      </w:r>
      <w:r>
        <w:rPr>
          <w:rFonts w:hint="eastAsia"/>
        </w:rPr>
        <w:t>105</w:t>
      </w:r>
      <w:r>
        <w:rPr>
          <w:rFonts w:hint="eastAsia"/>
        </w:rPr>
        <w:t>年</w:t>
      </w:r>
      <w:r>
        <w:rPr>
          <w:rFonts w:hint="eastAsia"/>
        </w:rPr>
        <w:t>8</w:t>
      </w:r>
      <w:r>
        <w:rPr>
          <w:rFonts w:hint="eastAsia"/>
        </w:rPr>
        <w:t>月份聯席會議</w:t>
      </w:r>
      <w:r>
        <w:rPr>
          <w:rFonts w:hint="eastAsia"/>
        </w:rPr>
        <w:t xml:space="preserve">) </w:t>
      </w:r>
      <w:r>
        <w:rPr>
          <w:rFonts w:hint="eastAsia"/>
        </w:rPr>
        <w:t>。</w:t>
      </w:r>
    </w:p>
    <w:p w:rsidR="00A353AF" w:rsidRDefault="00A353AF" w:rsidP="00F105F3"/>
    <w:p w:rsidR="00F105F3" w:rsidRDefault="00F105F3" w:rsidP="00F105F3"/>
    <w:p w:rsidR="00F105F3" w:rsidRPr="00A353AF" w:rsidRDefault="00A353AF" w:rsidP="00F105F3">
      <w:pPr>
        <w:rPr>
          <w:b/>
        </w:rPr>
      </w:pPr>
      <w:r w:rsidRPr="00A353AF">
        <w:rPr>
          <w:rFonts w:hint="eastAsia"/>
          <w:b/>
        </w:rPr>
        <w:t>十</w:t>
      </w:r>
      <w:r w:rsidRPr="00A353AF">
        <w:rPr>
          <w:rFonts w:asciiTheme="minorEastAsia" w:hAnsiTheme="minorEastAsia" w:hint="eastAsia"/>
          <w:b/>
        </w:rPr>
        <w:t>、</w:t>
      </w:r>
      <w:r w:rsidR="00F105F3" w:rsidRPr="00A353AF">
        <w:rPr>
          <w:rFonts w:hint="eastAsia"/>
          <w:b/>
        </w:rPr>
        <w:t>停止訴願程序進行</w:t>
      </w:r>
      <w:r w:rsidR="00F105F3" w:rsidRPr="00A353AF">
        <w:rPr>
          <w:rFonts w:hint="eastAsia"/>
          <w:b/>
        </w:rPr>
        <w:t>(</w:t>
      </w:r>
      <w:r w:rsidR="00A57A40" w:rsidRPr="00A57A40">
        <w:rPr>
          <w:rFonts w:hint="eastAsia"/>
          <w:b/>
        </w:rPr>
        <w:t>訴願法</w:t>
      </w:r>
      <w:r w:rsidR="00F105F3" w:rsidRPr="00A353AF">
        <w:rPr>
          <w:rFonts w:hint="eastAsia"/>
          <w:b/>
        </w:rPr>
        <w:t xml:space="preserve">86) </w:t>
      </w:r>
    </w:p>
    <w:p w:rsidR="00F76208" w:rsidRDefault="00A353AF" w:rsidP="00F105F3">
      <w:r>
        <w:rPr>
          <w:rFonts w:hint="eastAsia"/>
        </w:rPr>
        <w:t xml:space="preserve">  </w:t>
      </w:r>
      <w:r w:rsidR="00F105F3">
        <w:rPr>
          <w:rFonts w:hint="eastAsia"/>
        </w:rPr>
        <w:t>以他法律關係是否成立為訴願決定之先決問題，而該法律關係在訴訟或行政救濟程序進行</w:t>
      </w:r>
    </w:p>
    <w:p w:rsidR="00F105F3" w:rsidRDefault="00F76208" w:rsidP="00F105F3">
      <w:r>
        <w:rPr>
          <w:rFonts w:hint="eastAsia"/>
        </w:rPr>
        <w:t xml:space="preserve">  </w:t>
      </w:r>
      <w:r w:rsidR="00F105F3">
        <w:rPr>
          <w:rFonts w:hint="eastAsia"/>
        </w:rPr>
        <w:t>中。</w:t>
      </w:r>
    </w:p>
    <w:p w:rsidR="00F105F3" w:rsidRDefault="00F76208" w:rsidP="00F105F3">
      <w:r>
        <w:rPr>
          <w:rFonts w:hint="eastAsia"/>
        </w:rPr>
        <w:t xml:space="preserve">  </w:t>
      </w:r>
      <w:r w:rsidR="00F105F3">
        <w:rPr>
          <w:rFonts w:hint="eastAsia"/>
        </w:rPr>
        <w:t>停止訴願程序得否以合意停止方式為之</w:t>
      </w:r>
      <w:r w:rsidR="00F105F3">
        <w:t>◦</w:t>
      </w:r>
    </w:p>
    <w:p w:rsidR="00F105F3" w:rsidRDefault="00F76208" w:rsidP="00F105F3">
      <w:r>
        <w:rPr>
          <w:rFonts w:hint="eastAsia"/>
        </w:rPr>
        <w:t xml:space="preserve">  </w:t>
      </w:r>
      <w:r w:rsidR="00F105F3">
        <w:rPr>
          <w:rFonts w:hint="eastAsia"/>
        </w:rPr>
        <w:t>民事訴訟法第</w:t>
      </w:r>
      <w:r w:rsidR="00F105F3">
        <w:rPr>
          <w:rFonts w:hint="eastAsia"/>
        </w:rPr>
        <w:t>168</w:t>
      </w:r>
      <w:r w:rsidR="00F105F3">
        <w:rPr>
          <w:rFonts w:hint="eastAsia"/>
        </w:rPr>
        <w:t>條當然停止訴訟程序之規定，能否準用</w:t>
      </w:r>
      <w:r w:rsidR="00F105F3">
        <w:t>◦</w:t>
      </w:r>
    </w:p>
    <w:p w:rsidR="00F105F3" w:rsidRDefault="00F105F3" w:rsidP="00F105F3"/>
    <w:p w:rsidR="00A353AF" w:rsidRDefault="00A353AF" w:rsidP="00F105F3"/>
    <w:p w:rsidR="00A353AF" w:rsidRPr="00A353AF" w:rsidRDefault="00A353AF" w:rsidP="00F105F3">
      <w:pPr>
        <w:rPr>
          <w:b/>
        </w:rPr>
      </w:pPr>
      <w:r w:rsidRPr="00A353AF">
        <w:rPr>
          <w:rFonts w:hint="eastAsia"/>
          <w:b/>
        </w:rPr>
        <w:t>十一</w:t>
      </w:r>
      <w:r w:rsidRPr="00A353AF">
        <w:rPr>
          <w:rFonts w:asciiTheme="minorEastAsia" w:hAnsiTheme="minorEastAsia" w:hint="eastAsia"/>
          <w:b/>
        </w:rPr>
        <w:t>、</w:t>
      </w:r>
      <w:r w:rsidR="00F105F3" w:rsidRPr="00A353AF">
        <w:rPr>
          <w:rFonts w:hint="eastAsia"/>
          <w:b/>
        </w:rPr>
        <w:t>承受訴願</w:t>
      </w:r>
      <w:r w:rsidRPr="00A353AF">
        <w:rPr>
          <w:b/>
        </w:rPr>
        <w:t>(</w:t>
      </w:r>
      <w:r w:rsidR="00A57A40" w:rsidRPr="00A57A40">
        <w:rPr>
          <w:rFonts w:hint="eastAsia"/>
          <w:b/>
        </w:rPr>
        <w:t>訴願法</w:t>
      </w:r>
      <w:r w:rsidRPr="00A353AF">
        <w:rPr>
          <w:b/>
        </w:rPr>
        <w:t xml:space="preserve">87) </w:t>
      </w:r>
      <w:r w:rsidR="00F105F3" w:rsidRPr="00A353AF">
        <w:rPr>
          <w:b/>
        </w:rPr>
        <w:t xml:space="preserve"> </w:t>
      </w:r>
    </w:p>
    <w:p w:rsidR="00F105F3" w:rsidRDefault="00F76208" w:rsidP="00F105F3">
      <w:r>
        <w:rPr>
          <w:rFonts w:hint="eastAsia"/>
        </w:rPr>
        <w:t xml:space="preserve"> </w:t>
      </w:r>
      <w:r w:rsidR="00A353AF">
        <w:rPr>
          <w:rFonts w:hint="eastAsia"/>
        </w:rPr>
        <w:t xml:space="preserve"> </w:t>
      </w:r>
      <w:r>
        <w:rPr>
          <w:rFonts w:ascii="新細明體" w:eastAsia="新細明體" w:hAnsi="新細明體" w:hint="eastAsia"/>
        </w:rPr>
        <w:t>(一)</w:t>
      </w:r>
      <w:r w:rsidR="00F105F3">
        <w:rPr>
          <w:rFonts w:hint="eastAsia"/>
        </w:rPr>
        <w:t>申請承受、職權通知</w:t>
      </w:r>
    </w:p>
    <w:p w:rsidR="00F105F3" w:rsidRDefault="00F105F3" w:rsidP="00F105F3">
      <w:r>
        <w:t xml:space="preserve"> </w:t>
      </w:r>
      <w:r w:rsidR="00F76208">
        <w:t xml:space="preserve"> </w:t>
      </w:r>
      <w:r w:rsidR="00F76208">
        <w:rPr>
          <w:rFonts w:ascii="新細明體" w:eastAsia="新細明體" w:hAnsi="新細明體" w:hint="eastAsia"/>
        </w:rPr>
        <w:t>(二)</w:t>
      </w:r>
      <w:r>
        <w:rPr>
          <w:rFonts w:hint="eastAsia"/>
        </w:rPr>
        <w:t>承受之限制—</w:t>
      </w:r>
      <w:r>
        <w:t xml:space="preserve"> </w:t>
      </w:r>
      <w:r>
        <w:rPr>
          <w:rFonts w:hint="eastAsia"/>
        </w:rPr>
        <w:t>專屬性質者，不得承受</w:t>
      </w:r>
      <w:r>
        <w:t>◦</w:t>
      </w:r>
    </w:p>
    <w:p w:rsidR="00A353AF" w:rsidRDefault="00A353AF" w:rsidP="00F105F3"/>
    <w:p w:rsidR="00F105F3" w:rsidRDefault="00F105F3" w:rsidP="00F105F3"/>
    <w:p w:rsidR="00F76208" w:rsidRDefault="00A353AF" w:rsidP="00F105F3">
      <w:r w:rsidRPr="00A353AF">
        <w:rPr>
          <w:rFonts w:hint="eastAsia"/>
          <w:b/>
        </w:rPr>
        <w:t>十二</w:t>
      </w:r>
      <w:r w:rsidRPr="00A353AF">
        <w:rPr>
          <w:rFonts w:asciiTheme="minorEastAsia" w:hAnsiTheme="minorEastAsia" w:hint="eastAsia"/>
          <w:b/>
        </w:rPr>
        <w:t>、</w:t>
      </w:r>
      <w:r w:rsidR="00F105F3" w:rsidRPr="00A353AF">
        <w:rPr>
          <w:rFonts w:hint="eastAsia"/>
          <w:b/>
        </w:rPr>
        <w:t>停止原處分之執行（</w:t>
      </w:r>
      <w:r w:rsidR="00A57A40" w:rsidRPr="00A57A40">
        <w:rPr>
          <w:rFonts w:hint="eastAsia"/>
          <w:b/>
        </w:rPr>
        <w:t>訴願法</w:t>
      </w:r>
      <w:r w:rsidR="00F105F3" w:rsidRPr="00A353AF">
        <w:rPr>
          <w:rFonts w:hint="eastAsia"/>
          <w:b/>
        </w:rPr>
        <w:t>93</w:t>
      </w:r>
      <w:r w:rsidR="00F105F3" w:rsidRPr="00A353AF">
        <w:rPr>
          <w:rFonts w:hint="eastAsia"/>
          <w:b/>
        </w:rPr>
        <w:t>）</w:t>
      </w:r>
      <w:r w:rsidR="00F105F3">
        <w:rPr>
          <w:rFonts w:hint="eastAsia"/>
        </w:rPr>
        <w:t>─原則不停止，例外停止須符合要件規定。</w:t>
      </w:r>
      <w:r w:rsidR="00F105F3">
        <w:rPr>
          <w:rFonts w:hint="eastAsia"/>
        </w:rPr>
        <w:t>(</w:t>
      </w:r>
      <w:r w:rsidR="00F105F3">
        <w:rPr>
          <w:rFonts w:hint="eastAsia"/>
        </w:rPr>
        <w:t>另參行政</w:t>
      </w:r>
    </w:p>
    <w:p w:rsidR="00F105F3" w:rsidRDefault="00F76208" w:rsidP="00F105F3">
      <w:r>
        <w:rPr>
          <w:rFonts w:hint="eastAsia"/>
        </w:rPr>
        <w:t xml:space="preserve">  </w:t>
      </w:r>
      <w:r w:rsidR="00F105F3">
        <w:rPr>
          <w:rFonts w:hint="eastAsia"/>
        </w:rPr>
        <w:t>訴訟法</w:t>
      </w:r>
      <w:r w:rsidR="00F105F3">
        <w:rPr>
          <w:rFonts w:hint="eastAsia"/>
        </w:rPr>
        <w:t>116)</w:t>
      </w:r>
    </w:p>
    <w:p w:rsidR="00F76208" w:rsidRDefault="00F76208" w:rsidP="00F105F3">
      <w:r>
        <w:rPr>
          <w:rFonts w:hint="eastAsia"/>
        </w:rPr>
        <w:lastRenderedPageBreak/>
        <w:t xml:space="preserve">  </w:t>
      </w:r>
      <w:r w:rsidR="00F105F3">
        <w:rPr>
          <w:rFonts w:hint="eastAsia"/>
        </w:rPr>
        <w:t>訴願法第</w:t>
      </w:r>
      <w:r w:rsidR="00F105F3">
        <w:rPr>
          <w:rFonts w:hint="eastAsia"/>
        </w:rPr>
        <w:t>93</w:t>
      </w:r>
      <w:r w:rsidR="00F105F3">
        <w:rPr>
          <w:rFonts w:hint="eastAsia"/>
        </w:rPr>
        <w:t>條：「原行政處分之執行，除法律另有規定外，不因提起訴願而停止。原行政處</w:t>
      </w:r>
    </w:p>
    <w:p w:rsidR="00F76208" w:rsidRDefault="00F76208" w:rsidP="00F105F3">
      <w:r>
        <w:rPr>
          <w:rFonts w:hint="eastAsia"/>
        </w:rPr>
        <w:t xml:space="preserve">  </w:t>
      </w:r>
      <w:r w:rsidR="00F105F3">
        <w:rPr>
          <w:rFonts w:hint="eastAsia"/>
        </w:rPr>
        <w:t>分之合法性顯有疑義者，或原行政處分之執行將發生難以回復之損害，且有急迫情事，並非</w:t>
      </w:r>
    </w:p>
    <w:p w:rsidR="00F76208" w:rsidRDefault="00F76208" w:rsidP="00F105F3">
      <w:r>
        <w:rPr>
          <w:rFonts w:hint="eastAsia"/>
        </w:rPr>
        <w:t xml:space="preserve"> </w:t>
      </w:r>
      <w:r w:rsidR="005A6CA4">
        <w:rPr>
          <w:rFonts w:hint="eastAsia"/>
        </w:rPr>
        <w:t xml:space="preserve"> </w:t>
      </w:r>
      <w:r w:rsidR="00F105F3">
        <w:rPr>
          <w:rFonts w:hint="eastAsia"/>
        </w:rPr>
        <w:t>為維護重大公共利益所必要者，受理訴願機關或原行政處分機關得依職權或依申請，就原行</w:t>
      </w:r>
    </w:p>
    <w:p w:rsidR="00F105F3" w:rsidRDefault="00F76208" w:rsidP="00F105F3">
      <w:r>
        <w:rPr>
          <w:rFonts w:hint="eastAsia"/>
        </w:rPr>
        <w:t xml:space="preserve"> </w:t>
      </w:r>
      <w:r w:rsidR="005A6CA4">
        <w:rPr>
          <w:rFonts w:hint="eastAsia"/>
        </w:rPr>
        <w:t xml:space="preserve"> </w:t>
      </w:r>
      <w:r w:rsidR="00F105F3">
        <w:rPr>
          <w:rFonts w:hint="eastAsia"/>
        </w:rPr>
        <w:t>政處分之全部或一部，停止執行。前項情形，行政法院亦得依其聲請，停止執行。」</w:t>
      </w:r>
    </w:p>
    <w:p w:rsidR="00F105F3" w:rsidRDefault="00F105F3" w:rsidP="00F105F3"/>
    <w:p w:rsidR="00A353AF" w:rsidRDefault="00A353AF" w:rsidP="00F105F3"/>
    <w:p w:rsidR="00F105F3" w:rsidRDefault="00A353AF" w:rsidP="00F105F3">
      <w:r w:rsidRPr="00A353AF">
        <w:rPr>
          <w:rFonts w:hint="eastAsia"/>
          <w:b/>
        </w:rPr>
        <w:t>十三</w:t>
      </w:r>
      <w:r w:rsidRPr="00A353AF">
        <w:rPr>
          <w:rFonts w:asciiTheme="minorEastAsia" w:hAnsiTheme="minorEastAsia" w:hint="eastAsia"/>
          <w:b/>
        </w:rPr>
        <w:t>、</w:t>
      </w:r>
      <w:r w:rsidR="00F105F3" w:rsidRPr="00A353AF">
        <w:rPr>
          <w:rFonts w:hint="eastAsia"/>
          <w:b/>
        </w:rPr>
        <w:t>再審程序（</w:t>
      </w:r>
      <w:r w:rsidR="00A57A40" w:rsidRPr="00A57A40">
        <w:rPr>
          <w:rFonts w:hint="eastAsia"/>
          <w:b/>
        </w:rPr>
        <w:t>訴願法</w:t>
      </w:r>
      <w:r w:rsidR="00F105F3" w:rsidRPr="00A353AF">
        <w:rPr>
          <w:rFonts w:hint="eastAsia"/>
          <w:b/>
        </w:rPr>
        <w:t>97</w:t>
      </w:r>
      <w:r w:rsidR="00F105F3" w:rsidRPr="00A353AF">
        <w:rPr>
          <w:rFonts w:hint="eastAsia"/>
          <w:b/>
        </w:rPr>
        <w:t>）</w:t>
      </w:r>
      <w:r w:rsidR="00F105F3">
        <w:rPr>
          <w:rFonts w:hint="eastAsia"/>
        </w:rPr>
        <w:t>（審議規則</w:t>
      </w:r>
      <w:r w:rsidR="00F105F3">
        <w:rPr>
          <w:rFonts w:hint="eastAsia"/>
        </w:rPr>
        <w:t>31-34</w:t>
      </w:r>
      <w:r w:rsidR="00A57A40">
        <w:rPr>
          <w:rFonts w:ascii="Garamond" w:hAnsi="Garamond"/>
        </w:rPr>
        <w:t>;</w:t>
      </w:r>
      <w:r w:rsidR="00A57A40">
        <w:rPr>
          <w:rFonts w:hint="eastAsia"/>
        </w:rPr>
        <w:t xml:space="preserve"> </w:t>
      </w:r>
      <w:r w:rsidR="00F105F3">
        <w:rPr>
          <w:rFonts w:hint="eastAsia"/>
        </w:rPr>
        <w:t>行政程序法</w:t>
      </w:r>
      <w:r w:rsidR="00F105F3">
        <w:rPr>
          <w:rFonts w:hint="eastAsia"/>
        </w:rPr>
        <w:t>128</w:t>
      </w:r>
      <w:r w:rsidR="00F105F3">
        <w:rPr>
          <w:rFonts w:hint="eastAsia"/>
        </w:rPr>
        <w:t>）</w:t>
      </w:r>
    </w:p>
    <w:p w:rsidR="00F105F3" w:rsidRDefault="00A353AF" w:rsidP="00F105F3">
      <w:r>
        <w:rPr>
          <w:rFonts w:hint="eastAsia"/>
        </w:rPr>
        <w:t xml:space="preserve">  </w:t>
      </w:r>
      <w:r w:rsidR="00F105F3">
        <w:rPr>
          <w:rFonts w:hint="eastAsia"/>
        </w:rPr>
        <w:t>申請再審之主體－訴願人、參加人、利害關係人</w:t>
      </w:r>
    </w:p>
    <w:p w:rsidR="00F105F3" w:rsidRDefault="00A353AF" w:rsidP="00F105F3">
      <w:r>
        <w:rPr>
          <w:rFonts w:hint="eastAsia"/>
        </w:rPr>
        <w:t xml:space="preserve">  </w:t>
      </w:r>
      <w:r w:rsidR="00F105F3">
        <w:rPr>
          <w:rFonts w:hint="eastAsia"/>
        </w:rPr>
        <w:t>申請再審之客體－確定之訴願決定</w:t>
      </w:r>
    </w:p>
    <w:p w:rsidR="00F105F3" w:rsidRDefault="00A353AF" w:rsidP="00F105F3">
      <w:r>
        <w:rPr>
          <w:rFonts w:hint="eastAsia"/>
        </w:rPr>
        <w:t xml:space="preserve">  </w:t>
      </w:r>
      <w:r w:rsidR="00F105F3">
        <w:rPr>
          <w:rFonts w:hint="eastAsia"/>
        </w:rPr>
        <w:t>申請再審之期間－自訴願決定確定時起</w:t>
      </w:r>
      <w:r w:rsidR="00F105F3">
        <w:rPr>
          <w:rFonts w:hint="eastAsia"/>
        </w:rPr>
        <w:t>30</w:t>
      </w:r>
      <w:r w:rsidR="00F105F3">
        <w:rPr>
          <w:rFonts w:hint="eastAsia"/>
        </w:rPr>
        <w:t>日內</w:t>
      </w:r>
      <w:r w:rsidR="00F105F3">
        <w:rPr>
          <w:rFonts w:hint="eastAsia"/>
        </w:rPr>
        <w:t>,</w:t>
      </w:r>
      <w:r w:rsidR="00F105F3">
        <w:rPr>
          <w:rFonts w:hint="eastAsia"/>
        </w:rPr>
        <w:t>再審事由發生在後或知悉在後</w:t>
      </w:r>
      <w:r w:rsidR="00F105F3">
        <w:rPr>
          <w:rFonts w:hint="eastAsia"/>
        </w:rPr>
        <w:t>,</w:t>
      </w:r>
      <w:r w:rsidR="00F105F3">
        <w:rPr>
          <w:rFonts w:hint="eastAsia"/>
        </w:rPr>
        <w:t>自知悉時起算</w:t>
      </w:r>
    </w:p>
    <w:p w:rsidR="00F105F3" w:rsidRDefault="00A353AF" w:rsidP="00F105F3">
      <w:r>
        <w:rPr>
          <w:rFonts w:hint="eastAsia"/>
        </w:rPr>
        <w:t xml:space="preserve">  </w:t>
      </w:r>
      <w:r w:rsidR="00F105F3">
        <w:rPr>
          <w:rFonts w:hint="eastAsia"/>
        </w:rPr>
        <w:t>申請再審之事由－訴願法第</w:t>
      </w:r>
      <w:r w:rsidR="00F105F3">
        <w:rPr>
          <w:rFonts w:hint="eastAsia"/>
        </w:rPr>
        <w:t>97</w:t>
      </w:r>
      <w:r w:rsidR="00F105F3">
        <w:rPr>
          <w:rFonts w:hint="eastAsia"/>
        </w:rPr>
        <w:t>條</w:t>
      </w:r>
      <w:r w:rsidR="00F105F3">
        <w:rPr>
          <w:rFonts w:hint="eastAsia"/>
        </w:rPr>
        <w:t>10</w:t>
      </w:r>
      <w:r w:rsidR="00F105F3">
        <w:rPr>
          <w:rFonts w:hint="eastAsia"/>
        </w:rPr>
        <w:t>款事由</w:t>
      </w:r>
    </w:p>
    <w:p w:rsidR="00F76208" w:rsidRDefault="00F76208" w:rsidP="00F105F3"/>
    <w:p w:rsidR="00F76208" w:rsidRDefault="00F76208" w:rsidP="00F105F3"/>
    <w:p w:rsidR="00F76208" w:rsidRPr="00216203" w:rsidRDefault="00F76208" w:rsidP="00F105F3">
      <w:pPr>
        <w:rPr>
          <w:b/>
        </w:rPr>
      </w:pPr>
      <w:r w:rsidRPr="00216203">
        <w:rPr>
          <w:rFonts w:hint="eastAsia"/>
          <w:b/>
        </w:rPr>
        <w:t>十四</w:t>
      </w:r>
      <w:r w:rsidR="00216203" w:rsidRPr="00216203">
        <w:rPr>
          <w:rFonts w:asciiTheme="minorEastAsia" w:hAnsiTheme="minorEastAsia" w:hint="eastAsia"/>
          <w:b/>
        </w:rPr>
        <w:t>、</w:t>
      </w:r>
      <w:r w:rsidR="00216203" w:rsidRPr="00216203">
        <w:rPr>
          <w:rFonts w:hint="eastAsia"/>
          <w:b/>
        </w:rPr>
        <w:t>訴願法之修法議題</w:t>
      </w:r>
    </w:p>
    <w:p w:rsidR="00216203" w:rsidRDefault="00216203" w:rsidP="00216203">
      <w:r>
        <w:rPr>
          <w:rFonts w:hint="eastAsia"/>
        </w:rPr>
        <w:t xml:space="preserve">  </w:t>
      </w:r>
      <w:r>
        <w:rPr>
          <w:rFonts w:hint="eastAsia"/>
        </w:rPr>
        <w:t>辦理受託事件所為行政處分，其訴願管轄機關應否修正？</w:t>
      </w:r>
    </w:p>
    <w:p w:rsidR="00216203" w:rsidRDefault="00216203" w:rsidP="00216203">
      <w:r>
        <w:rPr>
          <w:rFonts w:hint="eastAsia"/>
        </w:rPr>
        <w:t xml:space="preserve">  </w:t>
      </w:r>
      <w:r>
        <w:rPr>
          <w:rFonts w:hint="eastAsia"/>
        </w:rPr>
        <w:t>訴願人提起訴願是否仍應經由原處分機關向訴願管轄機關提起？</w:t>
      </w:r>
    </w:p>
    <w:p w:rsidR="00216203" w:rsidRDefault="00216203" w:rsidP="00216203">
      <w:r>
        <w:rPr>
          <w:rFonts w:hint="eastAsia"/>
        </w:rPr>
        <w:t xml:space="preserve">  </w:t>
      </w:r>
      <w:r>
        <w:rPr>
          <w:rFonts w:hint="eastAsia"/>
        </w:rPr>
        <w:t>訴願參加應否更具體調整或修正？</w:t>
      </w:r>
    </w:p>
    <w:p w:rsidR="00216203" w:rsidRDefault="00216203" w:rsidP="00216203">
      <w:r>
        <w:rPr>
          <w:rFonts w:hint="eastAsia"/>
        </w:rPr>
        <w:t xml:space="preserve">  </w:t>
      </w:r>
      <w:r>
        <w:rPr>
          <w:rFonts w:hint="eastAsia"/>
        </w:rPr>
        <w:t>訴願會委員於審議中所持與決議不同之意見，經其請求者，除列入紀錄外，是否作為決定書</w:t>
      </w:r>
    </w:p>
    <w:p w:rsidR="00216203" w:rsidRDefault="00216203" w:rsidP="00216203">
      <w:r>
        <w:rPr>
          <w:rFonts w:hint="eastAsia"/>
        </w:rPr>
        <w:t xml:space="preserve">  </w:t>
      </w:r>
      <w:r>
        <w:rPr>
          <w:rFonts w:hint="eastAsia"/>
        </w:rPr>
        <w:t>附件併予揭露？</w:t>
      </w:r>
    </w:p>
    <w:p w:rsidR="00216203" w:rsidRDefault="00216203" w:rsidP="00216203">
      <w:r>
        <w:rPr>
          <w:rFonts w:hint="eastAsia"/>
        </w:rPr>
        <w:t xml:space="preserve">  </w:t>
      </w:r>
      <w:r>
        <w:rPr>
          <w:rFonts w:hint="eastAsia"/>
        </w:rPr>
        <w:t>對行政處分不服之表示，是否應於</w:t>
      </w:r>
      <w:r>
        <w:rPr>
          <w:rFonts w:hint="eastAsia"/>
        </w:rPr>
        <w:t>30</w:t>
      </w:r>
      <w:r>
        <w:rPr>
          <w:rFonts w:hint="eastAsia"/>
        </w:rPr>
        <w:t>日內補送訴願書？</w:t>
      </w:r>
    </w:p>
    <w:p w:rsidR="00216203" w:rsidRDefault="00216203" w:rsidP="00216203">
      <w:r>
        <w:rPr>
          <w:rFonts w:hint="eastAsia"/>
        </w:rPr>
        <w:t xml:space="preserve">  </w:t>
      </w:r>
      <w:r>
        <w:rPr>
          <w:rFonts w:hint="eastAsia"/>
        </w:rPr>
        <w:t>訴願已無實益，是否增訂為不受理決定之情形？</w:t>
      </w:r>
    </w:p>
    <w:p w:rsidR="00216203" w:rsidRDefault="00216203" w:rsidP="00216203">
      <w:r>
        <w:rPr>
          <w:rFonts w:hint="eastAsia"/>
        </w:rPr>
        <w:t xml:space="preserve">  </w:t>
      </w:r>
      <w:r>
        <w:rPr>
          <w:rFonts w:hint="eastAsia"/>
        </w:rPr>
        <w:t>訴願程序進行中，訴願人死亡，如無人承受或拒絕承受訴願，其處理情形如何？</w:t>
      </w:r>
    </w:p>
    <w:p w:rsidR="00216203" w:rsidRDefault="00216203" w:rsidP="00216203">
      <w:r>
        <w:rPr>
          <w:rFonts w:hint="eastAsia"/>
        </w:rPr>
        <w:t xml:space="preserve">  </w:t>
      </w:r>
      <w:r>
        <w:rPr>
          <w:rFonts w:hint="eastAsia"/>
        </w:rPr>
        <w:t>訴願人死亡，訴願程序在繼承人等承受前，應否準用民事訴訟法規定，當然停止？</w:t>
      </w:r>
    </w:p>
    <w:p w:rsidR="00216203" w:rsidRDefault="00216203" w:rsidP="00216203">
      <w:r>
        <w:rPr>
          <w:rFonts w:hint="eastAsia"/>
        </w:rPr>
        <w:t xml:space="preserve">  </w:t>
      </w:r>
      <w:r>
        <w:rPr>
          <w:rFonts w:hint="eastAsia"/>
        </w:rPr>
        <w:t>停止執行行政處分，有無調整必要？</w:t>
      </w:r>
    </w:p>
    <w:p w:rsidR="00157E96" w:rsidRDefault="00216203" w:rsidP="00216203">
      <w:r>
        <w:rPr>
          <w:rFonts w:hint="eastAsia"/>
        </w:rPr>
        <w:t xml:space="preserve">  </w:t>
      </w:r>
      <w:r>
        <w:rPr>
          <w:rFonts w:hint="eastAsia"/>
        </w:rPr>
        <w:t>再審制度之存廢或修正？</w:t>
      </w:r>
    </w:p>
    <w:p w:rsidR="007A092D" w:rsidRDefault="007A092D" w:rsidP="00157E96">
      <w:pPr>
        <w:rPr>
          <w:b/>
        </w:rPr>
      </w:pPr>
    </w:p>
    <w:p w:rsidR="00A353AF" w:rsidRDefault="00A353AF" w:rsidP="00157E96">
      <w:pPr>
        <w:rPr>
          <w:b/>
        </w:rPr>
      </w:pPr>
    </w:p>
    <w:p w:rsidR="00A353AF" w:rsidRDefault="00A353AF" w:rsidP="00157E96">
      <w:pPr>
        <w:rPr>
          <w:b/>
        </w:rPr>
      </w:pPr>
    </w:p>
    <w:p w:rsidR="00A353AF" w:rsidRDefault="00A353AF" w:rsidP="00157E96">
      <w:pPr>
        <w:rPr>
          <w:b/>
        </w:rPr>
      </w:pPr>
    </w:p>
    <w:p w:rsidR="00A353AF" w:rsidRDefault="00A353AF" w:rsidP="00157E96">
      <w:pPr>
        <w:rPr>
          <w:b/>
        </w:rPr>
      </w:pPr>
    </w:p>
    <w:p w:rsidR="00433141" w:rsidRPr="00BA5E04" w:rsidRDefault="00433141" w:rsidP="00433141">
      <w:pPr>
        <w:pStyle w:val="a3"/>
        <w:ind w:leftChars="0" w:left="720"/>
      </w:pPr>
    </w:p>
    <w:sectPr w:rsidR="00433141" w:rsidRPr="00BA5E04" w:rsidSect="00502488">
      <w:footerReference w:type="default" r:id="rId8"/>
      <w:pgSz w:w="11907" w:h="16839" w:code="9"/>
      <w:pgMar w:top="1440" w:right="1105"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14F" w:rsidRDefault="0066414F" w:rsidP="006275D0">
      <w:r>
        <w:separator/>
      </w:r>
    </w:p>
  </w:endnote>
  <w:endnote w:type="continuationSeparator" w:id="0">
    <w:p w:rsidR="0066414F" w:rsidRDefault="0066414F" w:rsidP="0062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803238"/>
      <w:docPartObj>
        <w:docPartGallery w:val="Page Numbers (Bottom of Page)"/>
        <w:docPartUnique/>
      </w:docPartObj>
    </w:sdtPr>
    <w:sdtEndPr/>
    <w:sdtContent>
      <w:p w:rsidR="00C36428" w:rsidRDefault="00C36428">
        <w:pPr>
          <w:pStyle w:val="a6"/>
          <w:jc w:val="center"/>
        </w:pPr>
        <w:r>
          <w:fldChar w:fldCharType="begin"/>
        </w:r>
        <w:r>
          <w:instrText>PAGE   \* MERGEFORMAT</w:instrText>
        </w:r>
        <w:r>
          <w:fldChar w:fldCharType="separate"/>
        </w:r>
        <w:r w:rsidR="005B05AC" w:rsidRPr="005B05AC">
          <w:rPr>
            <w:noProof/>
            <w:lang w:val="zh-TW"/>
          </w:rPr>
          <w:t>1</w:t>
        </w:r>
        <w:r>
          <w:fldChar w:fldCharType="end"/>
        </w:r>
      </w:p>
    </w:sdtContent>
  </w:sdt>
  <w:p w:rsidR="00C36428" w:rsidRDefault="00C3642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14F" w:rsidRDefault="0066414F" w:rsidP="006275D0">
      <w:r>
        <w:separator/>
      </w:r>
    </w:p>
  </w:footnote>
  <w:footnote w:type="continuationSeparator" w:id="0">
    <w:p w:rsidR="0066414F" w:rsidRDefault="0066414F" w:rsidP="00627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F38CC"/>
    <w:multiLevelType w:val="hybridMultilevel"/>
    <w:tmpl w:val="141CDFBC"/>
    <w:lvl w:ilvl="0" w:tplc="474207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1A30A8"/>
    <w:multiLevelType w:val="hybridMultilevel"/>
    <w:tmpl w:val="42FC21CC"/>
    <w:lvl w:ilvl="0" w:tplc="B2224E60">
      <w:start w:val="1"/>
      <w:numFmt w:val="taiwaneseCountingThousand"/>
      <w:lvlText w:val="（%1）"/>
      <w:lvlJc w:val="left"/>
      <w:pPr>
        <w:ind w:left="720" w:hanging="72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7CA42D6"/>
    <w:multiLevelType w:val="hybridMultilevel"/>
    <w:tmpl w:val="B4EC5F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33"/>
    <w:rsid w:val="00047118"/>
    <w:rsid w:val="00075105"/>
    <w:rsid w:val="000915F0"/>
    <w:rsid w:val="000A586D"/>
    <w:rsid w:val="000D3518"/>
    <w:rsid w:val="001247A6"/>
    <w:rsid w:val="001252CA"/>
    <w:rsid w:val="00157E96"/>
    <w:rsid w:val="001A11D1"/>
    <w:rsid w:val="001A1575"/>
    <w:rsid w:val="001F4C4A"/>
    <w:rsid w:val="00206621"/>
    <w:rsid w:val="00216203"/>
    <w:rsid w:val="00231320"/>
    <w:rsid w:val="003C3787"/>
    <w:rsid w:val="003E0F94"/>
    <w:rsid w:val="00433141"/>
    <w:rsid w:val="00467BC4"/>
    <w:rsid w:val="00471FCC"/>
    <w:rsid w:val="004E6B9F"/>
    <w:rsid w:val="00502488"/>
    <w:rsid w:val="00531FC4"/>
    <w:rsid w:val="0053497D"/>
    <w:rsid w:val="00560C46"/>
    <w:rsid w:val="00580735"/>
    <w:rsid w:val="00581919"/>
    <w:rsid w:val="00586CDA"/>
    <w:rsid w:val="00596458"/>
    <w:rsid w:val="00597ACF"/>
    <w:rsid w:val="005A6CA4"/>
    <w:rsid w:val="005B05AC"/>
    <w:rsid w:val="005B44BE"/>
    <w:rsid w:val="005C3520"/>
    <w:rsid w:val="005C663B"/>
    <w:rsid w:val="005D400C"/>
    <w:rsid w:val="006275D0"/>
    <w:rsid w:val="0066414F"/>
    <w:rsid w:val="006646A0"/>
    <w:rsid w:val="006933C5"/>
    <w:rsid w:val="00702EF4"/>
    <w:rsid w:val="007411E6"/>
    <w:rsid w:val="007A092D"/>
    <w:rsid w:val="007A53C5"/>
    <w:rsid w:val="008421F3"/>
    <w:rsid w:val="00845C14"/>
    <w:rsid w:val="00875CE1"/>
    <w:rsid w:val="00877173"/>
    <w:rsid w:val="008D6053"/>
    <w:rsid w:val="009235F5"/>
    <w:rsid w:val="00973990"/>
    <w:rsid w:val="009979B4"/>
    <w:rsid w:val="009A416D"/>
    <w:rsid w:val="009F0433"/>
    <w:rsid w:val="00A06809"/>
    <w:rsid w:val="00A21903"/>
    <w:rsid w:val="00A353AF"/>
    <w:rsid w:val="00A57A40"/>
    <w:rsid w:val="00AA25DB"/>
    <w:rsid w:val="00AB28DD"/>
    <w:rsid w:val="00B940AD"/>
    <w:rsid w:val="00BA5E04"/>
    <w:rsid w:val="00BC7DCA"/>
    <w:rsid w:val="00BD6B2A"/>
    <w:rsid w:val="00BF11A0"/>
    <w:rsid w:val="00BF6C84"/>
    <w:rsid w:val="00C33225"/>
    <w:rsid w:val="00C36428"/>
    <w:rsid w:val="00C370C4"/>
    <w:rsid w:val="00C43354"/>
    <w:rsid w:val="00C671C2"/>
    <w:rsid w:val="00C91819"/>
    <w:rsid w:val="00D146F8"/>
    <w:rsid w:val="00D27C81"/>
    <w:rsid w:val="00D34C83"/>
    <w:rsid w:val="00D719D1"/>
    <w:rsid w:val="00D97C6D"/>
    <w:rsid w:val="00E12801"/>
    <w:rsid w:val="00E34BE4"/>
    <w:rsid w:val="00E433BD"/>
    <w:rsid w:val="00E46209"/>
    <w:rsid w:val="00E56D3E"/>
    <w:rsid w:val="00E91723"/>
    <w:rsid w:val="00EA6E67"/>
    <w:rsid w:val="00EC545C"/>
    <w:rsid w:val="00EF2738"/>
    <w:rsid w:val="00F105F3"/>
    <w:rsid w:val="00F35341"/>
    <w:rsid w:val="00F737BD"/>
    <w:rsid w:val="00F76208"/>
    <w:rsid w:val="00F8585C"/>
    <w:rsid w:val="00FE30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341"/>
    <w:pPr>
      <w:ind w:leftChars="200" w:left="480"/>
    </w:pPr>
  </w:style>
  <w:style w:type="paragraph" w:styleId="a4">
    <w:name w:val="header"/>
    <w:basedOn w:val="a"/>
    <w:link w:val="a5"/>
    <w:uiPriority w:val="99"/>
    <w:unhideWhenUsed/>
    <w:rsid w:val="006275D0"/>
    <w:pPr>
      <w:tabs>
        <w:tab w:val="center" w:pos="4153"/>
        <w:tab w:val="right" w:pos="8306"/>
      </w:tabs>
      <w:snapToGrid w:val="0"/>
    </w:pPr>
    <w:rPr>
      <w:sz w:val="20"/>
      <w:szCs w:val="20"/>
    </w:rPr>
  </w:style>
  <w:style w:type="character" w:customStyle="1" w:styleId="a5">
    <w:name w:val="頁首 字元"/>
    <w:basedOn w:val="a0"/>
    <w:link w:val="a4"/>
    <w:uiPriority w:val="99"/>
    <w:rsid w:val="006275D0"/>
    <w:rPr>
      <w:sz w:val="20"/>
      <w:szCs w:val="20"/>
    </w:rPr>
  </w:style>
  <w:style w:type="paragraph" w:styleId="a6">
    <w:name w:val="footer"/>
    <w:basedOn w:val="a"/>
    <w:link w:val="a7"/>
    <w:uiPriority w:val="99"/>
    <w:unhideWhenUsed/>
    <w:rsid w:val="006275D0"/>
    <w:pPr>
      <w:tabs>
        <w:tab w:val="center" w:pos="4153"/>
        <w:tab w:val="right" w:pos="8306"/>
      </w:tabs>
      <w:snapToGrid w:val="0"/>
    </w:pPr>
    <w:rPr>
      <w:sz w:val="20"/>
      <w:szCs w:val="20"/>
    </w:rPr>
  </w:style>
  <w:style w:type="character" w:customStyle="1" w:styleId="a7">
    <w:name w:val="頁尾 字元"/>
    <w:basedOn w:val="a0"/>
    <w:link w:val="a6"/>
    <w:uiPriority w:val="99"/>
    <w:rsid w:val="006275D0"/>
    <w:rPr>
      <w:sz w:val="20"/>
      <w:szCs w:val="20"/>
    </w:rPr>
  </w:style>
  <w:style w:type="paragraph" w:styleId="a8">
    <w:name w:val="Balloon Text"/>
    <w:basedOn w:val="a"/>
    <w:link w:val="a9"/>
    <w:uiPriority w:val="99"/>
    <w:semiHidden/>
    <w:unhideWhenUsed/>
    <w:rsid w:val="0050248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248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341"/>
    <w:pPr>
      <w:ind w:leftChars="200" w:left="480"/>
    </w:pPr>
  </w:style>
  <w:style w:type="paragraph" w:styleId="a4">
    <w:name w:val="header"/>
    <w:basedOn w:val="a"/>
    <w:link w:val="a5"/>
    <w:uiPriority w:val="99"/>
    <w:unhideWhenUsed/>
    <w:rsid w:val="006275D0"/>
    <w:pPr>
      <w:tabs>
        <w:tab w:val="center" w:pos="4153"/>
        <w:tab w:val="right" w:pos="8306"/>
      </w:tabs>
      <w:snapToGrid w:val="0"/>
    </w:pPr>
    <w:rPr>
      <w:sz w:val="20"/>
      <w:szCs w:val="20"/>
    </w:rPr>
  </w:style>
  <w:style w:type="character" w:customStyle="1" w:styleId="a5">
    <w:name w:val="頁首 字元"/>
    <w:basedOn w:val="a0"/>
    <w:link w:val="a4"/>
    <w:uiPriority w:val="99"/>
    <w:rsid w:val="006275D0"/>
    <w:rPr>
      <w:sz w:val="20"/>
      <w:szCs w:val="20"/>
    </w:rPr>
  </w:style>
  <w:style w:type="paragraph" w:styleId="a6">
    <w:name w:val="footer"/>
    <w:basedOn w:val="a"/>
    <w:link w:val="a7"/>
    <w:uiPriority w:val="99"/>
    <w:unhideWhenUsed/>
    <w:rsid w:val="006275D0"/>
    <w:pPr>
      <w:tabs>
        <w:tab w:val="center" w:pos="4153"/>
        <w:tab w:val="right" w:pos="8306"/>
      </w:tabs>
      <w:snapToGrid w:val="0"/>
    </w:pPr>
    <w:rPr>
      <w:sz w:val="20"/>
      <w:szCs w:val="20"/>
    </w:rPr>
  </w:style>
  <w:style w:type="character" w:customStyle="1" w:styleId="a7">
    <w:name w:val="頁尾 字元"/>
    <w:basedOn w:val="a0"/>
    <w:link w:val="a6"/>
    <w:uiPriority w:val="99"/>
    <w:rsid w:val="006275D0"/>
    <w:rPr>
      <w:sz w:val="20"/>
      <w:szCs w:val="20"/>
    </w:rPr>
  </w:style>
  <w:style w:type="paragraph" w:styleId="a8">
    <w:name w:val="Balloon Text"/>
    <w:basedOn w:val="a"/>
    <w:link w:val="a9"/>
    <w:uiPriority w:val="99"/>
    <w:semiHidden/>
    <w:unhideWhenUsed/>
    <w:rsid w:val="0050248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24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8844">
      <w:bodyDiv w:val="1"/>
      <w:marLeft w:val="0"/>
      <w:marRight w:val="0"/>
      <w:marTop w:val="0"/>
      <w:marBottom w:val="0"/>
      <w:divBdr>
        <w:top w:val="none" w:sz="0" w:space="0" w:color="auto"/>
        <w:left w:val="none" w:sz="0" w:space="0" w:color="auto"/>
        <w:bottom w:val="none" w:sz="0" w:space="0" w:color="auto"/>
        <w:right w:val="none" w:sz="0" w:space="0" w:color="auto"/>
      </w:divBdr>
      <w:divsChild>
        <w:div w:id="1369335816">
          <w:marLeft w:val="0"/>
          <w:marRight w:val="0"/>
          <w:marTop w:val="0"/>
          <w:marBottom w:val="0"/>
          <w:divBdr>
            <w:top w:val="none" w:sz="0" w:space="0" w:color="auto"/>
            <w:left w:val="none" w:sz="0" w:space="0" w:color="auto"/>
            <w:bottom w:val="none" w:sz="0" w:space="0" w:color="auto"/>
            <w:right w:val="none" w:sz="0" w:space="0" w:color="auto"/>
          </w:divBdr>
          <w:divsChild>
            <w:div w:id="481652819">
              <w:marLeft w:val="0"/>
              <w:marRight w:val="0"/>
              <w:marTop w:val="0"/>
              <w:marBottom w:val="0"/>
              <w:divBdr>
                <w:top w:val="none" w:sz="0" w:space="0" w:color="auto"/>
                <w:left w:val="none" w:sz="0" w:space="0" w:color="auto"/>
                <w:bottom w:val="none" w:sz="0" w:space="0" w:color="auto"/>
                <w:right w:val="none" w:sz="0" w:space="0" w:color="auto"/>
              </w:divBdr>
              <w:divsChild>
                <w:div w:id="1773666908">
                  <w:marLeft w:val="0"/>
                  <w:marRight w:val="0"/>
                  <w:marTop w:val="0"/>
                  <w:marBottom w:val="0"/>
                  <w:divBdr>
                    <w:top w:val="none" w:sz="0" w:space="0" w:color="auto"/>
                    <w:left w:val="none" w:sz="0" w:space="0" w:color="auto"/>
                    <w:bottom w:val="none" w:sz="0" w:space="0" w:color="auto"/>
                    <w:right w:val="none" w:sz="0" w:space="0" w:color="auto"/>
                  </w:divBdr>
                  <w:divsChild>
                    <w:div w:id="918830854">
                      <w:marLeft w:val="0"/>
                      <w:marRight w:val="0"/>
                      <w:marTop w:val="0"/>
                      <w:marBottom w:val="0"/>
                      <w:divBdr>
                        <w:top w:val="none" w:sz="0" w:space="0" w:color="auto"/>
                        <w:left w:val="none" w:sz="0" w:space="0" w:color="auto"/>
                        <w:bottom w:val="none" w:sz="0" w:space="0" w:color="auto"/>
                        <w:right w:val="none" w:sz="0" w:space="0" w:color="auto"/>
                      </w:divBdr>
                      <w:divsChild>
                        <w:div w:id="1825973946">
                          <w:marLeft w:val="0"/>
                          <w:marRight w:val="0"/>
                          <w:marTop w:val="0"/>
                          <w:marBottom w:val="240"/>
                          <w:divBdr>
                            <w:top w:val="none" w:sz="0" w:space="0" w:color="auto"/>
                            <w:left w:val="none" w:sz="0" w:space="0" w:color="auto"/>
                            <w:bottom w:val="single" w:sz="18" w:space="0" w:color="DDDDDD"/>
                            <w:right w:val="none" w:sz="0" w:space="0" w:color="auto"/>
                          </w:divBdr>
                          <w:divsChild>
                            <w:div w:id="251166458">
                              <w:marLeft w:val="0"/>
                              <w:marRight w:val="0"/>
                              <w:marTop w:val="0"/>
                              <w:marBottom w:val="0"/>
                              <w:divBdr>
                                <w:top w:val="none" w:sz="0" w:space="0" w:color="auto"/>
                                <w:left w:val="none" w:sz="0" w:space="0" w:color="auto"/>
                                <w:bottom w:val="none" w:sz="0" w:space="0" w:color="auto"/>
                                <w:right w:val="none" w:sz="0" w:space="0" w:color="auto"/>
                              </w:divBdr>
                              <w:divsChild>
                                <w:div w:id="135314199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91307">
      <w:bodyDiv w:val="1"/>
      <w:marLeft w:val="0"/>
      <w:marRight w:val="0"/>
      <w:marTop w:val="0"/>
      <w:marBottom w:val="0"/>
      <w:divBdr>
        <w:top w:val="none" w:sz="0" w:space="0" w:color="auto"/>
        <w:left w:val="none" w:sz="0" w:space="0" w:color="auto"/>
        <w:bottom w:val="none" w:sz="0" w:space="0" w:color="auto"/>
        <w:right w:val="none" w:sz="0" w:space="0" w:color="auto"/>
      </w:divBdr>
    </w:div>
    <w:div w:id="918295118">
      <w:bodyDiv w:val="1"/>
      <w:marLeft w:val="0"/>
      <w:marRight w:val="0"/>
      <w:marTop w:val="0"/>
      <w:marBottom w:val="0"/>
      <w:divBdr>
        <w:top w:val="none" w:sz="0" w:space="0" w:color="auto"/>
        <w:left w:val="none" w:sz="0" w:space="0" w:color="auto"/>
        <w:bottom w:val="none" w:sz="0" w:space="0" w:color="auto"/>
        <w:right w:val="none" w:sz="0" w:space="0" w:color="auto"/>
      </w:divBdr>
      <w:divsChild>
        <w:div w:id="787547668">
          <w:marLeft w:val="0"/>
          <w:marRight w:val="0"/>
          <w:marTop w:val="0"/>
          <w:marBottom w:val="0"/>
          <w:divBdr>
            <w:top w:val="none" w:sz="0" w:space="0" w:color="auto"/>
            <w:left w:val="none" w:sz="0" w:space="0" w:color="auto"/>
            <w:bottom w:val="none" w:sz="0" w:space="0" w:color="auto"/>
            <w:right w:val="none" w:sz="0" w:space="0" w:color="auto"/>
          </w:divBdr>
          <w:divsChild>
            <w:div w:id="795761625">
              <w:marLeft w:val="0"/>
              <w:marRight w:val="0"/>
              <w:marTop w:val="0"/>
              <w:marBottom w:val="0"/>
              <w:divBdr>
                <w:top w:val="none" w:sz="0" w:space="0" w:color="auto"/>
                <w:left w:val="none" w:sz="0" w:space="0" w:color="auto"/>
                <w:bottom w:val="none" w:sz="0" w:space="0" w:color="auto"/>
                <w:right w:val="none" w:sz="0" w:space="0" w:color="auto"/>
              </w:divBdr>
              <w:divsChild>
                <w:div w:id="745761897">
                  <w:marLeft w:val="0"/>
                  <w:marRight w:val="0"/>
                  <w:marTop w:val="0"/>
                  <w:marBottom w:val="0"/>
                  <w:divBdr>
                    <w:top w:val="none" w:sz="0" w:space="0" w:color="auto"/>
                    <w:left w:val="none" w:sz="0" w:space="0" w:color="auto"/>
                    <w:bottom w:val="none" w:sz="0" w:space="0" w:color="auto"/>
                    <w:right w:val="none" w:sz="0" w:space="0" w:color="auto"/>
                  </w:divBdr>
                  <w:divsChild>
                    <w:div w:id="347098445">
                      <w:marLeft w:val="0"/>
                      <w:marRight w:val="0"/>
                      <w:marTop w:val="0"/>
                      <w:marBottom w:val="0"/>
                      <w:divBdr>
                        <w:top w:val="none" w:sz="0" w:space="0" w:color="auto"/>
                        <w:left w:val="none" w:sz="0" w:space="0" w:color="auto"/>
                        <w:bottom w:val="none" w:sz="0" w:space="0" w:color="auto"/>
                        <w:right w:val="none" w:sz="0" w:space="0" w:color="auto"/>
                      </w:divBdr>
                      <w:divsChild>
                        <w:div w:id="633876707">
                          <w:marLeft w:val="0"/>
                          <w:marRight w:val="0"/>
                          <w:marTop w:val="0"/>
                          <w:marBottom w:val="0"/>
                          <w:divBdr>
                            <w:top w:val="none" w:sz="0" w:space="0" w:color="auto"/>
                            <w:left w:val="none" w:sz="0" w:space="0" w:color="auto"/>
                            <w:bottom w:val="none" w:sz="0" w:space="0" w:color="auto"/>
                            <w:right w:val="none" w:sz="0" w:space="0" w:color="auto"/>
                          </w:divBdr>
                          <w:divsChild>
                            <w:div w:id="1507015775">
                              <w:marLeft w:val="0"/>
                              <w:marRight w:val="0"/>
                              <w:marTop w:val="0"/>
                              <w:marBottom w:val="0"/>
                              <w:divBdr>
                                <w:top w:val="none" w:sz="0" w:space="0" w:color="auto"/>
                                <w:left w:val="none" w:sz="0" w:space="0" w:color="auto"/>
                                <w:bottom w:val="none" w:sz="0" w:space="0" w:color="auto"/>
                                <w:right w:val="none" w:sz="0" w:space="0" w:color="auto"/>
                              </w:divBdr>
                              <w:divsChild>
                                <w:div w:id="604582351">
                                  <w:marLeft w:val="0"/>
                                  <w:marRight w:val="0"/>
                                  <w:marTop w:val="0"/>
                                  <w:marBottom w:val="0"/>
                                  <w:divBdr>
                                    <w:top w:val="none" w:sz="0" w:space="0" w:color="auto"/>
                                    <w:left w:val="none" w:sz="0" w:space="0" w:color="auto"/>
                                    <w:bottom w:val="none" w:sz="0" w:space="0" w:color="auto"/>
                                    <w:right w:val="none" w:sz="0" w:space="0" w:color="auto"/>
                                  </w:divBdr>
                                  <w:divsChild>
                                    <w:div w:id="1459566236">
                                      <w:marLeft w:val="0"/>
                                      <w:marRight w:val="0"/>
                                      <w:marTop w:val="0"/>
                                      <w:marBottom w:val="0"/>
                                      <w:divBdr>
                                        <w:top w:val="none" w:sz="0" w:space="0" w:color="auto"/>
                                        <w:left w:val="none" w:sz="0" w:space="0" w:color="auto"/>
                                        <w:bottom w:val="none" w:sz="0" w:space="0" w:color="auto"/>
                                        <w:right w:val="none" w:sz="0" w:space="0" w:color="auto"/>
                                      </w:divBdr>
                                      <w:divsChild>
                                        <w:div w:id="1601404589">
                                          <w:marLeft w:val="0"/>
                                          <w:marRight w:val="0"/>
                                          <w:marTop w:val="0"/>
                                          <w:marBottom w:val="0"/>
                                          <w:divBdr>
                                            <w:top w:val="none" w:sz="0" w:space="0" w:color="auto"/>
                                            <w:left w:val="none" w:sz="0" w:space="0" w:color="auto"/>
                                            <w:bottom w:val="none" w:sz="0" w:space="0" w:color="auto"/>
                                            <w:right w:val="none" w:sz="0" w:space="0" w:color="auto"/>
                                          </w:divBdr>
                                          <w:divsChild>
                                            <w:div w:id="1853834904">
                                              <w:marLeft w:val="0"/>
                                              <w:marRight w:val="0"/>
                                              <w:marTop w:val="0"/>
                                              <w:marBottom w:val="0"/>
                                              <w:divBdr>
                                                <w:top w:val="single" w:sz="12" w:space="2" w:color="FFFFCC"/>
                                                <w:left w:val="single" w:sz="12" w:space="2" w:color="FFFFCC"/>
                                                <w:bottom w:val="single" w:sz="12" w:space="2" w:color="FFFFCC"/>
                                                <w:right w:val="single" w:sz="12" w:space="0" w:color="FFFFCC"/>
                                              </w:divBdr>
                                              <w:divsChild>
                                                <w:div w:id="795568699">
                                                  <w:marLeft w:val="0"/>
                                                  <w:marRight w:val="0"/>
                                                  <w:marTop w:val="0"/>
                                                  <w:marBottom w:val="0"/>
                                                  <w:divBdr>
                                                    <w:top w:val="none" w:sz="0" w:space="0" w:color="auto"/>
                                                    <w:left w:val="none" w:sz="0" w:space="0" w:color="auto"/>
                                                    <w:bottom w:val="none" w:sz="0" w:space="0" w:color="auto"/>
                                                    <w:right w:val="none" w:sz="0" w:space="0" w:color="auto"/>
                                                  </w:divBdr>
                                                  <w:divsChild>
                                                    <w:div w:id="911240267">
                                                      <w:marLeft w:val="0"/>
                                                      <w:marRight w:val="0"/>
                                                      <w:marTop w:val="0"/>
                                                      <w:marBottom w:val="0"/>
                                                      <w:divBdr>
                                                        <w:top w:val="none" w:sz="0" w:space="0" w:color="auto"/>
                                                        <w:left w:val="none" w:sz="0" w:space="0" w:color="auto"/>
                                                        <w:bottom w:val="none" w:sz="0" w:space="0" w:color="auto"/>
                                                        <w:right w:val="none" w:sz="0" w:space="0" w:color="auto"/>
                                                      </w:divBdr>
                                                      <w:divsChild>
                                                        <w:div w:id="1147282482">
                                                          <w:marLeft w:val="0"/>
                                                          <w:marRight w:val="0"/>
                                                          <w:marTop w:val="0"/>
                                                          <w:marBottom w:val="0"/>
                                                          <w:divBdr>
                                                            <w:top w:val="none" w:sz="0" w:space="0" w:color="auto"/>
                                                            <w:left w:val="none" w:sz="0" w:space="0" w:color="auto"/>
                                                            <w:bottom w:val="none" w:sz="0" w:space="0" w:color="auto"/>
                                                            <w:right w:val="none" w:sz="0" w:space="0" w:color="auto"/>
                                                          </w:divBdr>
                                                          <w:divsChild>
                                                            <w:div w:id="1541895111">
                                                              <w:marLeft w:val="0"/>
                                                              <w:marRight w:val="0"/>
                                                              <w:marTop w:val="0"/>
                                                              <w:marBottom w:val="0"/>
                                                              <w:divBdr>
                                                                <w:top w:val="none" w:sz="0" w:space="0" w:color="auto"/>
                                                                <w:left w:val="none" w:sz="0" w:space="0" w:color="auto"/>
                                                                <w:bottom w:val="none" w:sz="0" w:space="0" w:color="auto"/>
                                                                <w:right w:val="none" w:sz="0" w:space="0" w:color="auto"/>
                                                              </w:divBdr>
                                                              <w:divsChild>
                                                                <w:div w:id="373966422">
                                                                  <w:marLeft w:val="0"/>
                                                                  <w:marRight w:val="0"/>
                                                                  <w:marTop w:val="0"/>
                                                                  <w:marBottom w:val="0"/>
                                                                  <w:divBdr>
                                                                    <w:top w:val="none" w:sz="0" w:space="0" w:color="auto"/>
                                                                    <w:left w:val="none" w:sz="0" w:space="0" w:color="auto"/>
                                                                    <w:bottom w:val="none" w:sz="0" w:space="0" w:color="auto"/>
                                                                    <w:right w:val="none" w:sz="0" w:space="0" w:color="auto"/>
                                                                  </w:divBdr>
                                                                  <w:divsChild>
                                                                    <w:div w:id="150877756">
                                                                      <w:marLeft w:val="0"/>
                                                                      <w:marRight w:val="0"/>
                                                                      <w:marTop w:val="0"/>
                                                                      <w:marBottom w:val="0"/>
                                                                      <w:divBdr>
                                                                        <w:top w:val="none" w:sz="0" w:space="0" w:color="auto"/>
                                                                        <w:left w:val="none" w:sz="0" w:space="0" w:color="auto"/>
                                                                        <w:bottom w:val="none" w:sz="0" w:space="0" w:color="auto"/>
                                                                        <w:right w:val="none" w:sz="0" w:space="0" w:color="auto"/>
                                                                      </w:divBdr>
                                                                      <w:divsChild>
                                                                        <w:div w:id="1535653205">
                                                                          <w:marLeft w:val="0"/>
                                                                          <w:marRight w:val="0"/>
                                                                          <w:marTop w:val="0"/>
                                                                          <w:marBottom w:val="0"/>
                                                                          <w:divBdr>
                                                                            <w:top w:val="none" w:sz="0" w:space="0" w:color="auto"/>
                                                                            <w:left w:val="none" w:sz="0" w:space="0" w:color="auto"/>
                                                                            <w:bottom w:val="none" w:sz="0" w:space="0" w:color="auto"/>
                                                                            <w:right w:val="none" w:sz="0" w:space="0" w:color="auto"/>
                                                                          </w:divBdr>
                                                                          <w:divsChild>
                                                                            <w:div w:id="1576816214">
                                                                              <w:marLeft w:val="0"/>
                                                                              <w:marRight w:val="0"/>
                                                                              <w:marTop w:val="0"/>
                                                                              <w:marBottom w:val="0"/>
                                                                              <w:divBdr>
                                                                                <w:top w:val="none" w:sz="0" w:space="0" w:color="auto"/>
                                                                                <w:left w:val="none" w:sz="0" w:space="0" w:color="auto"/>
                                                                                <w:bottom w:val="none" w:sz="0" w:space="0" w:color="auto"/>
                                                                                <w:right w:val="none" w:sz="0" w:space="0" w:color="auto"/>
                                                                              </w:divBdr>
                                                                              <w:divsChild>
                                                                                <w:div w:id="418645975">
                                                                                  <w:marLeft w:val="0"/>
                                                                                  <w:marRight w:val="0"/>
                                                                                  <w:marTop w:val="0"/>
                                                                                  <w:marBottom w:val="0"/>
                                                                                  <w:divBdr>
                                                                                    <w:top w:val="none" w:sz="0" w:space="0" w:color="auto"/>
                                                                                    <w:left w:val="none" w:sz="0" w:space="0" w:color="auto"/>
                                                                                    <w:bottom w:val="none" w:sz="0" w:space="0" w:color="auto"/>
                                                                                    <w:right w:val="none" w:sz="0" w:space="0" w:color="auto"/>
                                                                                  </w:divBdr>
                                                                                  <w:divsChild>
                                                                                    <w:div w:id="402028363">
                                                                                      <w:marLeft w:val="0"/>
                                                                                      <w:marRight w:val="0"/>
                                                                                      <w:marTop w:val="0"/>
                                                                                      <w:marBottom w:val="0"/>
                                                                                      <w:divBdr>
                                                                                        <w:top w:val="none" w:sz="0" w:space="0" w:color="auto"/>
                                                                                        <w:left w:val="none" w:sz="0" w:space="0" w:color="auto"/>
                                                                                        <w:bottom w:val="none" w:sz="0" w:space="0" w:color="auto"/>
                                                                                        <w:right w:val="none" w:sz="0" w:space="0" w:color="auto"/>
                                                                                      </w:divBdr>
                                                                                      <w:divsChild>
                                                                                        <w:div w:id="1165242078">
                                                                                          <w:marLeft w:val="0"/>
                                                                                          <w:marRight w:val="120"/>
                                                                                          <w:marTop w:val="0"/>
                                                                                          <w:marBottom w:val="150"/>
                                                                                          <w:divBdr>
                                                                                            <w:top w:val="single" w:sz="2" w:space="0" w:color="EFEFEF"/>
                                                                                            <w:left w:val="single" w:sz="6" w:space="0" w:color="EFEFEF"/>
                                                                                            <w:bottom w:val="single" w:sz="6" w:space="0" w:color="E2E2E2"/>
                                                                                            <w:right w:val="single" w:sz="6" w:space="0" w:color="EFEFEF"/>
                                                                                          </w:divBdr>
                                                                                          <w:divsChild>
                                                                                            <w:div w:id="766731069">
                                                                                              <w:marLeft w:val="0"/>
                                                                                              <w:marRight w:val="0"/>
                                                                                              <w:marTop w:val="0"/>
                                                                                              <w:marBottom w:val="0"/>
                                                                                              <w:divBdr>
                                                                                                <w:top w:val="none" w:sz="0" w:space="0" w:color="auto"/>
                                                                                                <w:left w:val="none" w:sz="0" w:space="0" w:color="auto"/>
                                                                                                <w:bottom w:val="none" w:sz="0" w:space="0" w:color="auto"/>
                                                                                                <w:right w:val="none" w:sz="0" w:space="0" w:color="auto"/>
                                                                                              </w:divBdr>
                                                                                              <w:divsChild>
                                                                                                <w:div w:id="1999385168">
                                                                                                  <w:marLeft w:val="0"/>
                                                                                                  <w:marRight w:val="0"/>
                                                                                                  <w:marTop w:val="0"/>
                                                                                                  <w:marBottom w:val="0"/>
                                                                                                  <w:divBdr>
                                                                                                    <w:top w:val="none" w:sz="0" w:space="0" w:color="auto"/>
                                                                                                    <w:left w:val="none" w:sz="0" w:space="0" w:color="auto"/>
                                                                                                    <w:bottom w:val="none" w:sz="0" w:space="0" w:color="auto"/>
                                                                                                    <w:right w:val="none" w:sz="0" w:space="0" w:color="auto"/>
                                                                                                  </w:divBdr>
                                                                                                  <w:divsChild>
                                                                                                    <w:div w:id="1971668940">
                                                                                                      <w:marLeft w:val="0"/>
                                                                                                      <w:marRight w:val="0"/>
                                                                                                      <w:marTop w:val="0"/>
                                                                                                      <w:marBottom w:val="0"/>
                                                                                                      <w:divBdr>
                                                                                                        <w:top w:val="none" w:sz="0" w:space="0" w:color="auto"/>
                                                                                                        <w:left w:val="none" w:sz="0" w:space="0" w:color="auto"/>
                                                                                                        <w:bottom w:val="none" w:sz="0" w:space="0" w:color="auto"/>
                                                                                                        <w:right w:val="none" w:sz="0" w:space="0" w:color="auto"/>
                                                                                                      </w:divBdr>
                                                                                                      <w:divsChild>
                                                                                                        <w:div w:id="463278795">
                                                                                                          <w:marLeft w:val="0"/>
                                                                                                          <w:marRight w:val="0"/>
                                                                                                          <w:marTop w:val="0"/>
                                                                                                          <w:marBottom w:val="0"/>
                                                                                                          <w:divBdr>
                                                                                                            <w:top w:val="none" w:sz="0" w:space="0" w:color="auto"/>
                                                                                                            <w:left w:val="none" w:sz="0" w:space="0" w:color="auto"/>
                                                                                                            <w:bottom w:val="none" w:sz="0" w:space="0" w:color="auto"/>
                                                                                                            <w:right w:val="none" w:sz="0" w:space="0" w:color="auto"/>
                                                                                                          </w:divBdr>
                                                                                                          <w:divsChild>
                                                                                                            <w:div w:id="480580777">
                                                                                                              <w:marLeft w:val="0"/>
                                                                                                              <w:marRight w:val="0"/>
                                                                                                              <w:marTop w:val="0"/>
                                                                                                              <w:marBottom w:val="0"/>
                                                                                                              <w:divBdr>
                                                                                                                <w:top w:val="single" w:sz="2" w:space="4" w:color="D8D8D8"/>
                                                                                                                <w:left w:val="single" w:sz="2" w:space="0" w:color="D8D8D8"/>
                                                                                                                <w:bottom w:val="single" w:sz="2" w:space="4" w:color="D8D8D8"/>
                                                                                                                <w:right w:val="single" w:sz="2" w:space="0" w:color="D8D8D8"/>
                                                                                                              </w:divBdr>
                                                                                                              <w:divsChild>
                                                                                                                <w:div w:id="223683771">
                                                                                                                  <w:marLeft w:val="225"/>
                                                                                                                  <w:marRight w:val="225"/>
                                                                                                                  <w:marTop w:val="75"/>
                                                                                                                  <w:marBottom w:val="75"/>
                                                                                                                  <w:divBdr>
                                                                                                                    <w:top w:val="none" w:sz="0" w:space="0" w:color="auto"/>
                                                                                                                    <w:left w:val="none" w:sz="0" w:space="0" w:color="auto"/>
                                                                                                                    <w:bottom w:val="none" w:sz="0" w:space="0" w:color="auto"/>
                                                                                                                    <w:right w:val="none" w:sz="0" w:space="0" w:color="auto"/>
                                                                                                                  </w:divBdr>
                                                                                                                  <w:divsChild>
                                                                                                                    <w:div w:id="569583786">
                                                                                                                      <w:marLeft w:val="0"/>
                                                                                                                      <w:marRight w:val="0"/>
                                                                                                                      <w:marTop w:val="0"/>
                                                                                                                      <w:marBottom w:val="0"/>
                                                                                                                      <w:divBdr>
                                                                                                                        <w:top w:val="single" w:sz="6" w:space="0" w:color="auto"/>
                                                                                                                        <w:left w:val="single" w:sz="6" w:space="0" w:color="auto"/>
                                                                                                                        <w:bottom w:val="single" w:sz="6" w:space="0" w:color="auto"/>
                                                                                                                        <w:right w:val="single" w:sz="6" w:space="0" w:color="auto"/>
                                                                                                                      </w:divBdr>
                                                                                                                      <w:divsChild>
                                                                                                                        <w:div w:id="1829176695">
                                                                                                                          <w:marLeft w:val="0"/>
                                                                                                                          <w:marRight w:val="0"/>
                                                                                                                          <w:marTop w:val="0"/>
                                                                                                                          <w:marBottom w:val="0"/>
                                                                                                                          <w:divBdr>
                                                                                                                            <w:top w:val="none" w:sz="0" w:space="0" w:color="auto"/>
                                                                                                                            <w:left w:val="none" w:sz="0" w:space="0" w:color="auto"/>
                                                                                                                            <w:bottom w:val="none" w:sz="0" w:space="0" w:color="auto"/>
                                                                                                                            <w:right w:val="none" w:sz="0" w:space="0" w:color="auto"/>
                                                                                                                          </w:divBdr>
                                                                                                                          <w:divsChild>
                                                                                                                            <w:div w:id="101154123">
                                                                                                                              <w:marLeft w:val="0"/>
                                                                                                                              <w:marRight w:val="0"/>
                                                                                                                              <w:marTop w:val="0"/>
                                                                                                                              <w:marBottom w:val="0"/>
                                                                                                                              <w:divBdr>
                                                                                                                                <w:top w:val="none" w:sz="0" w:space="0" w:color="auto"/>
                                                                                                                                <w:left w:val="none" w:sz="0" w:space="0" w:color="auto"/>
                                                                                                                                <w:bottom w:val="none" w:sz="0" w:space="0" w:color="auto"/>
                                                                                                                                <w:right w:val="none" w:sz="0" w:space="0" w:color="auto"/>
                                                                                                                              </w:divBdr>
                                                                                                                            </w:div>
                                                                                                                            <w:div w:id="15597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609</Words>
  <Characters>3473</Characters>
  <Application>Microsoft Office Word</Application>
  <DocSecurity>0</DocSecurity>
  <Lines>28</Lines>
  <Paragraphs>8</Paragraphs>
  <ScaleCrop>false</ScaleCrop>
  <Company>Microsoft</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 Cheng</dc:creator>
  <cp:lastModifiedBy>陳麗瑛</cp:lastModifiedBy>
  <cp:revision>2</cp:revision>
  <cp:lastPrinted>2017-12-04T12:50:00Z</cp:lastPrinted>
  <dcterms:created xsi:type="dcterms:W3CDTF">2017-12-08T03:25:00Z</dcterms:created>
  <dcterms:modified xsi:type="dcterms:W3CDTF">2017-12-08T03:25:00Z</dcterms:modified>
</cp:coreProperties>
</file>