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AD0" w:rsidRPr="00594D08" w:rsidRDefault="00857EE2" w:rsidP="008C0046">
      <w:pPr>
        <w:pStyle w:val="a4"/>
        <w:spacing w:line="460" w:lineRule="exact"/>
        <w:jc w:val="center"/>
        <w:rPr>
          <w:rFonts w:ascii="標楷體" w:eastAsia="標楷體" w:hAnsi="標楷體"/>
          <w:b/>
          <w:bCs/>
          <w:sz w:val="36"/>
          <w:szCs w:val="36"/>
        </w:rPr>
      </w:pPr>
      <w:r w:rsidRPr="00594D08">
        <w:rPr>
          <w:rFonts w:ascii="標楷體" w:eastAsia="標楷體" w:hAnsi="標楷體" w:hint="eastAsia"/>
          <w:b/>
          <w:bCs/>
          <w:sz w:val="36"/>
          <w:szCs w:val="36"/>
        </w:rPr>
        <w:t>行政院原子能委員會核能研究所</w:t>
      </w:r>
      <w:r w:rsidRPr="00594D08">
        <w:rPr>
          <w:rFonts w:ascii="標楷體" w:eastAsia="標楷體" w:hAnsi="標楷體" w:hint="eastAsia"/>
          <w:b/>
          <w:sz w:val="36"/>
          <w:szCs w:val="36"/>
        </w:rPr>
        <w:t>年度財物保養及財物</w:t>
      </w:r>
      <w:proofErr w:type="gramStart"/>
      <w:r w:rsidRPr="00594D08">
        <w:rPr>
          <w:rFonts w:ascii="標楷體" w:eastAsia="標楷體" w:hAnsi="標楷體" w:hint="eastAsia"/>
          <w:b/>
          <w:sz w:val="36"/>
          <w:szCs w:val="36"/>
        </w:rPr>
        <w:t>清點暨房舍</w:t>
      </w:r>
      <w:proofErr w:type="gramEnd"/>
      <w:r w:rsidRPr="00594D08">
        <w:rPr>
          <w:rFonts w:ascii="標楷體" w:eastAsia="標楷體" w:hAnsi="標楷體" w:hint="eastAsia"/>
          <w:b/>
          <w:sz w:val="36"/>
          <w:szCs w:val="36"/>
        </w:rPr>
        <w:t>環境維護檢查作業要點</w:t>
      </w:r>
      <w:r w:rsidR="00775AD0" w:rsidRPr="00594D08">
        <w:rPr>
          <w:rFonts w:ascii="標楷體" w:eastAsia="標楷體" w:hAnsi="標楷體" w:hint="eastAsia"/>
          <w:b/>
          <w:bCs/>
          <w:sz w:val="36"/>
          <w:szCs w:val="36"/>
        </w:rPr>
        <w:t>修正草案總說明</w:t>
      </w:r>
    </w:p>
    <w:p w:rsidR="00775AD0" w:rsidRPr="00083AE3" w:rsidRDefault="006910D5" w:rsidP="008700CC">
      <w:pPr>
        <w:tabs>
          <w:tab w:val="left" w:pos="720"/>
        </w:tabs>
        <w:snapToGrid w:val="0"/>
        <w:spacing w:line="440" w:lineRule="exact"/>
        <w:ind w:firstLineChars="200" w:firstLine="560"/>
        <w:jc w:val="both"/>
        <w:rPr>
          <w:rFonts w:ascii="標楷體" w:eastAsia="標楷體" w:hAnsi="標楷體"/>
          <w:sz w:val="28"/>
          <w:szCs w:val="28"/>
        </w:rPr>
      </w:pPr>
      <w:r>
        <w:rPr>
          <w:rFonts w:ascii="標楷體" w:eastAsia="標楷體" w:hAnsi="標楷體" w:hint="eastAsia"/>
          <w:sz w:val="28"/>
          <w:szCs w:val="28"/>
        </w:rPr>
        <w:t>為考量</w:t>
      </w:r>
      <w:r w:rsidRPr="006910D5">
        <w:rPr>
          <w:rFonts w:ascii="標楷體" w:eastAsia="標楷體" w:hAnsi="標楷體" w:hint="eastAsia"/>
          <w:sz w:val="28"/>
          <w:szCs w:val="28"/>
        </w:rPr>
        <w:t>「行政院原子能委員會核能研究所年度財物保養及財物</w:t>
      </w:r>
      <w:proofErr w:type="gramStart"/>
      <w:r w:rsidRPr="006910D5">
        <w:rPr>
          <w:rFonts w:ascii="標楷體" w:eastAsia="標楷體" w:hAnsi="標楷體" w:hint="eastAsia"/>
          <w:sz w:val="28"/>
          <w:szCs w:val="28"/>
        </w:rPr>
        <w:t>清點暨房舍</w:t>
      </w:r>
      <w:proofErr w:type="gramEnd"/>
      <w:r w:rsidRPr="006910D5">
        <w:rPr>
          <w:rFonts w:ascii="標楷體" w:eastAsia="標楷體" w:hAnsi="標楷體" w:hint="eastAsia"/>
          <w:sz w:val="28"/>
          <w:szCs w:val="28"/>
        </w:rPr>
        <w:t>環境維護檢查作業要點</w:t>
      </w:r>
      <w:r>
        <w:rPr>
          <w:rFonts w:ascii="標楷體" w:eastAsia="標楷體" w:hAnsi="標楷體" w:hint="eastAsia"/>
          <w:sz w:val="28"/>
          <w:szCs w:val="28"/>
        </w:rPr>
        <w:t>」</w:t>
      </w:r>
      <w:r w:rsidR="00775AD0" w:rsidRPr="00083AE3">
        <w:rPr>
          <w:rFonts w:ascii="標楷體" w:eastAsia="標楷體" w:hAnsi="標楷體" w:cs="新細明體" w:hint="eastAsia"/>
          <w:kern w:val="0"/>
          <w:sz w:val="28"/>
          <w:szCs w:val="28"/>
        </w:rPr>
        <w:t>（以下簡稱本</w:t>
      </w:r>
      <w:r>
        <w:rPr>
          <w:rFonts w:ascii="標楷體" w:eastAsia="標楷體" w:hAnsi="標楷體" w:cs="新細明體" w:hint="eastAsia"/>
          <w:kern w:val="0"/>
          <w:sz w:val="28"/>
          <w:szCs w:val="28"/>
        </w:rPr>
        <w:t>作業要點</w:t>
      </w:r>
      <w:r w:rsidR="00775AD0" w:rsidRPr="00083AE3">
        <w:rPr>
          <w:rFonts w:ascii="標楷體" w:eastAsia="標楷體" w:hAnsi="標楷體" w:hint="eastAsia"/>
          <w:sz w:val="28"/>
          <w:szCs w:val="28"/>
        </w:rPr>
        <w:t>），</w:t>
      </w:r>
      <w:r>
        <w:rPr>
          <w:rFonts w:ascii="標楷體" w:eastAsia="標楷體" w:hAnsi="標楷體" w:hint="eastAsia"/>
          <w:sz w:val="28"/>
          <w:szCs w:val="28"/>
        </w:rPr>
        <w:t>於91年4月23日訂定，迄今約15年未修訂，衡酌每年度辦理財產保養檢查及財物清(盤)點等實務運作情形，並參酌各</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檢小組提供建議事項</w:t>
      </w:r>
      <w:r w:rsidR="008700CC">
        <w:rPr>
          <w:rFonts w:ascii="標楷體" w:eastAsia="標楷體" w:hAnsi="標楷體" w:hint="eastAsia"/>
          <w:sz w:val="28"/>
          <w:szCs w:val="28"/>
        </w:rPr>
        <w:t>、及</w:t>
      </w:r>
      <w:r w:rsidRPr="006910D5">
        <w:rPr>
          <w:rFonts w:ascii="標楷體" w:eastAsia="標楷體" w:hAnsi="標楷體" w:hint="eastAsia"/>
          <w:sz w:val="28"/>
          <w:szCs w:val="28"/>
        </w:rPr>
        <w:t>本</w:t>
      </w:r>
      <w:proofErr w:type="gramStart"/>
      <w:r w:rsidRPr="006910D5">
        <w:rPr>
          <w:rFonts w:ascii="標楷體" w:eastAsia="標楷體" w:hAnsi="標楷體" w:hint="eastAsia"/>
          <w:sz w:val="28"/>
          <w:szCs w:val="28"/>
        </w:rPr>
        <w:t>所職安</w:t>
      </w:r>
      <w:proofErr w:type="gramEnd"/>
      <w:r w:rsidRPr="006910D5">
        <w:rPr>
          <w:rFonts w:ascii="標楷體" w:eastAsia="標楷體" w:hAnsi="標楷體" w:hint="eastAsia"/>
          <w:sz w:val="28"/>
          <w:szCs w:val="28"/>
        </w:rPr>
        <w:t>會於每年9月召集相關單位專業人員組成聯合安全防護稽查小組，執行聯合安全防護稽查，其中已包括工業安全、消防安全、電力使用安全等項目，為避免因重複性之檢查工作，進而造成各單位困擾，故予以刪除</w:t>
      </w:r>
      <w:r>
        <w:rPr>
          <w:rFonts w:ascii="標楷體" w:eastAsia="標楷體" w:hAnsi="標楷體" w:hint="eastAsia"/>
          <w:sz w:val="28"/>
          <w:szCs w:val="28"/>
        </w:rPr>
        <w:t>本作業要點有關</w:t>
      </w:r>
      <w:r w:rsidRPr="006910D5">
        <w:rPr>
          <w:rFonts w:ascii="標楷體" w:eastAsia="標楷體" w:hAnsi="標楷體" w:hint="eastAsia"/>
          <w:sz w:val="28"/>
          <w:szCs w:val="28"/>
        </w:rPr>
        <w:t>工業安全、消防安全、電力使用安全等項目</w:t>
      </w:r>
      <w:r w:rsidR="008700CC">
        <w:rPr>
          <w:rFonts w:ascii="標楷體" w:eastAsia="標楷體" w:hAnsi="標楷體" w:hint="eastAsia"/>
          <w:sz w:val="28"/>
          <w:szCs w:val="28"/>
        </w:rPr>
        <w:t>，</w:t>
      </w:r>
      <w:r w:rsidR="00A7533E">
        <w:rPr>
          <w:rFonts w:ascii="標楷體" w:eastAsia="標楷體" w:hAnsi="標楷體" w:hint="eastAsia"/>
          <w:sz w:val="28"/>
          <w:szCs w:val="28"/>
        </w:rPr>
        <w:t>另依據</w:t>
      </w:r>
      <w:r w:rsidR="008700CC">
        <w:rPr>
          <w:rFonts w:ascii="標楷體" w:eastAsia="標楷體" w:hAnsi="標楷體" w:hint="eastAsia"/>
          <w:sz w:val="28"/>
          <w:szCs w:val="28"/>
        </w:rPr>
        <w:t>本所秘書室</w:t>
      </w:r>
      <w:r w:rsidR="00716DD3">
        <w:rPr>
          <w:rFonts w:ascii="標楷體" w:eastAsia="標楷體" w:hAnsi="標楷體" w:hint="eastAsia"/>
          <w:sz w:val="28"/>
          <w:szCs w:val="28"/>
        </w:rPr>
        <w:t>完成</w:t>
      </w:r>
      <w:r w:rsidR="008700CC">
        <w:rPr>
          <w:rFonts w:ascii="標楷體" w:eastAsia="標楷體" w:hAnsi="標楷體" w:hint="eastAsia"/>
          <w:sz w:val="28"/>
          <w:szCs w:val="28"/>
        </w:rPr>
        <w:t>全所財物保管人員</w:t>
      </w:r>
      <w:r w:rsidR="008700CC">
        <w:rPr>
          <w:rFonts w:ascii="新細明體" w:hAnsi="新細明體" w:hint="eastAsia"/>
          <w:sz w:val="28"/>
          <w:szCs w:val="28"/>
        </w:rPr>
        <w:t>「</w:t>
      </w:r>
      <w:r w:rsidR="008700CC" w:rsidRPr="008700CC">
        <w:rPr>
          <w:rFonts w:ascii="標楷體" w:eastAsia="標楷體" w:hAnsi="標楷體" w:hint="eastAsia"/>
          <w:sz w:val="28"/>
          <w:szCs w:val="28"/>
        </w:rPr>
        <w:t>財物盤點作業問卷調查</w:t>
      </w:r>
      <w:r w:rsidR="008700CC">
        <w:rPr>
          <w:rFonts w:ascii="標楷體" w:eastAsia="標楷體" w:hAnsi="標楷體" w:hint="eastAsia"/>
          <w:sz w:val="28"/>
          <w:szCs w:val="28"/>
        </w:rPr>
        <w:t>」結果確定各</w:t>
      </w:r>
      <w:r w:rsidR="008700CC" w:rsidRPr="008700CC">
        <w:rPr>
          <w:rFonts w:ascii="標楷體" w:eastAsia="標楷體" w:hAnsi="標楷體" w:hint="eastAsia"/>
          <w:sz w:val="28"/>
          <w:szCs w:val="28"/>
        </w:rPr>
        <w:t>單位自行辦理</w:t>
      </w:r>
      <w:proofErr w:type="gramStart"/>
      <w:r w:rsidR="008700CC" w:rsidRPr="008700CC">
        <w:rPr>
          <w:rFonts w:ascii="標楷體" w:eastAsia="標楷體" w:hAnsi="標楷體" w:hint="eastAsia"/>
          <w:sz w:val="28"/>
          <w:szCs w:val="28"/>
        </w:rPr>
        <w:t>之初盤作業</w:t>
      </w:r>
      <w:proofErr w:type="gramEnd"/>
      <w:r w:rsidR="008700CC" w:rsidRPr="008700CC">
        <w:rPr>
          <w:rFonts w:ascii="標楷體" w:eastAsia="標楷體" w:hAnsi="標楷體" w:hint="eastAsia"/>
          <w:sz w:val="28"/>
          <w:szCs w:val="28"/>
        </w:rPr>
        <w:t>方式</w:t>
      </w:r>
      <w:r>
        <w:rPr>
          <w:rFonts w:ascii="標楷體" w:eastAsia="標楷體" w:hAnsi="標楷體" w:hint="eastAsia"/>
          <w:sz w:val="28"/>
          <w:szCs w:val="28"/>
        </w:rPr>
        <w:t>，</w:t>
      </w:r>
      <w:proofErr w:type="gramStart"/>
      <w:r w:rsidR="00775AD0" w:rsidRPr="00083AE3">
        <w:rPr>
          <w:rFonts w:ascii="標楷體" w:eastAsia="標楷體" w:hAnsi="標楷體" w:hint="eastAsia"/>
          <w:sz w:val="28"/>
          <w:szCs w:val="28"/>
        </w:rPr>
        <w:t>爰</w:t>
      </w:r>
      <w:proofErr w:type="gramEnd"/>
      <w:r w:rsidR="00775AD0" w:rsidRPr="00083AE3">
        <w:rPr>
          <w:rFonts w:ascii="標楷體" w:eastAsia="標楷體" w:hAnsi="標楷體" w:hint="eastAsia"/>
          <w:sz w:val="28"/>
          <w:szCs w:val="28"/>
        </w:rPr>
        <w:t>修正本</w:t>
      </w:r>
      <w:r>
        <w:rPr>
          <w:rFonts w:ascii="標楷體" w:eastAsia="標楷體" w:hAnsi="標楷體" w:hint="eastAsia"/>
          <w:sz w:val="28"/>
          <w:szCs w:val="28"/>
        </w:rPr>
        <w:t>作業要點</w:t>
      </w:r>
      <w:r w:rsidR="00775AD0" w:rsidRPr="00083AE3">
        <w:rPr>
          <w:rFonts w:ascii="標楷體" w:eastAsia="標楷體" w:hAnsi="標楷體" w:hint="eastAsia"/>
          <w:sz w:val="28"/>
          <w:szCs w:val="28"/>
        </w:rPr>
        <w:t>，其修正重點分述如下：</w:t>
      </w:r>
    </w:p>
    <w:p w:rsidR="00775AD0" w:rsidRPr="00083AE3" w:rsidRDefault="00775AD0" w:rsidP="00775AD0">
      <w:pPr>
        <w:widowControl/>
        <w:adjustRightInd w:val="0"/>
        <w:snapToGrid w:val="0"/>
        <w:spacing w:line="430" w:lineRule="exact"/>
        <w:ind w:left="560" w:hangingChars="200" w:hanging="560"/>
        <w:jc w:val="both"/>
        <w:rPr>
          <w:rFonts w:ascii="標楷體" w:eastAsia="標楷體" w:hAnsi="標楷體" w:cs="新細明體"/>
          <w:kern w:val="0"/>
          <w:sz w:val="28"/>
          <w:szCs w:val="28"/>
        </w:rPr>
      </w:pPr>
      <w:r w:rsidRPr="00083AE3">
        <w:rPr>
          <w:rFonts w:ascii="標楷體" w:eastAsia="標楷體" w:hAnsi="標楷體" w:cs="新細明體" w:hint="eastAsia"/>
          <w:kern w:val="0"/>
          <w:sz w:val="28"/>
          <w:szCs w:val="28"/>
        </w:rPr>
        <w:t>一、</w:t>
      </w:r>
      <w:r w:rsidR="009F6D9B" w:rsidRPr="009F6D9B">
        <w:rPr>
          <w:rFonts w:ascii="標楷體" w:eastAsia="標楷體" w:hAnsi="標楷體" w:cs="新細明體" w:hint="eastAsia"/>
          <w:kern w:val="0"/>
          <w:sz w:val="28"/>
          <w:szCs w:val="28"/>
        </w:rPr>
        <w:t>為避免本所各財物保管人對財產與物品是否皆納入保養檢查而混淆不清，故修正名稱為「</w:t>
      </w:r>
      <w:r w:rsidR="00A7533E" w:rsidRPr="00A7533E">
        <w:rPr>
          <w:rFonts w:ascii="標楷體" w:eastAsia="標楷體" w:hAnsi="標楷體" w:cs="新細明體" w:hint="eastAsia"/>
          <w:kern w:val="0"/>
          <w:sz w:val="28"/>
          <w:szCs w:val="28"/>
        </w:rPr>
        <w:t>行政院原子能委員會核能研究所年度財</w:t>
      </w:r>
      <w:r w:rsidR="00A7533E">
        <w:rPr>
          <w:rFonts w:ascii="標楷體" w:eastAsia="標楷體" w:hAnsi="標楷體" w:cs="新細明體" w:hint="eastAsia"/>
          <w:kern w:val="0"/>
          <w:sz w:val="28"/>
          <w:szCs w:val="28"/>
        </w:rPr>
        <w:t>產</w:t>
      </w:r>
      <w:r w:rsidR="00A7533E" w:rsidRPr="00A7533E">
        <w:rPr>
          <w:rFonts w:ascii="標楷體" w:eastAsia="標楷體" w:hAnsi="標楷體" w:cs="新細明體" w:hint="eastAsia"/>
          <w:kern w:val="0"/>
          <w:sz w:val="28"/>
          <w:szCs w:val="28"/>
        </w:rPr>
        <w:t>保養及財物</w:t>
      </w:r>
      <w:proofErr w:type="gramStart"/>
      <w:r w:rsidR="00A7533E" w:rsidRPr="00A7533E">
        <w:rPr>
          <w:rFonts w:ascii="標楷體" w:eastAsia="標楷體" w:hAnsi="標楷體" w:cs="新細明體" w:hint="eastAsia"/>
          <w:kern w:val="0"/>
          <w:sz w:val="28"/>
          <w:szCs w:val="28"/>
        </w:rPr>
        <w:t>清點暨房舍</w:t>
      </w:r>
      <w:proofErr w:type="gramEnd"/>
      <w:r w:rsidR="00A7533E" w:rsidRPr="00A7533E">
        <w:rPr>
          <w:rFonts w:ascii="標楷體" w:eastAsia="標楷體" w:hAnsi="標楷體" w:cs="新細明體" w:hint="eastAsia"/>
          <w:kern w:val="0"/>
          <w:sz w:val="28"/>
          <w:szCs w:val="28"/>
        </w:rPr>
        <w:t>環境維護檢查作業要點</w:t>
      </w:r>
      <w:r w:rsidR="009F6D9B" w:rsidRPr="009F6D9B">
        <w:rPr>
          <w:rFonts w:ascii="標楷體" w:eastAsia="標楷體" w:hAnsi="標楷體" w:cs="新細明體" w:hint="eastAsia"/>
          <w:kern w:val="0"/>
          <w:sz w:val="28"/>
          <w:szCs w:val="28"/>
        </w:rPr>
        <w:t>」</w:t>
      </w:r>
      <w:r w:rsidRPr="00083AE3">
        <w:rPr>
          <w:rFonts w:ascii="標楷體" w:eastAsia="標楷體" w:hAnsi="標楷體" w:cs="新細明體" w:hint="eastAsia"/>
          <w:kern w:val="0"/>
          <w:sz w:val="28"/>
          <w:szCs w:val="28"/>
        </w:rPr>
        <w:t>，</w:t>
      </w:r>
      <w:r w:rsidR="00A7533E">
        <w:rPr>
          <w:rFonts w:ascii="標楷體" w:eastAsia="標楷體" w:hAnsi="標楷體" w:cs="新細明體" w:hint="eastAsia"/>
          <w:kern w:val="0"/>
          <w:sz w:val="28"/>
          <w:szCs w:val="28"/>
        </w:rPr>
        <w:t>以名實相符</w:t>
      </w:r>
      <w:r w:rsidRPr="00083AE3">
        <w:rPr>
          <w:rFonts w:ascii="標楷體" w:eastAsia="標楷體" w:hAnsi="標楷體" w:cs="新細明體" w:hint="eastAsia"/>
          <w:kern w:val="0"/>
          <w:sz w:val="28"/>
          <w:szCs w:val="28"/>
        </w:rPr>
        <w:t>。（修正第</w:t>
      </w:r>
      <w:r w:rsidR="009F6D9B">
        <w:rPr>
          <w:rFonts w:ascii="標楷體" w:eastAsia="標楷體" w:hAnsi="標楷體" w:cs="新細明體" w:hint="eastAsia"/>
          <w:kern w:val="0"/>
          <w:sz w:val="28"/>
          <w:szCs w:val="28"/>
        </w:rPr>
        <w:t>一節至</w:t>
      </w:r>
      <w:r w:rsidRPr="00083AE3">
        <w:rPr>
          <w:rFonts w:ascii="標楷體" w:eastAsia="標楷體" w:hAnsi="標楷體" w:cs="新細明體" w:hint="eastAsia"/>
          <w:kern w:val="0"/>
          <w:sz w:val="28"/>
          <w:szCs w:val="28"/>
        </w:rPr>
        <w:t>第五</w:t>
      </w:r>
      <w:r w:rsidR="009F6D9B">
        <w:rPr>
          <w:rFonts w:ascii="標楷體" w:eastAsia="標楷體" w:hAnsi="標楷體" w:cs="新細明體" w:hint="eastAsia"/>
          <w:kern w:val="0"/>
          <w:sz w:val="28"/>
          <w:szCs w:val="28"/>
        </w:rPr>
        <w:t>節</w:t>
      </w:r>
      <w:r w:rsidRPr="00083AE3">
        <w:rPr>
          <w:rFonts w:ascii="標楷體" w:eastAsia="標楷體" w:hAnsi="標楷體" w:cs="新細明體" w:hint="eastAsia"/>
          <w:kern w:val="0"/>
          <w:sz w:val="28"/>
          <w:szCs w:val="28"/>
        </w:rPr>
        <w:t>）</w:t>
      </w:r>
    </w:p>
    <w:p w:rsidR="00775AD0" w:rsidRPr="00083AE3" w:rsidRDefault="00775AD0" w:rsidP="00775AD0">
      <w:pPr>
        <w:widowControl/>
        <w:adjustRightInd w:val="0"/>
        <w:snapToGrid w:val="0"/>
        <w:spacing w:line="430" w:lineRule="exact"/>
        <w:ind w:left="560" w:hangingChars="200" w:hanging="560"/>
        <w:jc w:val="both"/>
        <w:rPr>
          <w:rFonts w:ascii="標楷體" w:eastAsia="標楷體" w:hAnsi="標楷體" w:cs="新細明體"/>
          <w:kern w:val="0"/>
          <w:sz w:val="28"/>
          <w:szCs w:val="28"/>
        </w:rPr>
      </w:pPr>
      <w:r w:rsidRPr="00083AE3">
        <w:rPr>
          <w:rFonts w:ascii="標楷體" w:eastAsia="標楷體" w:hAnsi="標楷體" w:cs="新細明體" w:hint="eastAsia"/>
          <w:kern w:val="0"/>
          <w:sz w:val="28"/>
          <w:szCs w:val="28"/>
        </w:rPr>
        <w:t>二、</w:t>
      </w:r>
      <w:r w:rsidR="00A7533E">
        <w:rPr>
          <w:rFonts w:ascii="標楷體" w:eastAsia="標楷體" w:hAnsi="標楷體" w:cs="新細明體" w:hint="eastAsia"/>
          <w:kern w:val="0"/>
          <w:sz w:val="28"/>
          <w:szCs w:val="28"/>
        </w:rPr>
        <w:t>配合本所年度聯合安全防護稽查及資訊安全管理稽核，避免重複檢查，</w:t>
      </w:r>
      <w:proofErr w:type="gramStart"/>
      <w:r w:rsidR="00A7533E">
        <w:rPr>
          <w:rFonts w:ascii="標楷體" w:eastAsia="標楷體" w:hAnsi="標楷體" w:cs="新細明體" w:hint="eastAsia"/>
          <w:kern w:val="0"/>
          <w:sz w:val="28"/>
          <w:szCs w:val="28"/>
        </w:rPr>
        <w:t>爰</w:t>
      </w:r>
      <w:proofErr w:type="gramEnd"/>
      <w:r w:rsidR="009F6D9B" w:rsidRPr="009F6D9B">
        <w:rPr>
          <w:rFonts w:ascii="標楷體" w:eastAsia="標楷體" w:hAnsi="標楷體" w:cs="新細明體" w:hint="eastAsia"/>
          <w:kern w:val="0"/>
          <w:sz w:val="28"/>
          <w:szCs w:val="28"/>
        </w:rPr>
        <w:t>刪除有關工業安全、消防安全、電力使用安全、通訊安全一併納入財</w:t>
      </w:r>
      <w:r w:rsidR="009F6D9B">
        <w:rPr>
          <w:rFonts w:ascii="標楷體" w:eastAsia="標楷體" w:hAnsi="標楷體" w:cs="新細明體" w:hint="eastAsia"/>
          <w:kern w:val="0"/>
          <w:sz w:val="28"/>
          <w:szCs w:val="28"/>
        </w:rPr>
        <w:t>產</w:t>
      </w:r>
      <w:r w:rsidR="009F6D9B" w:rsidRPr="009F6D9B">
        <w:rPr>
          <w:rFonts w:ascii="標楷體" w:eastAsia="標楷體" w:hAnsi="標楷體" w:cs="新細明體" w:hint="eastAsia"/>
          <w:kern w:val="0"/>
          <w:sz w:val="28"/>
          <w:szCs w:val="28"/>
        </w:rPr>
        <w:t>保養檢查之規定</w:t>
      </w:r>
      <w:r w:rsidRPr="00083AE3">
        <w:rPr>
          <w:rFonts w:ascii="標楷體" w:eastAsia="標楷體" w:hAnsi="標楷體" w:cs="新細明體" w:hint="eastAsia"/>
          <w:kern w:val="0"/>
          <w:sz w:val="28"/>
          <w:szCs w:val="28"/>
        </w:rPr>
        <w:t>。（修正第</w:t>
      </w:r>
      <w:r w:rsidR="009F6D9B">
        <w:rPr>
          <w:rFonts w:ascii="標楷體" w:eastAsia="標楷體" w:hAnsi="標楷體" w:cs="新細明體" w:hint="eastAsia"/>
          <w:kern w:val="0"/>
          <w:sz w:val="28"/>
          <w:szCs w:val="28"/>
        </w:rPr>
        <w:t>一節第</w:t>
      </w:r>
      <w:r w:rsidR="00547B0D">
        <w:rPr>
          <w:rFonts w:ascii="標楷體" w:eastAsia="標楷體" w:hAnsi="標楷體" w:cs="新細明體" w:hint="eastAsia"/>
          <w:kern w:val="0"/>
          <w:sz w:val="28"/>
          <w:szCs w:val="28"/>
        </w:rPr>
        <w:t>一</w:t>
      </w:r>
      <w:r w:rsidRPr="00083AE3">
        <w:rPr>
          <w:rFonts w:ascii="標楷體" w:eastAsia="標楷體" w:hAnsi="標楷體" w:cs="新細明體" w:hint="eastAsia"/>
          <w:kern w:val="0"/>
          <w:sz w:val="28"/>
          <w:szCs w:val="28"/>
        </w:rPr>
        <w:t>點</w:t>
      </w:r>
      <w:r w:rsidR="009F6D9B">
        <w:rPr>
          <w:rFonts w:ascii="標楷體" w:eastAsia="標楷體" w:hAnsi="標楷體" w:cs="新細明體" w:hint="eastAsia"/>
          <w:kern w:val="0"/>
          <w:sz w:val="28"/>
          <w:szCs w:val="28"/>
        </w:rPr>
        <w:t>、第二節第</w:t>
      </w:r>
      <w:r w:rsidR="00547B0D">
        <w:rPr>
          <w:rFonts w:ascii="標楷體" w:eastAsia="標楷體" w:hAnsi="標楷體" w:cs="新細明體" w:hint="eastAsia"/>
          <w:kern w:val="0"/>
          <w:sz w:val="28"/>
          <w:szCs w:val="28"/>
        </w:rPr>
        <w:t>一</w:t>
      </w:r>
      <w:r w:rsidR="009F6D9B">
        <w:rPr>
          <w:rFonts w:ascii="標楷體" w:eastAsia="標楷體" w:hAnsi="標楷體" w:cs="新細明體" w:hint="eastAsia"/>
          <w:kern w:val="0"/>
          <w:sz w:val="28"/>
          <w:szCs w:val="28"/>
        </w:rPr>
        <w:t>點及第三節第</w:t>
      </w:r>
      <w:r w:rsidR="00547B0D">
        <w:rPr>
          <w:rFonts w:ascii="標楷體" w:eastAsia="標楷體" w:hAnsi="標楷體" w:cs="新細明體" w:hint="eastAsia"/>
          <w:kern w:val="0"/>
          <w:sz w:val="28"/>
          <w:szCs w:val="28"/>
        </w:rPr>
        <w:t>二</w:t>
      </w:r>
      <w:r w:rsidR="009F6D9B">
        <w:rPr>
          <w:rFonts w:ascii="標楷體" w:eastAsia="標楷體" w:hAnsi="標楷體" w:cs="新細明體" w:hint="eastAsia"/>
          <w:kern w:val="0"/>
          <w:sz w:val="28"/>
          <w:szCs w:val="28"/>
        </w:rPr>
        <w:t>點</w:t>
      </w:r>
      <w:r w:rsidRPr="00083AE3">
        <w:rPr>
          <w:rFonts w:ascii="標楷體" w:eastAsia="標楷體" w:hAnsi="標楷體" w:cs="新細明體" w:hint="eastAsia"/>
          <w:kern w:val="0"/>
          <w:sz w:val="28"/>
          <w:szCs w:val="28"/>
        </w:rPr>
        <w:t>）</w:t>
      </w:r>
    </w:p>
    <w:p w:rsidR="00775AD0" w:rsidRPr="00083AE3" w:rsidRDefault="00775AD0" w:rsidP="00775AD0">
      <w:pPr>
        <w:widowControl/>
        <w:adjustRightInd w:val="0"/>
        <w:snapToGrid w:val="0"/>
        <w:spacing w:line="430" w:lineRule="exact"/>
        <w:ind w:left="560" w:hangingChars="200" w:hanging="560"/>
        <w:jc w:val="both"/>
        <w:rPr>
          <w:rFonts w:ascii="標楷體" w:eastAsia="標楷體" w:hAnsi="標楷體" w:cs="新細明體"/>
          <w:kern w:val="0"/>
          <w:sz w:val="28"/>
          <w:szCs w:val="28"/>
        </w:rPr>
      </w:pPr>
      <w:r w:rsidRPr="00083AE3">
        <w:rPr>
          <w:rFonts w:ascii="標楷體" w:eastAsia="標楷體" w:hAnsi="標楷體" w:cs="新細明體" w:hint="eastAsia"/>
          <w:kern w:val="0"/>
          <w:sz w:val="28"/>
          <w:szCs w:val="28"/>
        </w:rPr>
        <w:t>三、</w:t>
      </w:r>
      <w:r w:rsidR="00D93808">
        <w:rPr>
          <w:rFonts w:ascii="標楷體" w:eastAsia="標楷體" w:hAnsi="標楷體" w:cs="新細明體" w:hint="eastAsia"/>
          <w:kern w:val="0"/>
          <w:sz w:val="28"/>
          <w:szCs w:val="28"/>
        </w:rPr>
        <w:t>修正</w:t>
      </w:r>
      <w:r w:rsidR="006875A2" w:rsidRPr="006875A2">
        <w:rPr>
          <w:rFonts w:ascii="標楷體" w:eastAsia="標楷體" w:hAnsi="標楷體" w:cs="新細明體" w:hint="eastAsia"/>
          <w:kern w:val="0"/>
          <w:sz w:val="28"/>
          <w:szCs w:val="28"/>
        </w:rPr>
        <w:t>依據年度財產保養檢查及財物盤點作業實施計畫之內容排定期程前二</w:t>
      </w:r>
      <w:proofErr w:type="gramStart"/>
      <w:r w:rsidR="006875A2" w:rsidRPr="006875A2">
        <w:rPr>
          <w:rFonts w:ascii="標楷體" w:eastAsia="標楷體" w:hAnsi="標楷體" w:cs="新細明體" w:hint="eastAsia"/>
          <w:kern w:val="0"/>
          <w:sz w:val="28"/>
          <w:szCs w:val="28"/>
        </w:rPr>
        <w:t>個月函</w:t>
      </w:r>
      <w:proofErr w:type="gramEnd"/>
      <w:r w:rsidR="006875A2" w:rsidRPr="006875A2">
        <w:rPr>
          <w:rFonts w:ascii="標楷體" w:eastAsia="標楷體" w:hAnsi="標楷體" w:cs="新細明體" w:hint="eastAsia"/>
          <w:kern w:val="0"/>
          <w:sz w:val="28"/>
          <w:szCs w:val="28"/>
        </w:rPr>
        <w:t>知各單位辦理，並得依實務需要調整之</w:t>
      </w:r>
      <w:r w:rsidR="006875A2">
        <w:rPr>
          <w:rFonts w:ascii="標楷體" w:eastAsia="標楷體" w:hAnsi="標楷體" w:cs="新細明體" w:hint="eastAsia"/>
          <w:kern w:val="0"/>
          <w:sz w:val="28"/>
          <w:szCs w:val="28"/>
        </w:rPr>
        <w:t>，使相關作業進行更為彈性並刪除重複性之規定</w:t>
      </w:r>
      <w:r w:rsidRPr="00083AE3">
        <w:rPr>
          <w:rFonts w:ascii="標楷體" w:eastAsia="標楷體" w:hAnsi="標楷體" w:cs="新細明體" w:hint="eastAsia"/>
          <w:kern w:val="0"/>
          <w:sz w:val="28"/>
          <w:szCs w:val="28"/>
        </w:rPr>
        <w:t>。（修正</w:t>
      </w:r>
      <w:r w:rsidR="006875A2">
        <w:rPr>
          <w:rFonts w:ascii="標楷體" w:eastAsia="標楷體" w:hAnsi="標楷體" w:cs="新細明體" w:hint="eastAsia"/>
          <w:kern w:val="0"/>
          <w:sz w:val="28"/>
          <w:szCs w:val="28"/>
        </w:rPr>
        <w:t>第一節</w:t>
      </w:r>
      <w:r w:rsidRPr="00083AE3">
        <w:rPr>
          <w:rFonts w:ascii="標楷體" w:eastAsia="標楷體" w:hAnsi="標楷體" w:cs="新細明體" w:hint="eastAsia"/>
          <w:kern w:val="0"/>
          <w:sz w:val="28"/>
          <w:szCs w:val="28"/>
        </w:rPr>
        <w:t>第</w:t>
      </w:r>
      <w:r w:rsidR="00547B0D">
        <w:rPr>
          <w:rFonts w:ascii="標楷體" w:eastAsia="標楷體" w:hAnsi="標楷體" w:cs="新細明體" w:hint="eastAsia"/>
          <w:kern w:val="0"/>
          <w:sz w:val="28"/>
          <w:szCs w:val="28"/>
        </w:rPr>
        <w:t>三</w:t>
      </w:r>
      <w:r w:rsidRPr="00083AE3">
        <w:rPr>
          <w:rFonts w:ascii="標楷體" w:eastAsia="標楷體" w:hAnsi="標楷體" w:cs="新細明體" w:hint="eastAsia"/>
          <w:kern w:val="0"/>
          <w:sz w:val="28"/>
          <w:szCs w:val="28"/>
        </w:rPr>
        <w:t>點</w:t>
      </w:r>
      <w:r w:rsidR="006875A2">
        <w:rPr>
          <w:rFonts w:ascii="標楷體" w:eastAsia="標楷體" w:hAnsi="標楷體" w:cs="新細明體" w:hint="eastAsia"/>
          <w:kern w:val="0"/>
          <w:sz w:val="28"/>
          <w:szCs w:val="28"/>
        </w:rPr>
        <w:t>、刪除第</w:t>
      </w:r>
      <w:bookmarkStart w:id="0" w:name="_GoBack"/>
      <w:bookmarkEnd w:id="0"/>
      <w:r w:rsidR="006875A2">
        <w:rPr>
          <w:rFonts w:ascii="標楷體" w:eastAsia="標楷體" w:hAnsi="標楷體" w:cs="新細明體" w:hint="eastAsia"/>
          <w:kern w:val="0"/>
          <w:sz w:val="28"/>
          <w:szCs w:val="28"/>
        </w:rPr>
        <w:t>二節第三點第四項、刪除第三節第三點及第六點、刪除第四節第三點</w:t>
      </w:r>
      <w:r w:rsidRPr="00083AE3">
        <w:rPr>
          <w:rFonts w:ascii="標楷體" w:eastAsia="標楷體" w:hAnsi="標楷體" w:cs="新細明體" w:hint="eastAsia"/>
          <w:kern w:val="0"/>
          <w:sz w:val="28"/>
          <w:szCs w:val="28"/>
        </w:rPr>
        <w:t>）</w:t>
      </w:r>
    </w:p>
    <w:p w:rsidR="00775AD0" w:rsidRPr="00083AE3" w:rsidRDefault="00775AD0" w:rsidP="00775AD0">
      <w:pPr>
        <w:widowControl/>
        <w:adjustRightInd w:val="0"/>
        <w:snapToGrid w:val="0"/>
        <w:spacing w:line="430" w:lineRule="exact"/>
        <w:ind w:left="560" w:hangingChars="200" w:hanging="560"/>
        <w:jc w:val="both"/>
        <w:rPr>
          <w:rFonts w:ascii="標楷體" w:eastAsia="標楷體" w:hAnsi="標楷體" w:cs="新細明體"/>
          <w:kern w:val="0"/>
          <w:sz w:val="28"/>
          <w:szCs w:val="28"/>
        </w:rPr>
      </w:pPr>
      <w:r w:rsidRPr="00083AE3">
        <w:rPr>
          <w:rFonts w:ascii="標楷體" w:eastAsia="標楷體" w:hAnsi="標楷體" w:cs="新細明體" w:hint="eastAsia"/>
          <w:kern w:val="0"/>
          <w:sz w:val="28"/>
          <w:szCs w:val="28"/>
        </w:rPr>
        <w:t>四、</w:t>
      </w:r>
      <w:r w:rsidR="006875A2">
        <w:rPr>
          <w:rFonts w:ascii="標楷體" w:eastAsia="標楷體" w:hAnsi="標楷體" w:cs="新細明體" w:hint="eastAsia"/>
          <w:kern w:val="0"/>
          <w:sz w:val="28"/>
          <w:szCs w:val="28"/>
        </w:rPr>
        <w:t>參照</w:t>
      </w:r>
      <w:r w:rsidR="006875A2" w:rsidRPr="006875A2">
        <w:rPr>
          <w:rFonts w:ascii="標楷體" w:eastAsia="標楷體" w:hAnsi="標楷體" w:cs="新細明體" w:hint="eastAsia"/>
          <w:kern w:val="0"/>
          <w:sz w:val="28"/>
          <w:szCs w:val="28"/>
        </w:rPr>
        <w:t>本所秘書室完成「財物盤點作業問卷調查」，確定各單位自行辦理</w:t>
      </w:r>
      <w:proofErr w:type="gramStart"/>
      <w:r w:rsidR="006875A2" w:rsidRPr="006875A2">
        <w:rPr>
          <w:rFonts w:ascii="標楷體" w:eastAsia="標楷體" w:hAnsi="標楷體" w:cs="新細明體" w:hint="eastAsia"/>
          <w:kern w:val="0"/>
          <w:sz w:val="28"/>
          <w:szCs w:val="28"/>
        </w:rPr>
        <w:t>之初盤作業</w:t>
      </w:r>
      <w:proofErr w:type="gramEnd"/>
      <w:r w:rsidR="006875A2" w:rsidRPr="006875A2">
        <w:rPr>
          <w:rFonts w:ascii="標楷體" w:eastAsia="標楷體" w:hAnsi="標楷體" w:cs="新細明體" w:hint="eastAsia"/>
          <w:kern w:val="0"/>
          <w:sz w:val="28"/>
          <w:szCs w:val="28"/>
        </w:rPr>
        <w:t>方式</w:t>
      </w:r>
      <w:r w:rsidR="006875A2">
        <w:rPr>
          <w:rFonts w:ascii="標楷體" w:eastAsia="標楷體" w:hAnsi="標楷體" w:cs="新細明體" w:hint="eastAsia"/>
          <w:kern w:val="0"/>
          <w:sz w:val="28"/>
          <w:szCs w:val="28"/>
        </w:rPr>
        <w:t>，</w:t>
      </w:r>
      <w:proofErr w:type="gramStart"/>
      <w:r w:rsidR="006875A2" w:rsidRPr="006875A2">
        <w:rPr>
          <w:rFonts w:ascii="標楷體" w:eastAsia="標楷體" w:hAnsi="標楷體" w:cs="新細明體" w:hint="eastAsia"/>
          <w:kern w:val="0"/>
          <w:sz w:val="28"/>
          <w:szCs w:val="28"/>
        </w:rPr>
        <w:t>爰</w:t>
      </w:r>
      <w:proofErr w:type="gramEnd"/>
      <w:r w:rsidR="006875A2" w:rsidRPr="006875A2">
        <w:rPr>
          <w:rFonts w:ascii="標楷體" w:eastAsia="標楷體" w:hAnsi="標楷體" w:cs="新細明體" w:hint="eastAsia"/>
          <w:kern w:val="0"/>
          <w:sz w:val="28"/>
          <w:szCs w:val="28"/>
        </w:rPr>
        <w:t>文字修正</w:t>
      </w:r>
      <w:r w:rsidR="006875A2">
        <w:rPr>
          <w:rFonts w:ascii="標楷體" w:eastAsia="標楷體" w:hAnsi="標楷體" w:cs="新細明體" w:hint="eastAsia"/>
          <w:kern w:val="0"/>
          <w:sz w:val="28"/>
          <w:szCs w:val="28"/>
        </w:rPr>
        <w:t>。</w:t>
      </w:r>
      <w:r w:rsidRPr="00083AE3">
        <w:rPr>
          <w:rFonts w:ascii="標楷體" w:eastAsia="標楷體" w:hAnsi="標楷體" w:cs="新細明體" w:hint="eastAsia"/>
          <w:kern w:val="0"/>
          <w:sz w:val="28"/>
          <w:szCs w:val="28"/>
        </w:rPr>
        <w:t>（修正</w:t>
      </w:r>
      <w:r w:rsidR="006875A2">
        <w:rPr>
          <w:rFonts w:ascii="標楷體" w:eastAsia="標楷體" w:hAnsi="標楷體" w:cs="新細明體" w:hint="eastAsia"/>
          <w:kern w:val="0"/>
          <w:sz w:val="28"/>
          <w:szCs w:val="28"/>
        </w:rPr>
        <w:t>第三節</w:t>
      </w:r>
      <w:r w:rsidRPr="00083AE3">
        <w:rPr>
          <w:rFonts w:ascii="標楷體" w:eastAsia="標楷體" w:hAnsi="標楷體" w:cs="新細明體" w:hint="eastAsia"/>
          <w:kern w:val="0"/>
          <w:sz w:val="28"/>
          <w:szCs w:val="28"/>
        </w:rPr>
        <w:t>第</w:t>
      </w:r>
      <w:r w:rsidR="00547B0D">
        <w:rPr>
          <w:rFonts w:ascii="標楷體" w:eastAsia="標楷體" w:hAnsi="標楷體" w:cs="新細明體" w:hint="eastAsia"/>
          <w:kern w:val="0"/>
          <w:sz w:val="28"/>
          <w:szCs w:val="28"/>
        </w:rPr>
        <w:t>二</w:t>
      </w:r>
      <w:r w:rsidRPr="00083AE3">
        <w:rPr>
          <w:rFonts w:ascii="標楷體" w:eastAsia="標楷體" w:hAnsi="標楷體" w:cs="新細明體" w:hint="eastAsia"/>
          <w:kern w:val="0"/>
          <w:sz w:val="28"/>
          <w:szCs w:val="28"/>
        </w:rPr>
        <w:t>點</w:t>
      </w:r>
      <w:r w:rsidR="006875A2">
        <w:rPr>
          <w:rFonts w:ascii="標楷體" w:eastAsia="標楷體" w:hAnsi="標楷體" w:cs="新細明體" w:hint="eastAsia"/>
          <w:kern w:val="0"/>
          <w:sz w:val="28"/>
          <w:szCs w:val="28"/>
        </w:rPr>
        <w:t>第二項及第</w:t>
      </w:r>
      <w:r w:rsidR="00547B0D">
        <w:rPr>
          <w:rFonts w:ascii="標楷體" w:eastAsia="標楷體" w:hAnsi="標楷體" w:cs="新細明體" w:hint="eastAsia"/>
          <w:kern w:val="0"/>
          <w:sz w:val="28"/>
          <w:szCs w:val="28"/>
        </w:rPr>
        <w:t>四</w:t>
      </w:r>
      <w:r w:rsidR="006875A2">
        <w:rPr>
          <w:rFonts w:ascii="標楷體" w:eastAsia="標楷體" w:hAnsi="標楷體" w:cs="新細明體" w:hint="eastAsia"/>
          <w:kern w:val="0"/>
          <w:sz w:val="28"/>
          <w:szCs w:val="28"/>
        </w:rPr>
        <w:t>項</w:t>
      </w:r>
      <w:r w:rsidRPr="00083AE3">
        <w:rPr>
          <w:rFonts w:ascii="標楷體" w:eastAsia="標楷體" w:hAnsi="標楷體" w:cs="新細明體" w:hint="eastAsia"/>
          <w:kern w:val="0"/>
          <w:sz w:val="28"/>
          <w:szCs w:val="28"/>
        </w:rPr>
        <w:t>）</w:t>
      </w:r>
    </w:p>
    <w:p w:rsidR="003775CD" w:rsidRDefault="00E34916" w:rsidP="000D0B4D">
      <w:pPr>
        <w:widowControl/>
        <w:adjustRightInd w:val="0"/>
        <w:snapToGrid w:val="0"/>
        <w:spacing w:line="430" w:lineRule="exact"/>
        <w:ind w:left="560" w:hangingChars="200" w:hanging="56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五、</w:t>
      </w:r>
      <w:proofErr w:type="gramStart"/>
      <w:r w:rsidR="00BB070A">
        <w:rPr>
          <w:rFonts w:ascii="標楷體" w:eastAsia="標楷體" w:hAnsi="標楷體" w:cs="新細明體" w:hint="eastAsia"/>
          <w:kern w:val="0"/>
          <w:sz w:val="28"/>
          <w:szCs w:val="28"/>
        </w:rPr>
        <w:t>爰</w:t>
      </w:r>
      <w:proofErr w:type="gramEnd"/>
      <w:r w:rsidR="00BB070A">
        <w:rPr>
          <w:rFonts w:ascii="標楷體" w:eastAsia="標楷體" w:hAnsi="標楷體" w:cs="新細明體" w:hint="eastAsia"/>
          <w:kern w:val="0"/>
          <w:sz w:val="28"/>
          <w:szCs w:val="28"/>
        </w:rPr>
        <w:t>將</w:t>
      </w:r>
      <w:r w:rsidRPr="00E34916">
        <w:rPr>
          <w:rFonts w:ascii="標楷體" w:eastAsia="標楷體" w:hAnsi="標楷體" w:cs="新細明體" w:hint="eastAsia"/>
          <w:kern w:val="0"/>
          <w:sz w:val="28"/>
          <w:szCs w:val="28"/>
        </w:rPr>
        <w:t>本作業要點</w:t>
      </w:r>
      <w:r w:rsidR="00BB070A">
        <w:rPr>
          <w:rFonts w:ascii="標楷體" w:eastAsia="標楷體" w:hAnsi="標楷體" w:cs="新細明體" w:hint="eastAsia"/>
          <w:kern w:val="0"/>
          <w:sz w:val="28"/>
          <w:szCs w:val="28"/>
        </w:rPr>
        <w:t>所需使用之表格明訂於各節、項次內，</w:t>
      </w:r>
      <w:proofErr w:type="gramStart"/>
      <w:r w:rsidR="00BB070A">
        <w:rPr>
          <w:rFonts w:ascii="標楷體" w:eastAsia="標楷體" w:hAnsi="標楷體" w:cs="新細明體" w:hint="eastAsia"/>
          <w:kern w:val="0"/>
          <w:sz w:val="28"/>
          <w:szCs w:val="28"/>
        </w:rPr>
        <w:t>俾</w:t>
      </w:r>
      <w:proofErr w:type="gramEnd"/>
      <w:r w:rsidR="00BB070A">
        <w:rPr>
          <w:rFonts w:ascii="標楷體" w:eastAsia="標楷體" w:hAnsi="標楷體" w:cs="新細明體" w:hint="eastAsia"/>
          <w:kern w:val="0"/>
          <w:sz w:val="28"/>
          <w:szCs w:val="28"/>
        </w:rPr>
        <w:t>利各單位參照使用</w:t>
      </w:r>
      <w:r w:rsidR="00775AD0" w:rsidRPr="000D0B4D">
        <w:rPr>
          <w:rFonts w:ascii="標楷體" w:eastAsia="標楷體" w:hAnsi="標楷體" w:cs="新細明體" w:hint="eastAsia"/>
          <w:kern w:val="0"/>
          <w:sz w:val="28"/>
          <w:szCs w:val="28"/>
        </w:rPr>
        <w:t>。</w:t>
      </w:r>
      <w:r w:rsidR="00775AD0" w:rsidRPr="00083AE3">
        <w:rPr>
          <w:rFonts w:ascii="標楷體" w:eastAsia="標楷體" w:hAnsi="標楷體" w:cs="新細明體" w:hint="eastAsia"/>
          <w:kern w:val="0"/>
          <w:sz w:val="28"/>
          <w:szCs w:val="28"/>
        </w:rPr>
        <w:t>（刪除第</w:t>
      </w:r>
      <w:r w:rsidR="00BB070A">
        <w:rPr>
          <w:rFonts w:ascii="標楷體" w:eastAsia="標楷體" w:hAnsi="標楷體" w:cs="新細明體" w:hint="eastAsia"/>
          <w:kern w:val="0"/>
          <w:sz w:val="28"/>
          <w:szCs w:val="28"/>
        </w:rPr>
        <w:t>二節</w:t>
      </w:r>
      <w:r w:rsidR="00775AD0" w:rsidRPr="00083AE3">
        <w:rPr>
          <w:rFonts w:ascii="標楷體" w:eastAsia="標楷體" w:hAnsi="標楷體" w:cs="新細明體" w:hint="eastAsia"/>
          <w:kern w:val="0"/>
          <w:sz w:val="28"/>
          <w:szCs w:val="28"/>
        </w:rPr>
        <w:t>第</w:t>
      </w:r>
      <w:r w:rsidR="00BB070A">
        <w:rPr>
          <w:rFonts w:ascii="標楷體" w:eastAsia="標楷體" w:hAnsi="標楷體" w:cs="新細明體" w:hint="eastAsia"/>
          <w:kern w:val="0"/>
          <w:sz w:val="28"/>
          <w:szCs w:val="28"/>
        </w:rPr>
        <w:t>六</w:t>
      </w:r>
      <w:r w:rsidR="00775AD0" w:rsidRPr="00083AE3">
        <w:rPr>
          <w:rFonts w:ascii="標楷體" w:eastAsia="標楷體" w:hAnsi="標楷體" w:cs="新細明體" w:hint="eastAsia"/>
          <w:kern w:val="0"/>
          <w:sz w:val="28"/>
          <w:szCs w:val="28"/>
        </w:rPr>
        <w:t>點）</w:t>
      </w:r>
    </w:p>
    <w:p w:rsidR="00915764" w:rsidRDefault="00E34916" w:rsidP="000D0B4D">
      <w:pPr>
        <w:widowControl/>
        <w:adjustRightInd w:val="0"/>
        <w:snapToGrid w:val="0"/>
        <w:spacing w:line="430" w:lineRule="exact"/>
        <w:ind w:left="560" w:hangingChars="200" w:hanging="56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六、</w:t>
      </w:r>
      <w:r w:rsidR="00915764">
        <w:rPr>
          <w:rFonts w:ascii="標楷體" w:eastAsia="標楷體" w:hAnsi="標楷體" w:cs="新細明體" w:hint="eastAsia"/>
          <w:kern w:val="0"/>
          <w:sz w:val="28"/>
          <w:szCs w:val="28"/>
        </w:rPr>
        <w:t>刪除</w:t>
      </w:r>
      <w:r w:rsidR="00915764" w:rsidRPr="00915764">
        <w:rPr>
          <w:rFonts w:ascii="標楷體" w:eastAsia="標楷體" w:hAnsi="標楷體" w:cs="新細明體" w:hint="eastAsia"/>
          <w:kern w:val="0"/>
          <w:sz w:val="28"/>
          <w:szCs w:val="28"/>
        </w:rPr>
        <w:t>有關頒發獎勵金及禮卷</w:t>
      </w:r>
      <w:r w:rsidR="00D93808">
        <w:rPr>
          <w:rFonts w:ascii="標楷體" w:eastAsia="標楷體" w:hAnsi="標楷體" w:cs="新細明體" w:hint="eastAsia"/>
          <w:kern w:val="0"/>
          <w:sz w:val="28"/>
          <w:szCs w:val="28"/>
        </w:rPr>
        <w:t>，以符合規定</w:t>
      </w:r>
      <w:r w:rsidR="00915764">
        <w:rPr>
          <w:rFonts w:ascii="標楷體" w:eastAsia="標楷體" w:hAnsi="標楷體" w:cs="新細明體" w:hint="eastAsia"/>
          <w:kern w:val="0"/>
          <w:sz w:val="28"/>
          <w:szCs w:val="28"/>
        </w:rPr>
        <w:t>。</w:t>
      </w:r>
      <w:r w:rsidR="00915764" w:rsidRPr="00915764">
        <w:rPr>
          <w:rFonts w:ascii="標楷體" w:eastAsia="標楷體" w:hAnsi="標楷體" w:cs="新細明體" w:hint="eastAsia"/>
          <w:kern w:val="0"/>
          <w:sz w:val="28"/>
          <w:szCs w:val="28"/>
        </w:rPr>
        <w:t>（</w:t>
      </w:r>
      <w:r w:rsidR="00915764">
        <w:rPr>
          <w:rFonts w:ascii="標楷體" w:eastAsia="標楷體" w:hAnsi="標楷體" w:cs="新細明體" w:hint="eastAsia"/>
          <w:kern w:val="0"/>
          <w:sz w:val="28"/>
          <w:szCs w:val="28"/>
        </w:rPr>
        <w:t>修正</w:t>
      </w:r>
      <w:r w:rsidR="00915764" w:rsidRPr="00915764">
        <w:rPr>
          <w:rFonts w:ascii="標楷體" w:eastAsia="標楷體" w:hAnsi="標楷體" w:cs="新細明體" w:hint="eastAsia"/>
          <w:kern w:val="0"/>
          <w:sz w:val="28"/>
          <w:szCs w:val="28"/>
        </w:rPr>
        <w:t>第</w:t>
      </w:r>
      <w:r w:rsidR="00915764">
        <w:rPr>
          <w:rFonts w:ascii="標楷體" w:eastAsia="標楷體" w:hAnsi="標楷體" w:cs="新細明體" w:hint="eastAsia"/>
          <w:kern w:val="0"/>
          <w:sz w:val="28"/>
          <w:szCs w:val="28"/>
        </w:rPr>
        <w:t>五</w:t>
      </w:r>
      <w:r w:rsidR="00915764" w:rsidRPr="00915764">
        <w:rPr>
          <w:rFonts w:ascii="標楷體" w:eastAsia="標楷體" w:hAnsi="標楷體" w:cs="新細明體" w:hint="eastAsia"/>
          <w:kern w:val="0"/>
          <w:sz w:val="28"/>
          <w:szCs w:val="28"/>
        </w:rPr>
        <w:t>節第</w:t>
      </w:r>
      <w:r w:rsidR="00547B0D">
        <w:rPr>
          <w:rFonts w:ascii="標楷體" w:eastAsia="標楷體" w:hAnsi="標楷體" w:cs="新細明體" w:hint="eastAsia"/>
          <w:kern w:val="0"/>
          <w:sz w:val="28"/>
          <w:szCs w:val="28"/>
        </w:rPr>
        <w:t>一</w:t>
      </w:r>
      <w:r w:rsidR="00915764" w:rsidRPr="00915764">
        <w:rPr>
          <w:rFonts w:ascii="標楷體" w:eastAsia="標楷體" w:hAnsi="標楷體" w:cs="新細明體" w:hint="eastAsia"/>
          <w:kern w:val="0"/>
          <w:sz w:val="28"/>
          <w:szCs w:val="28"/>
        </w:rPr>
        <w:t>點</w:t>
      </w:r>
      <w:r w:rsidR="00915764">
        <w:rPr>
          <w:rFonts w:ascii="標楷體" w:eastAsia="標楷體" w:hAnsi="標楷體" w:cs="新細明體" w:hint="eastAsia"/>
          <w:kern w:val="0"/>
          <w:sz w:val="28"/>
          <w:szCs w:val="28"/>
        </w:rPr>
        <w:t>第四款、刪除</w:t>
      </w:r>
      <w:r w:rsidR="00915764" w:rsidRPr="00915764">
        <w:rPr>
          <w:rFonts w:ascii="標楷體" w:eastAsia="標楷體" w:hAnsi="標楷體" w:cs="新細明體" w:hint="eastAsia"/>
          <w:kern w:val="0"/>
          <w:sz w:val="28"/>
          <w:szCs w:val="28"/>
        </w:rPr>
        <w:t>第五節第</w:t>
      </w:r>
      <w:r w:rsidR="00915764">
        <w:rPr>
          <w:rFonts w:ascii="標楷體" w:eastAsia="標楷體" w:hAnsi="標楷體" w:cs="新細明體" w:hint="eastAsia"/>
          <w:kern w:val="0"/>
          <w:sz w:val="28"/>
          <w:szCs w:val="28"/>
        </w:rPr>
        <w:t>五</w:t>
      </w:r>
      <w:r w:rsidR="00915764" w:rsidRPr="00915764">
        <w:rPr>
          <w:rFonts w:ascii="標楷體" w:eastAsia="標楷體" w:hAnsi="標楷體" w:cs="新細明體" w:hint="eastAsia"/>
          <w:kern w:val="0"/>
          <w:sz w:val="28"/>
          <w:szCs w:val="28"/>
        </w:rPr>
        <w:t>點第四</w:t>
      </w:r>
      <w:r w:rsidR="00915764">
        <w:rPr>
          <w:rFonts w:ascii="標楷體" w:eastAsia="標楷體" w:hAnsi="標楷體" w:cs="新細明體" w:hint="eastAsia"/>
          <w:kern w:val="0"/>
          <w:sz w:val="28"/>
          <w:szCs w:val="28"/>
        </w:rPr>
        <w:t>項第五</w:t>
      </w:r>
      <w:r w:rsidR="00915764" w:rsidRPr="00915764">
        <w:rPr>
          <w:rFonts w:ascii="標楷體" w:eastAsia="標楷體" w:hAnsi="標楷體" w:cs="新細明體" w:hint="eastAsia"/>
          <w:kern w:val="0"/>
          <w:sz w:val="28"/>
          <w:szCs w:val="28"/>
        </w:rPr>
        <w:t>款）</w:t>
      </w:r>
    </w:p>
    <w:p w:rsidR="00E34916" w:rsidRPr="000D0B4D" w:rsidRDefault="00915764" w:rsidP="000D0B4D">
      <w:pPr>
        <w:widowControl/>
        <w:adjustRightInd w:val="0"/>
        <w:snapToGrid w:val="0"/>
        <w:spacing w:line="430" w:lineRule="exact"/>
        <w:ind w:left="560" w:hangingChars="200" w:hanging="56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七、</w:t>
      </w:r>
      <w:r w:rsidR="00E34916" w:rsidRPr="00E34916">
        <w:rPr>
          <w:rFonts w:ascii="標楷體" w:eastAsia="標楷體" w:hAnsi="標楷體" w:cs="新細明體" w:hint="eastAsia"/>
          <w:kern w:val="0"/>
          <w:sz w:val="28"/>
          <w:szCs w:val="28"/>
        </w:rPr>
        <w:t>增訂本所第三類財產保養檢查</w:t>
      </w:r>
      <w:proofErr w:type="gramStart"/>
      <w:r w:rsidR="00E34916" w:rsidRPr="00E34916">
        <w:rPr>
          <w:rFonts w:ascii="標楷體" w:eastAsia="標楷體" w:hAnsi="標楷體" w:cs="新細明體" w:hint="eastAsia"/>
          <w:kern w:val="0"/>
          <w:sz w:val="28"/>
          <w:szCs w:val="28"/>
        </w:rPr>
        <w:t>複</w:t>
      </w:r>
      <w:proofErr w:type="gramEnd"/>
      <w:r w:rsidR="00E34916" w:rsidRPr="00E34916">
        <w:rPr>
          <w:rFonts w:ascii="標楷體" w:eastAsia="標楷體" w:hAnsi="標楷體" w:cs="新細明體" w:hint="eastAsia"/>
          <w:kern w:val="0"/>
          <w:sz w:val="28"/>
          <w:szCs w:val="28"/>
        </w:rPr>
        <w:t>檢小組成員，係於本職外兼辦本項業務，備極辛勞，建議擔任</w:t>
      </w:r>
      <w:proofErr w:type="gramStart"/>
      <w:r w:rsidR="00E34916" w:rsidRPr="00E34916">
        <w:rPr>
          <w:rFonts w:ascii="標楷體" w:eastAsia="標楷體" w:hAnsi="標楷體" w:cs="新細明體" w:hint="eastAsia"/>
          <w:kern w:val="0"/>
          <w:sz w:val="28"/>
          <w:szCs w:val="28"/>
        </w:rPr>
        <w:t>複</w:t>
      </w:r>
      <w:proofErr w:type="gramEnd"/>
      <w:r w:rsidR="00E34916" w:rsidRPr="00E34916">
        <w:rPr>
          <w:rFonts w:ascii="標楷體" w:eastAsia="標楷體" w:hAnsi="標楷體" w:cs="新細明體" w:hint="eastAsia"/>
          <w:kern w:val="0"/>
          <w:sz w:val="28"/>
          <w:szCs w:val="28"/>
        </w:rPr>
        <w:t>檢人員之編制員工，給予獎勵1次之規定</w:t>
      </w:r>
      <w:r w:rsidR="00E34916">
        <w:rPr>
          <w:rFonts w:ascii="標楷體" w:eastAsia="標楷體" w:hAnsi="標楷體" w:cs="新細明體" w:hint="eastAsia"/>
          <w:kern w:val="0"/>
          <w:sz w:val="28"/>
          <w:szCs w:val="28"/>
        </w:rPr>
        <w:t>。(增訂</w:t>
      </w:r>
      <w:proofErr w:type="gramStart"/>
      <w:r w:rsidR="00E34916">
        <w:rPr>
          <w:rFonts w:ascii="標楷體" w:eastAsia="標楷體" w:hAnsi="標楷體" w:cs="新細明體" w:hint="eastAsia"/>
          <w:kern w:val="0"/>
          <w:sz w:val="28"/>
          <w:szCs w:val="28"/>
        </w:rPr>
        <w:t>第五節</w:t>
      </w:r>
      <w:r w:rsidR="00547B0D">
        <w:rPr>
          <w:rFonts w:ascii="標楷體" w:eastAsia="標楷體" w:hAnsi="標楷體" w:cs="新細明體" w:hint="eastAsia"/>
          <w:kern w:val="0"/>
          <w:sz w:val="28"/>
          <w:szCs w:val="28"/>
        </w:rPr>
        <w:t>第二點</w:t>
      </w:r>
      <w:proofErr w:type="gramEnd"/>
      <w:r w:rsidR="00E34916">
        <w:rPr>
          <w:rFonts w:ascii="標楷體" w:eastAsia="標楷體" w:hAnsi="標楷體" w:cs="新細明體" w:hint="eastAsia"/>
          <w:kern w:val="0"/>
          <w:sz w:val="28"/>
          <w:szCs w:val="28"/>
        </w:rPr>
        <w:t>第</w:t>
      </w:r>
      <w:r w:rsidR="00547B0D">
        <w:rPr>
          <w:rFonts w:ascii="標楷體" w:eastAsia="標楷體" w:hAnsi="標楷體" w:cs="新細明體" w:hint="eastAsia"/>
          <w:kern w:val="0"/>
          <w:sz w:val="28"/>
          <w:szCs w:val="28"/>
        </w:rPr>
        <w:t>六</w:t>
      </w:r>
      <w:r w:rsidR="00E34916">
        <w:rPr>
          <w:rFonts w:ascii="標楷體" w:eastAsia="標楷體" w:hAnsi="標楷體" w:cs="新細明體" w:hint="eastAsia"/>
          <w:kern w:val="0"/>
          <w:sz w:val="28"/>
          <w:szCs w:val="28"/>
        </w:rPr>
        <w:t>項)</w:t>
      </w:r>
    </w:p>
    <w:sectPr w:rsidR="00E34916" w:rsidRPr="000D0B4D" w:rsidSect="009F6D9B">
      <w:footerReference w:type="default" r:id="rId7"/>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F54" w:rsidRDefault="00964F54" w:rsidP="006910D5">
      <w:r>
        <w:separator/>
      </w:r>
    </w:p>
  </w:endnote>
  <w:endnote w:type="continuationSeparator" w:id="0">
    <w:p w:rsidR="00964F54" w:rsidRDefault="00964F54" w:rsidP="0069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粗明體">
    <w:altName w:val="新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524198"/>
      <w:docPartObj>
        <w:docPartGallery w:val="Page Numbers (Bottom of Page)"/>
        <w:docPartUnique/>
      </w:docPartObj>
    </w:sdtPr>
    <w:sdtContent>
      <w:p w:rsidR="005776BA" w:rsidRDefault="005776BA">
        <w:pPr>
          <w:pStyle w:val="a7"/>
          <w:jc w:val="center"/>
        </w:pPr>
        <w:r>
          <w:fldChar w:fldCharType="begin"/>
        </w:r>
        <w:r>
          <w:instrText>PAGE   \* MERGEFORMAT</w:instrText>
        </w:r>
        <w:r>
          <w:fldChar w:fldCharType="separate"/>
        </w:r>
        <w:r w:rsidRPr="005776BA">
          <w:rPr>
            <w:noProof/>
            <w:lang w:val="zh-TW"/>
          </w:rPr>
          <w:t>1</w:t>
        </w:r>
        <w:r>
          <w:fldChar w:fldCharType="end"/>
        </w:r>
      </w:p>
    </w:sdtContent>
  </w:sdt>
  <w:p w:rsidR="00BF668D" w:rsidRDefault="00BF668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F54" w:rsidRDefault="00964F54" w:rsidP="006910D5">
      <w:r>
        <w:separator/>
      </w:r>
    </w:p>
  </w:footnote>
  <w:footnote w:type="continuationSeparator" w:id="0">
    <w:p w:rsidR="00964F54" w:rsidRDefault="00964F54" w:rsidP="00691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D0"/>
    <w:rsid w:val="000D0B4D"/>
    <w:rsid w:val="00217CA9"/>
    <w:rsid w:val="002C702A"/>
    <w:rsid w:val="00301F51"/>
    <w:rsid w:val="003775CD"/>
    <w:rsid w:val="004C53ED"/>
    <w:rsid w:val="00547B0D"/>
    <w:rsid w:val="005776BA"/>
    <w:rsid w:val="00594D08"/>
    <w:rsid w:val="006875A2"/>
    <w:rsid w:val="006910D5"/>
    <w:rsid w:val="00716DD3"/>
    <w:rsid w:val="00775AD0"/>
    <w:rsid w:val="00857EE2"/>
    <w:rsid w:val="008700CC"/>
    <w:rsid w:val="008C0046"/>
    <w:rsid w:val="008F6818"/>
    <w:rsid w:val="00915764"/>
    <w:rsid w:val="00963621"/>
    <w:rsid w:val="00964F54"/>
    <w:rsid w:val="0099214C"/>
    <w:rsid w:val="009F10D2"/>
    <w:rsid w:val="009F6D9B"/>
    <w:rsid w:val="00A7533E"/>
    <w:rsid w:val="00AF18D5"/>
    <w:rsid w:val="00BB070A"/>
    <w:rsid w:val="00BF668D"/>
    <w:rsid w:val="00D93808"/>
    <w:rsid w:val="00E34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AD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214C"/>
    <w:rPr>
      <w:b/>
      <w:bCs/>
    </w:rPr>
  </w:style>
  <w:style w:type="paragraph" w:customStyle="1" w:styleId="a4">
    <w:name w:val="大標"/>
    <w:basedOn w:val="a"/>
    <w:rsid w:val="00775AD0"/>
    <w:pPr>
      <w:spacing w:afterLines="50" w:after="180" w:line="520" w:lineRule="exact"/>
      <w:jc w:val="both"/>
    </w:pPr>
    <w:rPr>
      <w:rFonts w:eastAsia="華康粗明體"/>
      <w:sz w:val="28"/>
    </w:rPr>
  </w:style>
  <w:style w:type="paragraph" w:styleId="a5">
    <w:name w:val="header"/>
    <w:basedOn w:val="a"/>
    <w:link w:val="a6"/>
    <w:uiPriority w:val="99"/>
    <w:unhideWhenUsed/>
    <w:rsid w:val="006910D5"/>
    <w:pPr>
      <w:tabs>
        <w:tab w:val="center" w:pos="4153"/>
        <w:tab w:val="right" w:pos="8306"/>
      </w:tabs>
      <w:snapToGrid w:val="0"/>
    </w:pPr>
    <w:rPr>
      <w:sz w:val="20"/>
      <w:szCs w:val="20"/>
    </w:rPr>
  </w:style>
  <w:style w:type="character" w:customStyle="1" w:styleId="a6">
    <w:name w:val="頁首 字元"/>
    <w:basedOn w:val="a0"/>
    <w:link w:val="a5"/>
    <w:uiPriority w:val="99"/>
    <w:rsid w:val="006910D5"/>
    <w:rPr>
      <w:rFonts w:ascii="Times New Roman" w:eastAsia="新細明體" w:hAnsi="Times New Roman" w:cs="Times New Roman"/>
      <w:sz w:val="20"/>
      <w:szCs w:val="20"/>
    </w:rPr>
  </w:style>
  <w:style w:type="paragraph" w:styleId="a7">
    <w:name w:val="footer"/>
    <w:basedOn w:val="a"/>
    <w:link w:val="a8"/>
    <w:uiPriority w:val="99"/>
    <w:unhideWhenUsed/>
    <w:rsid w:val="006910D5"/>
    <w:pPr>
      <w:tabs>
        <w:tab w:val="center" w:pos="4153"/>
        <w:tab w:val="right" w:pos="8306"/>
      </w:tabs>
      <w:snapToGrid w:val="0"/>
    </w:pPr>
    <w:rPr>
      <w:sz w:val="20"/>
      <w:szCs w:val="20"/>
    </w:rPr>
  </w:style>
  <w:style w:type="character" w:customStyle="1" w:styleId="a8">
    <w:name w:val="頁尾 字元"/>
    <w:basedOn w:val="a0"/>
    <w:link w:val="a7"/>
    <w:uiPriority w:val="99"/>
    <w:rsid w:val="006910D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AD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214C"/>
    <w:rPr>
      <w:b/>
      <w:bCs/>
    </w:rPr>
  </w:style>
  <w:style w:type="paragraph" w:customStyle="1" w:styleId="a4">
    <w:name w:val="大標"/>
    <w:basedOn w:val="a"/>
    <w:rsid w:val="00775AD0"/>
    <w:pPr>
      <w:spacing w:afterLines="50" w:after="180" w:line="520" w:lineRule="exact"/>
      <w:jc w:val="both"/>
    </w:pPr>
    <w:rPr>
      <w:rFonts w:eastAsia="華康粗明體"/>
      <w:sz w:val="28"/>
    </w:rPr>
  </w:style>
  <w:style w:type="paragraph" w:styleId="a5">
    <w:name w:val="header"/>
    <w:basedOn w:val="a"/>
    <w:link w:val="a6"/>
    <w:uiPriority w:val="99"/>
    <w:unhideWhenUsed/>
    <w:rsid w:val="006910D5"/>
    <w:pPr>
      <w:tabs>
        <w:tab w:val="center" w:pos="4153"/>
        <w:tab w:val="right" w:pos="8306"/>
      </w:tabs>
      <w:snapToGrid w:val="0"/>
    </w:pPr>
    <w:rPr>
      <w:sz w:val="20"/>
      <w:szCs w:val="20"/>
    </w:rPr>
  </w:style>
  <w:style w:type="character" w:customStyle="1" w:styleId="a6">
    <w:name w:val="頁首 字元"/>
    <w:basedOn w:val="a0"/>
    <w:link w:val="a5"/>
    <w:uiPriority w:val="99"/>
    <w:rsid w:val="006910D5"/>
    <w:rPr>
      <w:rFonts w:ascii="Times New Roman" w:eastAsia="新細明體" w:hAnsi="Times New Roman" w:cs="Times New Roman"/>
      <w:sz w:val="20"/>
      <w:szCs w:val="20"/>
    </w:rPr>
  </w:style>
  <w:style w:type="paragraph" w:styleId="a7">
    <w:name w:val="footer"/>
    <w:basedOn w:val="a"/>
    <w:link w:val="a8"/>
    <w:uiPriority w:val="99"/>
    <w:unhideWhenUsed/>
    <w:rsid w:val="006910D5"/>
    <w:pPr>
      <w:tabs>
        <w:tab w:val="center" w:pos="4153"/>
        <w:tab w:val="right" w:pos="8306"/>
      </w:tabs>
      <w:snapToGrid w:val="0"/>
    </w:pPr>
    <w:rPr>
      <w:sz w:val="20"/>
      <w:szCs w:val="20"/>
    </w:rPr>
  </w:style>
  <w:style w:type="character" w:customStyle="1" w:styleId="a8">
    <w:name w:val="頁尾 字元"/>
    <w:basedOn w:val="a0"/>
    <w:link w:val="a7"/>
    <w:uiPriority w:val="99"/>
    <w:rsid w:val="006910D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曾敏理</dc:creator>
  <cp:lastModifiedBy>曾敏理</cp:lastModifiedBy>
  <cp:revision>44</cp:revision>
  <dcterms:created xsi:type="dcterms:W3CDTF">2017-09-06T06:06:00Z</dcterms:created>
  <dcterms:modified xsi:type="dcterms:W3CDTF">2017-09-15T06:20:00Z</dcterms:modified>
</cp:coreProperties>
</file>