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50E8B" w14:textId="39205B08" w:rsidR="00F56567" w:rsidRPr="001161A3" w:rsidRDefault="009C2AFC" w:rsidP="00F56567">
      <w:pPr>
        <w:jc w:val="center"/>
        <w:rPr>
          <w:rFonts w:ascii="Times New Roman" w:eastAsia="標楷體" w:hAnsi="Times New Roman" w:cs="Times New Roman"/>
          <w:b/>
          <w:sz w:val="28"/>
        </w:rPr>
      </w:pPr>
      <w:r w:rsidRPr="001161A3">
        <w:rPr>
          <w:rFonts w:ascii="Times New Roman" w:eastAsia="標楷體" w:hAnsi="Times New Roman" w:cs="Times New Roman" w:hint="eastAsia"/>
          <w:b/>
          <w:sz w:val="28"/>
        </w:rPr>
        <w:t>10</w:t>
      </w:r>
      <w:r w:rsidR="002D04B7" w:rsidRPr="001161A3">
        <w:rPr>
          <w:rFonts w:ascii="Times New Roman" w:eastAsia="標楷體" w:hAnsi="Times New Roman" w:cs="Times New Roman" w:hint="eastAsia"/>
          <w:b/>
          <w:sz w:val="28"/>
        </w:rPr>
        <w:t>7</w:t>
      </w:r>
      <w:r w:rsidRPr="001161A3">
        <w:rPr>
          <w:rFonts w:ascii="Times New Roman" w:eastAsia="標楷體" w:hAnsi="Times New Roman" w:cs="Times New Roman" w:hint="eastAsia"/>
          <w:b/>
          <w:sz w:val="28"/>
        </w:rPr>
        <w:t xml:space="preserve"> </w:t>
      </w:r>
      <w:r w:rsidRPr="001161A3">
        <w:rPr>
          <w:rFonts w:ascii="Times New Roman" w:eastAsia="標楷體" w:hAnsi="Times New Roman" w:cs="Times New Roman" w:hint="eastAsia"/>
          <w:b/>
          <w:sz w:val="28"/>
        </w:rPr>
        <w:t>年度科技部</w:t>
      </w:r>
      <w:r w:rsidR="00306EC1" w:rsidRPr="001161A3">
        <w:rPr>
          <w:rFonts w:ascii="Times New Roman" w:eastAsia="標楷體" w:hAnsi="Times New Roman" w:cs="Times New Roman" w:hint="eastAsia"/>
          <w:b/>
          <w:sz w:val="28"/>
        </w:rPr>
        <w:t>自然司「</w:t>
      </w:r>
      <w:r w:rsidRPr="001161A3">
        <w:rPr>
          <w:rFonts w:ascii="Times New Roman" w:eastAsia="標楷體" w:hAnsi="Times New Roman" w:cs="Times New Roman" w:hint="eastAsia"/>
          <w:b/>
          <w:sz w:val="28"/>
        </w:rPr>
        <w:t>災害防救應用科技方案</w:t>
      </w:r>
      <w:r w:rsidR="00306EC1" w:rsidRPr="001161A3">
        <w:rPr>
          <w:rFonts w:ascii="Times New Roman" w:eastAsia="標楷體" w:hAnsi="Times New Roman" w:cs="Times New Roman" w:hint="eastAsia"/>
          <w:b/>
          <w:sz w:val="28"/>
        </w:rPr>
        <w:t>」</w:t>
      </w:r>
      <w:r w:rsidRPr="001161A3">
        <w:rPr>
          <w:rFonts w:ascii="Times New Roman" w:eastAsia="標楷體" w:hAnsi="Times New Roman" w:cs="Times New Roman" w:hint="eastAsia"/>
          <w:b/>
          <w:sz w:val="28"/>
        </w:rPr>
        <w:t>研究計畫徵求課題說明</w:t>
      </w:r>
    </w:p>
    <w:p w14:paraId="042CFC76" w14:textId="764497B6" w:rsidR="00A80516" w:rsidRPr="001161A3" w:rsidRDefault="00A80516" w:rsidP="00F56567">
      <w:pPr>
        <w:jc w:val="center"/>
        <w:rPr>
          <w:rFonts w:ascii="Times New Roman" w:eastAsia="標楷體" w:hAnsi="Times New Roman" w:cs="Times New Roman"/>
          <w:b/>
        </w:rPr>
      </w:pPr>
      <w:r w:rsidRPr="001161A3">
        <w:rPr>
          <w:rFonts w:ascii="Times New Roman" w:eastAsia="標楷體" w:hAnsi="Times New Roman" w:cs="Times New Roman" w:hint="eastAsia"/>
          <w:kern w:val="0"/>
          <w:sz w:val="28"/>
          <w:szCs w:val="28"/>
        </w:rPr>
        <w:t>A.</w:t>
      </w:r>
      <w:proofErr w:type="gramStart"/>
      <w:r w:rsidRPr="001161A3">
        <w:rPr>
          <w:rFonts w:ascii="Times New Roman" w:eastAsia="標楷體" w:hAnsi="Times New Roman" w:cs="Times New Roman" w:hint="eastAsia"/>
          <w:kern w:val="0"/>
          <w:sz w:val="28"/>
          <w:szCs w:val="28"/>
        </w:rPr>
        <w:t>災防技術</w:t>
      </w:r>
      <w:proofErr w:type="gramEnd"/>
      <w:r w:rsidRPr="001161A3">
        <w:rPr>
          <w:rFonts w:ascii="Times New Roman" w:eastAsia="標楷體" w:hAnsi="Times New Roman" w:cs="Times New Roman" w:hint="eastAsia"/>
          <w:kern w:val="0"/>
          <w:sz w:val="28"/>
          <w:szCs w:val="28"/>
        </w:rPr>
        <w:t>與資訊</w:t>
      </w:r>
    </w:p>
    <w:tbl>
      <w:tblPr>
        <w:tblW w:w="13483" w:type="dxa"/>
        <w:jc w:val="center"/>
        <w:tblCellMar>
          <w:left w:w="0" w:type="dxa"/>
          <w:right w:w="0" w:type="dxa"/>
        </w:tblCellMar>
        <w:tblLook w:val="04A0" w:firstRow="1" w:lastRow="0" w:firstColumn="1" w:lastColumn="0" w:noHBand="0" w:noVBand="1"/>
      </w:tblPr>
      <w:tblGrid>
        <w:gridCol w:w="1235"/>
        <w:gridCol w:w="12248"/>
      </w:tblGrid>
      <w:tr w:rsidR="00733670" w:rsidRPr="001161A3" w14:paraId="420F7568" w14:textId="5CFA6538" w:rsidTr="00733670">
        <w:trPr>
          <w:trHeight w:val="260"/>
          <w:tblHeader/>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F2F2F2"/>
            <w:tcMar>
              <w:top w:w="15" w:type="dxa"/>
              <w:left w:w="59" w:type="dxa"/>
              <w:bottom w:w="0" w:type="dxa"/>
              <w:right w:w="59" w:type="dxa"/>
            </w:tcMar>
            <w:vAlign w:val="center"/>
            <w:hideMark/>
          </w:tcPr>
          <w:p w14:paraId="51223829" w14:textId="77777777" w:rsidR="00733670" w:rsidRPr="001161A3" w:rsidRDefault="00733670" w:rsidP="00F56567">
            <w:pPr>
              <w:widowControl/>
              <w:jc w:val="center"/>
              <w:rPr>
                <w:rFonts w:ascii="Times New Roman" w:eastAsia="標楷體" w:hAnsi="Times New Roman" w:cs="Times New Roman"/>
                <w:b/>
                <w:bCs/>
                <w:szCs w:val="24"/>
              </w:rPr>
            </w:pPr>
            <w:r w:rsidRPr="001161A3">
              <w:rPr>
                <w:rFonts w:ascii="Times New Roman" w:eastAsia="標楷體" w:hAnsi="Times New Roman" w:cs="Times New Roman"/>
                <w:b/>
                <w:bCs/>
                <w:szCs w:val="24"/>
              </w:rPr>
              <w:t>執行</w:t>
            </w:r>
          </w:p>
          <w:p w14:paraId="79A8C0B9" w14:textId="52C0FFCD" w:rsidR="00733670" w:rsidRPr="001161A3" w:rsidRDefault="00733670" w:rsidP="00F56567">
            <w:pPr>
              <w:widowControl/>
              <w:jc w:val="center"/>
              <w:rPr>
                <w:rFonts w:ascii="Times New Roman" w:eastAsia="標楷體" w:hAnsi="Times New Roman" w:cs="Times New Roman"/>
                <w:b/>
                <w:kern w:val="0"/>
                <w:szCs w:val="24"/>
              </w:rPr>
            </w:pPr>
            <w:r w:rsidRPr="001161A3">
              <w:rPr>
                <w:rFonts w:ascii="Times New Roman" w:eastAsia="標楷體" w:hAnsi="Times New Roman" w:cs="Times New Roman"/>
                <w:b/>
                <w:bCs/>
                <w:szCs w:val="24"/>
              </w:rPr>
              <w:t>課題</w:t>
            </w:r>
          </w:p>
        </w:tc>
        <w:tc>
          <w:tcPr>
            <w:tcW w:w="11709" w:type="dxa"/>
            <w:tcBorders>
              <w:top w:val="single" w:sz="8" w:space="0" w:color="000000"/>
              <w:left w:val="single" w:sz="8" w:space="0" w:color="000000"/>
              <w:bottom w:val="single" w:sz="8" w:space="0" w:color="000000"/>
              <w:right w:val="single" w:sz="8" w:space="0" w:color="000000"/>
            </w:tcBorders>
            <w:shd w:val="clear" w:color="auto" w:fill="F2F2F2"/>
            <w:tcMar>
              <w:top w:w="15" w:type="dxa"/>
              <w:left w:w="59" w:type="dxa"/>
              <w:bottom w:w="0" w:type="dxa"/>
              <w:right w:w="59" w:type="dxa"/>
            </w:tcMar>
            <w:vAlign w:val="center"/>
            <w:hideMark/>
          </w:tcPr>
          <w:p w14:paraId="59F6675A" w14:textId="77777777" w:rsidR="00733670" w:rsidRPr="006D3D9A" w:rsidRDefault="00733670" w:rsidP="00F56567">
            <w:pPr>
              <w:widowControl/>
              <w:jc w:val="center"/>
              <w:rPr>
                <w:rFonts w:ascii="Times New Roman" w:eastAsia="標楷體" w:hAnsi="Times New Roman" w:cs="Times New Roman"/>
                <w:b/>
                <w:kern w:val="0"/>
                <w:sz w:val="22"/>
              </w:rPr>
            </w:pPr>
            <w:r w:rsidRPr="00E67968">
              <w:rPr>
                <w:rFonts w:ascii="Times New Roman" w:eastAsia="標楷體" w:hAnsi="Times New Roman" w:cs="Times New Roman" w:hint="eastAsia"/>
                <w:b/>
                <w:bCs/>
              </w:rPr>
              <w:t>說明</w:t>
            </w:r>
          </w:p>
        </w:tc>
      </w:tr>
      <w:tr w:rsidR="00733670" w:rsidRPr="001161A3" w14:paraId="3F59F75F" w14:textId="7849AEA7"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hideMark/>
          </w:tcPr>
          <w:p w14:paraId="6617F590" w14:textId="77777777" w:rsidR="00733670" w:rsidRPr="001161A3" w:rsidRDefault="00733670" w:rsidP="00F56567">
            <w:pPr>
              <w:widowControl/>
              <w:rPr>
                <w:rFonts w:ascii="Times New Roman" w:eastAsia="標楷體" w:hAnsi="Times New Roman" w:cs="Times New Roman"/>
                <w:kern w:val="0"/>
                <w:szCs w:val="24"/>
              </w:rPr>
            </w:pPr>
            <w:r w:rsidRPr="001161A3">
              <w:rPr>
                <w:rFonts w:ascii="Times New Roman" w:eastAsia="標楷體" w:hAnsi="Times New Roman" w:cs="Times New Roman"/>
                <w:szCs w:val="24"/>
              </w:rPr>
              <w:t>A-01</w:t>
            </w:r>
          </w:p>
          <w:p w14:paraId="1C873FDD" w14:textId="7E361F1F" w:rsidR="00733670" w:rsidRPr="001161A3" w:rsidRDefault="00733670" w:rsidP="00F56567">
            <w:pPr>
              <w:widowControl/>
              <w:rPr>
                <w:rFonts w:ascii="Times New Roman" w:eastAsia="標楷體" w:hAnsi="Times New Roman" w:cs="Times New Roman"/>
                <w:kern w:val="0"/>
                <w:szCs w:val="24"/>
              </w:rPr>
            </w:pPr>
            <w:r w:rsidRPr="001161A3">
              <w:rPr>
                <w:rFonts w:ascii="Times New Roman" w:eastAsia="標楷體" w:hAnsi="Times New Roman" w:cs="Times New Roman" w:hint="eastAsia"/>
                <w:kern w:val="0"/>
                <w:szCs w:val="24"/>
              </w:rPr>
              <w:t>火山活動觀測系統之建置與應用</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hideMark/>
          </w:tcPr>
          <w:p w14:paraId="57FB15A8" w14:textId="18379B85" w:rsidR="00733670" w:rsidRPr="006D3D9A" w:rsidRDefault="00733670" w:rsidP="00807935">
            <w:pPr>
              <w:widowControl/>
              <w:jc w:val="both"/>
              <w:rPr>
                <w:rFonts w:ascii="Times New Roman" w:eastAsia="標楷體" w:hAnsi="Times New Roman" w:cs="Times New Roman"/>
                <w:sz w:val="22"/>
              </w:rPr>
            </w:pPr>
            <w:r w:rsidRPr="006D3D9A">
              <w:rPr>
                <w:rFonts w:ascii="Times New Roman" w:eastAsia="標楷體" w:hAnsi="Times New Roman" w:cs="Times New Roman" w:hint="eastAsia"/>
                <w:sz w:val="22"/>
              </w:rPr>
              <w:t>近年研究指出大屯火山群具有活動之潛勢，而鄰近海域也有海底火山活動，因此對於北部火山活動之監測實屬必要。本項目之主要目的為整合相關人力與資源，加強我國即時火山活動性監測。本研究可包含以下內容：</w:t>
            </w:r>
          </w:p>
          <w:p w14:paraId="449082A2" w14:textId="77777777" w:rsidR="00733670" w:rsidRPr="006D3D9A" w:rsidRDefault="00733670" w:rsidP="00CD5D8C">
            <w:pPr>
              <w:pStyle w:val="a4"/>
              <w:widowControl/>
              <w:numPr>
                <w:ilvl w:val="0"/>
                <w:numId w:val="1"/>
              </w:numPr>
              <w:ind w:leftChars="0"/>
              <w:jc w:val="both"/>
              <w:rPr>
                <w:rFonts w:ascii="Times New Roman" w:eastAsia="標楷體" w:hAnsi="Times New Roman" w:cs="Times New Roman"/>
                <w:sz w:val="22"/>
              </w:rPr>
            </w:pPr>
            <w:r w:rsidRPr="006D3D9A">
              <w:rPr>
                <w:rFonts w:ascii="Times New Roman" w:eastAsia="標楷體" w:hAnsi="Times New Roman" w:cs="Times New Roman" w:hint="eastAsia"/>
                <w:sz w:val="22"/>
              </w:rPr>
              <w:t>火山活動監測項目、監測資料庫與系統整合。</w:t>
            </w:r>
          </w:p>
          <w:p w14:paraId="0576490E" w14:textId="77777777" w:rsidR="00733670" w:rsidRPr="006D3D9A" w:rsidRDefault="00733670" w:rsidP="00CD5D8C">
            <w:pPr>
              <w:pStyle w:val="a4"/>
              <w:widowControl/>
              <w:numPr>
                <w:ilvl w:val="0"/>
                <w:numId w:val="1"/>
              </w:numPr>
              <w:ind w:leftChars="0"/>
              <w:jc w:val="both"/>
              <w:rPr>
                <w:rFonts w:ascii="Times New Roman" w:eastAsia="標楷體" w:hAnsi="Times New Roman" w:cs="Times New Roman"/>
                <w:sz w:val="22"/>
              </w:rPr>
            </w:pPr>
            <w:r w:rsidRPr="006D3D9A">
              <w:rPr>
                <w:rFonts w:ascii="Times New Roman" w:eastAsia="標楷體" w:hAnsi="Times New Roman" w:cs="Times New Roman" w:hint="eastAsia"/>
                <w:sz w:val="22"/>
              </w:rPr>
              <w:t>火山災害情境模擬分析及減災對策。</w:t>
            </w:r>
          </w:p>
          <w:p w14:paraId="3DE95BE4" w14:textId="26E38960" w:rsidR="00733670" w:rsidRPr="006D3D9A" w:rsidRDefault="00733670" w:rsidP="00CD5D8C">
            <w:pPr>
              <w:pStyle w:val="a4"/>
              <w:widowControl/>
              <w:numPr>
                <w:ilvl w:val="0"/>
                <w:numId w:val="1"/>
              </w:numPr>
              <w:ind w:leftChars="0"/>
              <w:jc w:val="both"/>
              <w:rPr>
                <w:rFonts w:ascii="Times New Roman" w:eastAsia="標楷體" w:hAnsi="Times New Roman" w:cs="Times New Roman"/>
                <w:sz w:val="22"/>
              </w:rPr>
            </w:pPr>
            <w:r w:rsidRPr="006D3D9A">
              <w:rPr>
                <w:rFonts w:ascii="Times New Roman" w:eastAsia="標楷體" w:hAnsi="Times New Roman" w:cs="Times New Roman" w:hint="eastAsia"/>
                <w:sz w:val="22"/>
              </w:rPr>
              <w:t>火山災害疏散避難之應變機制研究。</w:t>
            </w:r>
          </w:p>
        </w:tc>
      </w:tr>
      <w:tr w:rsidR="00733670" w:rsidRPr="001161A3" w14:paraId="4D043E58" w14:textId="2C16444A"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171380D8" w14:textId="77777777" w:rsidR="00733670" w:rsidRPr="001161A3" w:rsidRDefault="00733670" w:rsidP="00F56567">
            <w:pPr>
              <w:widowControl/>
              <w:rPr>
                <w:rFonts w:ascii="Times New Roman" w:eastAsia="標楷體" w:hAnsi="Times New Roman" w:cs="Times New Roman"/>
                <w:kern w:val="0"/>
                <w:szCs w:val="24"/>
              </w:rPr>
            </w:pPr>
            <w:r w:rsidRPr="001161A3">
              <w:rPr>
                <w:rFonts w:ascii="Times New Roman" w:eastAsia="標楷體" w:hAnsi="Times New Roman" w:cs="Times New Roman"/>
                <w:szCs w:val="24"/>
              </w:rPr>
              <w:t>A-02</w:t>
            </w:r>
          </w:p>
          <w:p w14:paraId="4F7C74DF" w14:textId="5632BB7D" w:rsidR="00733670" w:rsidRPr="001161A3" w:rsidRDefault="00733670" w:rsidP="00F56567">
            <w:pPr>
              <w:widowControl/>
              <w:rPr>
                <w:rFonts w:ascii="Times New Roman" w:eastAsia="標楷體" w:hAnsi="Times New Roman" w:cs="Times New Roman"/>
                <w:kern w:val="0"/>
                <w:szCs w:val="24"/>
              </w:rPr>
            </w:pPr>
            <w:r w:rsidRPr="001161A3">
              <w:rPr>
                <w:rFonts w:ascii="Times New Roman" w:eastAsia="標楷體" w:hAnsi="Times New Roman" w:cs="Times New Roman"/>
                <w:szCs w:val="24"/>
              </w:rPr>
              <w:t>新一代</w:t>
            </w:r>
            <w:r w:rsidRPr="001161A3">
              <w:rPr>
                <w:rFonts w:ascii="Times New Roman" w:eastAsia="標楷體" w:hAnsi="Times New Roman" w:cs="Times New Roman" w:hint="eastAsia"/>
                <w:szCs w:val="24"/>
              </w:rPr>
              <w:t>大規模崩塌監測技術</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20DE6A6E" w14:textId="77777777" w:rsidR="00733670" w:rsidRPr="006D3D9A" w:rsidRDefault="00733670" w:rsidP="00A213E4">
            <w:pPr>
              <w:widowControl/>
              <w:pBdr>
                <w:top w:val="nil"/>
                <w:left w:val="nil"/>
                <w:bottom w:val="nil"/>
                <w:right w:val="nil"/>
                <w:between w:val="nil"/>
              </w:pBdr>
              <w:jc w:val="both"/>
              <w:rPr>
                <w:rFonts w:ascii="Times New Roman" w:eastAsia="標楷體" w:hAnsi="Times New Roman" w:cs="Gungsuh"/>
                <w:kern w:val="0"/>
                <w:sz w:val="22"/>
              </w:rPr>
            </w:pPr>
            <w:r w:rsidRPr="006D3D9A">
              <w:rPr>
                <w:rFonts w:ascii="Times New Roman" w:eastAsia="標楷體" w:hAnsi="Times New Roman" w:cs="Gungsuh" w:hint="eastAsia"/>
                <w:kern w:val="0"/>
                <w:sz w:val="22"/>
              </w:rPr>
              <w:t>因極端降雨影響，大規模崩塌事件更易發生。世界上許多飽受災害威脅的國家已利用各項監測技術進行大規模崩塌、土石流的監測以及發展預警系統。本研究目標係發展新一代大規模崩塌監測技術，以保障民眾生命財產安全。本課題之計畫書除需要在學理面上對於新技術的研發進行詳盡深入的探討與說明外，另可包含以下內容：</w:t>
            </w:r>
          </w:p>
          <w:p w14:paraId="752C76BF" w14:textId="77777777" w:rsidR="00733670" w:rsidRPr="006D3D9A" w:rsidRDefault="00733670" w:rsidP="00CD5D8C">
            <w:pPr>
              <w:widowControl/>
              <w:numPr>
                <w:ilvl w:val="0"/>
                <w:numId w:val="16"/>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開發大規模崩塌</w:t>
            </w:r>
            <w:proofErr w:type="gramStart"/>
            <w:r w:rsidRPr="006D3D9A">
              <w:rPr>
                <w:rFonts w:ascii="Times New Roman" w:eastAsia="標楷體" w:hAnsi="Times New Roman" w:cs="Gungsuh" w:hint="eastAsia"/>
                <w:kern w:val="0"/>
                <w:sz w:val="22"/>
              </w:rPr>
              <w:t>潛勢區長期</w:t>
            </w:r>
            <w:proofErr w:type="gramEnd"/>
            <w:r w:rsidRPr="006D3D9A">
              <w:rPr>
                <w:rFonts w:ascii="Times New Roman" w:eastAsia="標楷體" w:hAnsi="Times New Roman" w:cs="Gungsuh" w:hint="eastAsia"/>
                <w:kern w:val="0"/>
                <w:sz w:val="22"/>
              </w:rPr>
              <w:t>活動性之監測技術。</w:t>
            </w:r>
          </w:p>
          <w:p w14:paraId="45D46443" w14:textId="77777777" w:rsidR="00733670" w:rsidRPr="006D3D9A" w:rsidRDefault="00733670" w:rsidP="00CD5D8C">
            <w:pPr>
              <w:widowControl/>
              <w:numPr>
                <w:ilvl w:val="0"/>
                <w:numId w:val="16"/>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分析地質、地形與水文等因子對大規模崩塌之觸發門檻與機制。</w:t>
            </w:r>
          </w:p>
          <w:p w14:paraId="00174752" w14:textId="5B4FDC8E" w:rsidR="00733670" w:rsidRPr="006D3D9A" w:rsidRDefault="00733670" w:rsidP="00CD5D8C">
            <w:pPr>
              <w:widowControl/>
              <w:numPr>
                <w:ilvl w:val="0"/>
                <w:numId w:val="16"/>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開發大規模崩塌土方移動堆積與影響範圍等數值模擬技術。</w:t>
            </w:r>
          </w:p>
          <w:p w14:paraId="1817B443" w14:textId="46C712A2" w:rsidR="00733670" w:rsidRPr="006D3D9A" w:rsidRDefault="00733670" w:rsidP="00CD5D8C">
            <w:pPr>
              <w:widowControl/>
              <w:numPr>
                <w:ilvl w:val="0"/>
                <w:numId w:val="16"/>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發展大規模崩塌之工程減災對策與非工程預防對策之效益分析方法。</w:t>
            </w:r>
          </w:p>
          <w:p w14:paraId="606B2CE8" w14:textId="1DCA3070" w:rsidR="00733670" w:rsidRPr="006D3D9A" w:rsidRDefault="00733670" w:rsidP="00CD5D8C">
            <w:pPr>
              <w:widowControl/>
              <w:numPr>
                <w:ilvl w:val="0"/>
                <w:numId w:val="16"/>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開發大規模崩塌的危害度分級技術與預警系統。</w:t>
            </w:r>
          </w:p>
          <w:p w14:paraId="0AA69B1E" w14:textId="77777777" w:rsidR="00733670" w:rsidRPr="006D3D9A" w:rsidRDefault="00733670" w:rsidP="00CD5D8C">
            <w:pPr>
              <w:widowControl/>
              <w:numPr>
                <w:ilvl w:val="0"/>
                <w:numId w:val="16"/>
              </w:numPr>
              <w:pBdr>
                <w:top w:val="nil"/>
                <w:left w:val="nil"/>
                <w:bottom w:val="nil"/>
                <w:right w:val="nil"/>
                <w:between w:val="nil"/>
              </w:pBdr>
              <w:ind w:left="0"/>
              <w:contextualSpacing/>
              <w:jc w:val="both"/>
              <w:rPr>
                <w:rFonts w:ascii="Times New Roman" w:eastAsia="標楷體" w:hAnsi="Times New Roman" w:cs="Times New Roman"/>
                <w:kern w:val="0"/>
                <w:sz w:val="22"/>
              </w:rPr>
            </w:pPr>
            <w:proofErr w:type="gramStart"/>
            <w:r w:rsidRPr="006D3D9A">
              <w:rPr>
                <w:rFonts w:ascii="Times New Roman" w:eastAsia="標楷體" w:hAnsi="Times New Roman" w:cs="Gungsuh" w:hint="eastAsia"/>
                <w:kern w:val="0"/>
                <w:sz w:val="22"/>
              </w:rPr>
              <w:t>研</w:t>
            </w:r>
            <w:proofErr w:type="gramEnd"/>
            <w:r w:rsidRPr="006D3D9A">
              <w:rPr>
                <w:rFonts w:ascii="Times New Roman" w:eastAsia="標楷體" w:hAnsi="Times New Roman" w:cs="Gungsuh" w:hint="eastAsia"/>
                <w:kern w:val="0"/>
                <w:sz w:val="22"/>
              </w:rPr>
              <w:t>擬崩塌預警之發布與人員疏散避難等行政管理機制。</w:t>
            </w:r>
          </w:p>
          <w:p w14:paraId="749C6494" w14:textId="34997F34" w:rsidR="00733670" w:rsidRPr="006D3D9A" w:rsidRDefault="00733670" w:rsidP="00A213E4">
            <w:pPr>
              <w:widowControl/>
              <w:jc w:val="both"/>
              <w:rPr>
                <w:rFonts w:ascii="Times New Roman" w:eastAsia="標楷體" w:hAnsi="Times New Roman" w:cs="Times New Roman"/>
                <w:sz w:val="22"/>
              </w:rPr>
            </w:pPr>
            <w:proofErr w:type="gramStart"/>
            <w:r w:rsidRPr="006D3D9A">
              <w:rPr>
                <w:rFonts w:ascii="Times New Roman" w:eastAsia="標楷體" w:hAnsi="Times New Roman" w:cs="Gungsuh" w:hint="eastAsia"/>
                <w:kern w:val="0"/>
                <w:sz w:val="22"/>
              </w:rPr>
              <w:t>註</w:t>
            </w:r>
            <w:proofErr w:type="gramEnd"/>
            <w:r w:rsidRPr="006D3D9A">
              <w:rPr>
                <w:rFonts w:ascii="Times New Roman" w:eastAsia="標楷體" w:hAnsi="Times New Roman" w:cs="Gungsuh" w:hint="eastAsia"/>
                <w:kern w:val="0"/>
                <w:sz w:val="22"/>
              </w:rPr>
              <w:t>：「新一代」是指開發新技術、或者將已有的技術進行應用創新。</w:t>
            </w:r>
          </w:p>
        </w:tc>
      </w:tr>
      <w:tr w:rsidR="00733670" w:rsidRPr="001161A3" w14:paraId="7B4DBF2E" w14:textId="05C13454"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607A5D3D" w14:textId="77777777" w:rsidR="00733670" w:rsidRPr="001161A3" w:rsidRDefault="00733670" w:rsidP="00A213E4">
            <w:pPr>
              <w:widowControl/>
              <w:rPr>
                <w:rFonts w:ascii="Times New Roman" w:eastAsia="標楷體" w:hAnsi="Times New Roman" w:cs="Times New Roman"/>
                <w:kern w:val="0"/>
                <w:szCs w:val="24"/>
              </w:rPr>
            </w:pPr>
            <w:r w:rsidRPr="001161A3">
              <w:rPr>
                <w:rFonts w:ascii="Times New Roman" w:eastAsia="標楷體" w:hAnsi="Times New Roman" w:cs="Times New Roman"/>
                <w:kern w:val="0"/>
                <w:szCs w:val="24"/>
              </w:rPr>
              <w:t>A-03</w:t>
            </w:r>
          </w:p>
          <w:p w14:paraId="13A056D0" w14:textId="5157DA7B" w:rsidR="00733670" w:rsidRPr="001161A3" w:rsidRDefault="00733670" w:rsidP="00A213E4">
            <w:pPr>
              <w:widowControl/>
              <w:rPr>
                <w:rFonts w:ascii="Times New Roman" w:eastAsia="標楷體" w:hAnsi="Times New Roman" w:cs="Times New Roman"/>
                <w:kern w:val="0"/>
                <w:szCs w:val="24"/>
              </w:rPr>
            </w:pPr>
            <w:r w:rsidRPr="001161A3">
              <w:rPr>
                <w:rFonts w:ascii="Times New Roman" w:eastAsia="標楷體" w:hAnsi="Times New Roman" w:cs="Times New Roman" w:hint="eastAsia"/>
                <w:kern w:val="0"/>
                <w:szCs w:val="24"/>
              </w:rPr>
              <w:t>坡地與河道災後地形演化與</w:t>
            </w:r>
            <w:proofErr w:type="gramStart"/>
            <w:r w:rsidRPr="001161A3">
              <w:rPr>
                <w:rFonts w:ascii="Times New Roman" w:eastAsia="標楷體" w:hAnsi="Times New Roman" w:cs="Times New Roman" w:hint="eastAsia"/>
                <w:kern w:val="0"/>
                <w:szCs w:val="24"/>
              </w:rPr>
              <w:lastRenderedPageBreak/>
              <w:t>水砂運移</w:t>
            </w:r>
            <w:proofErr w:type="gramEnd"/>
            <w:r w:rsidRPr="001161A3">
              <w:rPr>
                <w:rFonts w:ascii="Times New Roman" w:eastAsia="標楷體" w:hAnsi="Times New Roman" w:cs="Times New Roman" w:hint="eastAsia"/>
                <w:kern w:val="0"/>
                <w:szCs w:val="24"/>
              </w:rPr>
              <w:t>分析</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4775820E" w14:textId="77777777" w:rsidR="00733670" w:rsidRPr="006D3D9A" w:rsidRDefault="00733670" w:rsidP="00A213E4">
            <w:pPr>
              <w:widowControl/>
              <w:pBdr>
                <w:top w:val="nil"/>
                <w:left w:val="nil"/>
                <w:bottom w:val="nil"/>
                <w:right w:val="nil"/>
                <w:between w:val="nil"/>
              </w:pBdr>
              <w:jc w:val="both"/>
              <w:rPr>
                <w:rFonts w:ascii="Times New Roman" w:eastAsia="標楷體" w:hAnsi="Times New Roman" w:cs="Gungsuh"/>
                <w:kern w:val="0"/>
                <w:sz w:val="22"/>
              </w:rPr>
            </w:pPr>
            <w:r w:rsidRPr="006D3D9A">
              <w:rPr>
                <w:rFonts w:ascii="Times New Roman" w:eastAsia="標楷體" w:hAnsi="Times New Roman" w:cs="Gungsuh" w:hint="eastAsia"/>
                <w:kern w:val="0"/>
                <w:sz w:val="22"/>
              </w:rPr>
              <w:lastRenderedPageBreak/>
              <w:t>台灣具有陡峭的地形與脆弱的地質條件，加上頻繁的颱風與地震侵襲，此類的地景十分敏感，有著相當快的地景變遷速度。極端降雨洪水事件、大規模崩塌、堰</w:t>
            </w:r>
            <w:proofErr w:type="gramStart"/>
            <w:r w:rsidRPr="006D3D9A">
              <w:rPr>
                <w:rFonts w:ascii="Times New Roman" w:eastAsia="標楷體" w:hAnsi="Times New Roman" w:cs="Gungsuh" w:hint="eastAsia"/>
                <w:kern w:val="0"/>
                <w:sz w:val="22"/>
              </w:rPr>
              <w:t>塞壩潰壩</w:t>
            </w:r>
            <w:proofErr w:type="gramEnd"/>
            <w:r w:rsidRPr="006D3D9A">
              <w:rPr>
                <w:rFonts w:ascii="Times New Roman" w:eastAsia="標楷體" w:hAnsi="Times New Roman" w:cs="Gungsuh" w:hint="eastAsia"/>
                <w:kern w:val="0"/>
                <w:sz w:val="22"/>
              </w:rPr>
              <w:t>等均驅動巨量的</w:t>
            </w:r>
            <w:proofErr w:type="gramStart"/>
            <w:r w:rsidRPr="006D3D9A">
              <w:rPr>
                <w:rFonts w:ascii="Times New Roman" w:eastAsia="標楷體" w:hAnsi="Times New Roman" w:cs="Gungsuh" w:hint="eastAsia"/>
                <w:kern w:val="0"/>
                <w:sz w:val="22"/>
              </w:rPr>
              <w:t>水砂於</w:t>
            </w:r>
            <w:proofErr w:type="gramEnd"/>
            <w:r w:rsidRPr="006D3D9A">
              <w:rPr>
                <w:rFonts w:ascii="Times New Roman" w:eastAsia="標楷體" w:hAnsi="Times New Roman" w:cs="Gungsuh" w:hint="eastAsia"/>
                <w:kern w:val="0"/>
                <w:sz w:val="22"/>
              </w:rPr>
              <w:t>集水區中移動，不僅造成區域性坡地與河道的地形地貌驟變，也對民眾的生命財產造成威脅。若能深入分析大型災害事件發生前後地形演化的速率與過程，將有助於理解</w:t>
            </w:r>
            <w:proofErr w:type="gramStart"/>
            <w:r w:rsidRPr="006D3D9A">
              <w:rPr>
                <w:rFonts w:ascii="Times New Roman" w:eastAsia="標楷體" w:hAnsi="Times New Roman" w:cs="Gungsuh" w:hint="eastAsia"/>
                <w:kern w:val="0"/>
                <w:sz w:val="22"/>
              </w:rPr>
              <w:t>水砂運移</w:t>
            </w:r>
            <w:proofErr w:type="gramEnd"/>
            <w:r w:rsidRPr="006D3D9A">
              <w:rPr>
                <w:rFonts w:ascii="Times New Roman" w:eastAsia="標楷體" w:hAnsi="Times New Roman" w:cs="Gungsuh" w:hint="eastAsia"/>
                <w:kern w:val="0"/>
                <w:sz w:val="22"/>
              </w:rPr>
              <w:t>等地形變動的時空特性，提供防災設施與防災策略擬定時參考，提升災害防治的效果。本研究課題可涵蓋以下內容的相關研究：</w:t>
            </w:r>
          </w:p>
          <w:p w14:paraId="64B23400" w14:textId="77777777"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proofErr w:type="gramStart"/>
            <w:r w:rsidRPr="006D3D9A">
              <w:rPr>
                <w:rFonts w:ascii="Times New Roman" w:eastAsia="標楷體" w:hAnsi="Times New Roman" w:cs="Gungsuh" w:hint="eastAsia"/>
                <w:kern w:val="0"/>
                <w:sz w:val="22"/>
              </w:rPr>
              <w:lastRenderedPageBreak/>
              <w:t>土砂於集水區</w:t>
            </w:r>
            <w:proofErr w:type="gramEnd"/>
            <w:r w:rsidRPr="006D3D9A">
              <w:rPr>
                <w:rFonts w:ascii="Times New Roman" w:eastAsia="標楷體" w:hAnsi="Times New Roman" w:cs="Gungsuh" w:hint="eastAsia"/>
                <w:kern w:val="0"/>
                <w:sz w:val="22"/>
              </w:rPr>
              <w:t>中的空間分布與動態變化分析。</w:t>
            </w:r>
          </w:p>
          <w:p w14:paraId="2381CA94" w14:textId="77777777"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洪水、土石流等引起河岸侵蝕、河床下切與堆積之分析。</w:t>
            </w:r>
          </w:p>
          <w:p w14:paraId="45455CCB" w14:textId="77777777"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坡地及河道地形的長期演化分析，推估演化階段與演化週期。</w:t>
            </w:r>
          </w:p>
          <w:p w14:paraId="1105A719" w14:textId="77777777"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坡地</w:t>
            </w:r>
            <w:proofErr w:type="gramStart"/>
            <w:r w:rsidRPr="006D3D9A">
              <w:rPr>
                <w:rFonts w:ascii="Times New Roman" w:eastAsia="標楷體" w:hAnsi="Times New Roman" w:cs="Gungsuh" w:hint="eastAsia"/>
                <w:kern w:val="0"/>
                <w:sz w:val="22"/>
              </w:rPr>
              <w:t>與谷床系統</w:t>
            </w:r>
            <w:proofErr w:type="gramEnd"/>
            <w:r w:rsidRPr="006D3D9A">
              <w:rPr>
                <w:rFonts w:ascii="Times New Roman" w:eastAsia="標楷體" w:hAnsi="Times New Roman" w:cs="Gungsuh" w:hint="eastAsia"/>
                <w:kern w:val="0"/>
                <w:sz w:val="22"/>
              </w:rPr>
              <w:t>之連結度與交互關係，於不同規模的</w:t>
            </w:r>
            <w:proofErr w:type="gramStart"/>
            <w:r w:rsidRPr="006D3D9A">
              <w:rPr>
                <w:rFonts w:ascii="Times New Roman" w:eastAsia="標楷體" w:hAnsi="Times New Roman" w:cs="Gungsuh" w:hint="eastAsia"/>
                <w:kern w:val="0"/>
                <w:sz w:val="22"/>
              </w:rPr>
              <w:t>颱</w:t>
            </w:r>
            <w:proofErr w:type="gramEnd"/>
            <w:r w:rsidRPr="006D3D9A">
              <w:rPr>
                <w:rFonts w:ascii="Times New Roman" w:eastAsia="標楷體" w:hAnsi="Times New Roman" w:cs="Gungsuh" w:hint="eastAsia"/>
                <w:kern w:val="0"/>
                <w:sz w:val="22"/>
              </w:rPr>
              <w:t>洪事件中的連結度變化。</w:t>
            </w:r>
          </w:p>
          <w:p w14:paraId="20E82B46" w14:textId="77777777"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大量土砂進入河道之地形衝擊評估與河相變遷分析。</w:t>
            </w:r>
          </w:p>
          <w:p w14:paraId="05D0D0F5" w14:textId="77777777"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防砂構造物對地形變遷之影響與分析。</w:t>
            </w:r>
          </w:p>
          <w:p w14:paraId="36ED0725" w14:textId="77777777"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災變後主流與支流</w:t>
            </w:r>
            <w:proofErr w:type="gramStart"/>
            <w:r w:rsidRPr="006D3D9A">
              <w:rPr>
                <w:rFonts w:ascii="Times New Roman" w:eastAsia="標楷體" w:hAnsi="Times New Roman" w:cs="Gungsuh" w:hint="eastAsia"/>
                <w:kern w:val="0"/>
                <w:sz w:val="22"/>
              </w:rPr>
              <w:t>匯</w:t>
            </w:r>
            <w:proofErr w:type="gramEnd"/>
            <w:r w:rsidRPr="006D3D9A">
              <w:rPr>
                <w:rFonts w:ascii="Times New Roman" w:eastAsia="標楷體" w:hAnsi="Times New Roman" w:cs="Gungsuh" w:hint="eastAsia"/>
                <w:kern w:val="0"/>
                <w:sz w:val="22"/>
              </w:rPr>
              <w:t>口的</w:t>
            </w:r>
            <w:proofErr w:type="gramStart"/>
            <w:r w:rsidRPr="006D3D9A">
              <w:rPr>
                <w:rFonts w:ascii="Times New Roman" w:eastAsia="標楷體" w:hAnsi="Times New Roman" w:cs="Gungsuh" w:hint="eastAsia"/>
                <w:kern w:val="0"/>
                <w:sz w:val="22"/>
              </w:rPr>
              <w:t>土石扇淤積</w:t>
            </w:r>
            <w:proofErr w:type="gramEnd"/>
            <w:r w:rsidRPr="006D3D9A">
              <w:rPr>
                <w:rFonts w:ascii="Times New Roman" w:eastAsia="標楷體" w:hAnsi="Times New Roman" w:cs="Gungsuh" w:hint="eastAsia"/>
                <w:kern w:val="0"/>
                <w:sz w:val="22"/>
              </w:rPr>
              <w:t>變化。</w:t>
            </w:r>
          </w:p>
          <w:p w14:paraId="3E37DC80" w14:textId="77777777"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影響地形演變速度與型態的環境因子。</w:t>
            </w:r>
          </w:p>
          <w:p w14:paraId="0012EDF9" w14:textId="39C2407A"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坡地與河岸崩塌土方推估、</w:t>
            </w:r>
            <w:proofErr w:type="gramStart"/>
            <w:r w:rsidRPr="006D3D9A">
              <w:rPr>
                <w:rFonts w:ascii="Times New Roman" w:eastAsia="標楷體" w:hAnsi="Times New Roman" w:cs="Gungsuh" w:hint="eastAsia"/>
                <w:kern w:val="0"/>
                <w:sz w:val="22"/>
              </w:rPr>
              <w:t>水砂運移</w:t>
            </w:r>
            <w:proofErr w:type="gramEnd"/>
            <w:r w:rsidRPr="006D3D9A">
              <w:rPr>
                <w:rFonts w:ascii="Times New Roman" w:eastAsia="標楷體" w:hAnsi="Times New Roman" w:cs="Gungsuh" w:hint="eastAsia"/>
                <w:kern w:val="0"/>
                <w:sz w:val="22"/>
              </w:rPr>
              <w:t>模式之建立。</w:t>
            </w:r>
          </w:p>
          <w:p w14:paraId="71402A44" w14:textId="77777777" w:rsidR="00733670" w:rsidRPr="006D3D9A" w:rsidRDefault="00733670" w:rsidP="00CD5D8C">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proofErr w:type="gramStart"/>
            <w:r w:rsidRPr="006D3D9A">
              <w:rPr>
                <w:rFonts w:ascii="Times New Roman" w:eastAsia="標楷體" w:hAnsi="Times New Roman" w:cs="Gungsuh" w:hint="eastAsia"/>
                <w:kern w:val="0"/>
                <w:sz w:val="22"/>
              </w:rPr>
              <w:t>流域水砂監測</w:t>
            </w:r>
            <w:proofErr w:type="gramEnd"/>
            <w:r w:rsidRPr="006D3D9A">
              <w:rPr>
                <w:rFonts w:ascii="Times New Roman" w:eastAsia="標楷體" w:hAnsi="Times New Roman" w:cs="Gungsuh" w:hint="eastAsia"/>
                <w:kern w:val="0"/>
                <w:sz w:val="22"/>
              </w:rPr>
              <w:t>資料應用於地形演化、</w:t>
            </w:r>
            <w:proofErr w:type="gramStart"/>
            <w:r w:rsidRPr="006D3D9A">
              <w:rPr>
                <w:rFonts w:ascii="Times New Roman" w:eastAsia="標楷體" w:hAnsi="Times New Roman" w:cs="Gungsuh" w:hint="eastAsia"/>
                <w:kern w:val="0"/>
                <w:sz w:val="22"/>
              </w:rPr>
              <w:t>水砂運移</w:t>
            </w:r>
            <w:proofErr w:type="gramEnd"/>
            <w:r w:rsidRPr="006D3D9A">
              <w:rPr>
                <w:rFonts w:ascii="Times New Roman" w:eastAsia="標楷體" w:hAnsi="Times New Roman" w:cs="Gungsuh" w:hint="eastAsia"/>
                <w:kern w:val="0"/>
                <w:sz w:val="22"/>
              </w:rPr>
              <w:t>之分析與模擬。</w:t>
            </w:r>
          </w:p>
          <w:p w14:paraId="092F2702" w14:textId="04E60BE0" w:rsidR="00733670" w:rsidRPr="006D3D9A" w:rsidRDefault="00733670" w:rsidP="003065D0">
            <w:pPr>
              <w:widowControl/>
              <w:numPr>
                <w:ilvl w:val="0"/>
                <w:numId w:val="17"/>
              </w:numPr>
              <w:pBdr>
                <w:top w:val="nil"/>
                <w:left w:val="nil"/>
                <w:bottom w:val="nil"/>
                <w:right w:val="nil"/>
                <w:between w:val="nil"/>
              </w:pBdr>
              <w:ind w:left="0"/>
              <w:contextualSpacing/>
              <w:jc w:val="both"/>
              <w:rPr>
                <w:rFonts w:ascii="Times New Roman" w:eastAsia="標楷體" w:hAnsi="Times New Roman" w:cs="Times New Roman"/>
                <w:kern w:val="0"/>
                <w:sz w:val="22"/>
              </w:rPr>
            </w:pPr>
            <w:bookmarkStart w:id="0" w:name="_alisvcz5hkhh" w:colFirst="0" w:colLast="0"/>
            <w:bookmarkEnd w:id="0"/>
            <w:r w:rsidRPr="006D3D9A">
              <w:rPr>
                <w:rFonts w:ascii="Times New Roman" w:eastAsia="標楷體" w:hAnsi="Times New Roman" w:cs="Gungsuh" w:hint="eastAsia"/>
                <w:kern w:val="0"/>
                <w:sz w:val="22"/>
              </w:rPr>
              <w:t>堰</w:t>
            </w:r>
            <w:proofErr w:type="gramStart"/>
            <w:r w:rsidRPr="006D3D9A">
              <w:rPr>
                <w:rFonts w:ascii="Times New Roman" w:eastAsia="標楷體" w:hAnsi="Times New Roman" w:cs="Gungsuh" w:hint="eastAsia"/>
                <w:kern w:val="0"/>
                <w:sz w:val="22"/>
              </w:rPr>
              <w:t>塞壩潰壩水砂運移</w:t>
            </w:r>
            <w:proofErr w:type="gramEnd"/>
            <w:r w:rsidRPr="006D3D9A">
              <w:rPr>
                <w:rFonts w:ascii="Times New Roman" w:eastAsia="標楷體" w:hAnsi="Times New Roman" w:cs="Gungsuh" w:hint="eastAsia"/>
                <w:kern w:val="0"/>
                <w:sz w:val="22"/>
              </w:rPr>
              <w:t>、河岸侵蝕、堆積與影響範圍模擬。</w:t>
            </w:r>
            <w:bookmarkStart w:id="1" w:name="_kfexo7dfoqs1" w:colFirst="0" w:colLast="0"/>
            <w:bookmarkStart w:id="2" w:name="_ozvvbq2asfwb" w:colFirst="0" w:colLast="0"/>
            <w:bookmarkEnd w:id="1"/>
            <w:bookmarkEnd w:id="2"/>
          </w:p>
        </w:tc>
      </w:tr>
      <w:tr w:rsidR="00733670" w:rsidRPr="001161A3" w14:paraId="43C334E7" w14:textId="77777777"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2DC44EA2" w14:textId="7F5C938E" w:rsidR="00733670" w:rsidRPr="001161A3" w:rsidRDefault="00733670" w:rsidP="00D34BDB">
            <w:pPr>
              <w:widowControl/>
              <w:rPr>
                <w:rFonts w:ascii="Times New Roman" w:eastAsia="標楷體" w:hAnsi="Times New Roman" w:cs="Times New Roman"/>
                <w:szCs w:val="24"/>
              </w:rPr>
            </w:pPr>
            <w:r>
              <w:rPr>
                <w:rFonts w:ascii="Times New Roman" w:eastAsia="標楷體" w:hAnsi="Times New Roman" w:cs="Times New Roman" w:hint="eastAsia"/>
                <w:szCs w:val="24"/>
              </w:rPr>
              <w:lastRenderedPageBreak/>
              <w:t>A-04</w:t>
            </w:r>
          </w:p>
          <w:p w14:paraId="56B3EDA7" w14:textId="5F096C59" w:rsidR="00733670" w:rsidRPr="001161A3" w:rsidRDefault="00733670" w:rsidP="00A213E4">
            <w:pPr>
              <w:widowControl/>
              <w:rPr>
                <w:rFonts w:ascii="Times New Roman" w:eastAsia="標楷體" w:hAnsi="Times New Roman" w:cs="Times New Roman"/>
                <w:kern w:val="0"/>
                <w:szCs w:val="24"/>
              </w:rPr>
            </w:pPr>
            <w:r w:rsidRPr="001161A3">
              <w:rPr>
                <w:rFonts w:ascii="Times New Roman" w:eastAsia="標楷體" w:hAnsi="Times New Roman" w:cs="Times New Roman" w:hint="eastAsia"/>
                <w:szCs w:val="24"/>
              </w:rPr>
              <w:t>短期暴雨降水預報技術</w:t>
            </w:r>
            <w:proofErr w:type="gramStart"/>
            <w:r w:rsidRPr="001161A3">
              <w:rPr>
                <w:rFonts w:ascii="Times New Roman" w:eastAsia="標楷體" w:hAnsi="Times New Roman" w:cs="Times New Roman" w:hint="eastAsia"/>
                <w:szCs w:val="24"/>
              </w:rPr>
              <w:t>結合水砂監測</w:t>
            </w:r>
            <w:proofErr w:type="gramEnd"/>
            <w:r w:rsidRPr="001161A3">
              <w:rPr>
                <w:rFonts w:ascii="Times New Roman" w:eastAsia="標楷體" w:hAnsi="Times New Roman" w:cs="Times New Roman" w:hint="eastAsia"/>
                <w:szCs w:val="24"/>
              </w:rPr>
              <w:t>模擬之應用研究</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078E87D3" w14:textId="77777777" w:rsidR="00733670" w:rsidRPr="006D3D9A" w:rsidRDefault="00733670" w:rsidP="00D34BDB">
            <w:pPr>
              <w:widowControl/>
              <w:jc w:val="both"/>
              <w:rPr>
                <w:rFonts w:ascii="Times New Roman" w:eastAsia="標楷體" w:hAnsi="Times New Roman" w:cs="Times New Roman"/>
                <w:sz w:val="22"/>
              </w:rPr>
            </w:pPr>
            <w:r w:rsidRPr="006D3D9A">
              <w:rPr>
                <w:rFonts w:ascii="Times New Roman" w:eastAsia="標楷體" w:hAnsi="Times New Roman" w:cs="Times New Roman" w:hint="eastAsia"/>
                <w:sz w:val="22"/>
              </w:rPr>
              <w:t>在極端天氣之影響下，屢破紀錄的暴雨事件頻傳，如何因應</w:t>
            </w:r>
            <w:proofErr w:type="gramStart"/>
            <w:r w:rsidRPr="006D3D9A">
              <w:rPr>
                <w:rFonts w:ascii="Times New Roman" w:eastAsia="標楷體" w:hAnsi="Times New Roman" w:cs="Times New Roman" w:hint="eastAsia"/>
                <w:sz w:val="22"/>
              </w:rPr>
              <w:t>區域性短延時</w:t>
            </w:r>
            <w:proofErr w:type="gramEnd"/>
            <w:r w:rsidRPr="006D3D9A">
              <w:rPr>
                <w:rFonts w:ascii="Times New Roman" w:eastAsia="標楷體" w:hAnsi="Times New Roman" w:cs="Times New Roman" w:hint="eastAsia"/>
                <w:sz w:val="22"/>
              </w:rPr>
              <w:t>強降雨所造成之複合型災害衝擊已</w:t>
            </w:r>
            <w:proofErr w:type="gramStart"/>
            <w:r w:rsidRPr="006D3D9A">
              <w:rPr>
                <w:rFonts w:ascii="Times New Roman" w:eastAsia="標楷體" w:hAnsi="Times New Roman" w:cs="Times New Roman" w:hint="eastAsia"/>
                <w:sz w:val="22"/>
              </w:rPr>
              <w:t>是防減災</w:t>
            </w:r>
            <w:proofErr w:type="gramEnd"/>
            <w:r w:rsidRPr="006D3D9A">
              <w:rPr>
                <w:rFonts w:ascii="Times New Roman" w:eastAsia="標楷體" w:hAnsi="Times New Roman" w:cs="Times New Roman" w:hint="eastAsia"/>
                <w:sz w:val="22"/>
              </w:rPr>
              <w:t>工作的重點項目。本研究目標為提升現行觀測與預報技術對此類降雨型式之掌握，並強化監測及預警能力，</w:t>
            </w:r>
            <w:proofErr w:type="gramStart"/>
            <w:r w:rsidRPr="006D3D9A">
              <w:rPr>
                <w:rFonts w:ascii="Times New Roman" w:eastAsia="標楷體" w:hAnsi="Times New Roman" w:cs="Times New Roman" w:hint="eastAsia"/>
                <w:sz w:val="22"/>
              </w:rPr>
              <w:t>提昇防減災</w:t>
            </w:r>
            <w:proofErr w:type="gramEnd"/>
            <w:r w:rsidRPr="006D3D9A">
              <w:rPr>
                <w:rFonts w:ascii="Times New Roman" w:eastAsia="標楷體" w:hAnsi="Times New Roman" w:cs="Times New Roman" w:hint="eastAsia"/>
                <w:sz w:val="22"/>
              </w:rPr>
              <w:t>效益，可涵蓋以下內容的相關研究：</w:t>
            </w:r>
          </w:p>
          <w:p w14:paraId="01FD55F0" w14:textId="027457CB" w:rsidR="00733670" w:rsidRPr="006D3D9A" w:rsidRDefault="00733670" w:rsidP="00D34BDB">
            <w:pPr>
              <w:widowControl/>
              <w:ind w:left="506" w:hangingChars="230" w:hanging="506"/>
              <w:jc w:val="both"/>
              <w:rPr>
                <w:rFonts w:ascii="Times New Roman" w:eastAsia="標楷體" w:hAnsi="Times New Roman" w:cs="Times New Roman"/>
                <w:sz w:val="22"/>
              </w:rPr>
            </w:pPr>
            <w:r w:rsidRPr="006D3D9A">
              <w:rPr>
                <w:rFonts w:ascii="Times New Roman" w:eastAsia="標楷體" w:hAnsi="Times New Roman" w:cs="Times New Roman"/>
                <w:sz w:val="22"/>
              </w:rPr>
              <w:t xml:space="preserve">(1) </w:t>
            </w:r>
            <w:r w:rsidRPr="006D3D9A">
              <w:rPr>
                <w:rFonts w:ascii="Times New Roman" w:eastAsia="標楷體" w:hAnsi="Times New Roman" w:cs="Times New Roman"/>
                <w:sz w:val="22"/>
              </w:rPr>
              <w:tab/>
            </w:r>
            <w:r w:rsidRPr="006D3D9A">
              <w:rPr>
                <w:rFonts w:ascii="Times New Roman" w:eastAsia="標楷體" w:hAnsi="Times New Roman" w:cs="Times New Roman" w:hint="eastAsia"/>
                <w:sz w:val="22"/>
              </w:rPr>
              <w:t>利用雷達資料改進定量降水技術的能力，回饋於颱風與梅雨鋒面等劇烈天氣於短期預報</w:t>
            </w:r>
            <w:r w:rsidRPr="00733670">
              <w:rPr>
                <w:rFonts w:ascii="Times New Roman" w:eastAsia="標楷體" w:hAnsi="Times New Roman" w:cs="Times New Roman" w:hint="eastAsia"/>
                <w:sz w:val="22"/>
              </w:rPr>
              <w:t>技術</w:t>
            </w:r>
            <w:r w:rsidRPr="006D3D9A">
              <w:rPr>
                <w:rFonts w:ascii="Times New Roman" w:eastAsia="標楷體" w:hAnsi="Times New Roman" w:cs="Times New Roman" w:hint="eastAsia"/>
                <w:sz w:val="22"/>
              </w:rPr>
              <w:t>之應用。</w:t>
            </w:r>
          </w:p>
          <w:p w14:paraId="6ED69913" w14:textId="77777777" w:rsidR="00733670" w:rsidRPr="006D3D9A" w:rsidRDefault="00733670" w:rsidP="00D34BDB">
            <w:pPr>
              <w:widowControl/>
              <w:ind w:left="506" w:hangingChars="230" w:hanging="506"/>
              <w:jc w:val="both"/>
              <w:rPr>
                <w:rFonts w:ascii="Times New Roman" w:eastAsia="標楷體" w:hAnsi="Times New Roman" w:cs="Times New Roman"/>
                <w:sz w:val="22"/>
              </w:rPr>
            </w:pPr>
            <w:r w:rsidRPr="006D3D9A">
              <w:rPr>
                <w:rFonts w:ascii="Times New Roman" w:eastAsia="標楷體" w:hAnsi="Times New Roman" w:cs="Times New Roman"/>
                <w:sz w:val="22"/>
              </w:rPr>
              <w:t xml:space="preserve">(2) </w:t>
            </w:r>
            <w:r w:rsidRPr="006D3D9A">
              <w:rPr>
                <w:rFonts w:ascii="Times New Roman" w:eastAsia="標楷體" w:hAnsi="Times New Roman" w:cs="Times New Roman"/>
                <w:sz w:val="22"/>
              </w:rPr>
              <w:tab/>
            </w:r>
            <w:r w:rsidRPr="006D3D9A">
              <w:rPr>
                <w:rFonts w:ascii="Times New Roman" w:eastAsia="標楷體" w:hAnsi="Times New Roman" w:cs="Times New Roman" w:hint="eastAsia"/>
                <w:sz w:val="22"/>
              </w:rPr>
              <w:t>依不同時間尺度之需求，配合不同特性數值模式與</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或資料同化等預報技術，發展即時</w:t>
            </w:r>
            <w:r w:rsidRPr="006D3D9A">
              <w:rPr>
                <w:rFonts w:ascii="Times New Roman" w:eastAsia="標楷體" w:hAnsi="Times New Roman" w:cs="Times New Roman"/>
                <w:sz w:val="22"/>
              </w:rPr>
              <w:t xml:space="preserve">(0~3 </w:t>
            </w:r>
            <w:r w:rsidRPr="006D3D9A">
              <w:rPr>
                <w:rFonts w:ascii="Times New Roman" w:eastAsia="標楷體" w:hAnsi="Times New Roman" w:cs="Times New Roman" w:hint="eastAsia"/>
                <w:sz w:val="22"/>
              </w:rPr>
              <w:t>小時</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、極短至短期</w:t>
            </w:r>
            <w:r w:rsidRPr="006D3D9A">
              <w:rPr>
                <w:rFonts w:ascii="Times New Roman" w:eastAsia="標楷體" w:hAnsi="Times New Roman" w:cs="Times New Roman"/>
                <w:sz w:val="22"/>
              </w:rPr>
              <w:t>(3~24</w:t>
            </w:r>
            <w:r w:rsidRPr="006D3D9A">
              <w:rPr>
                <w:rFonts w:ascii="Times New Roman" w:eastAsia="標楷體" w:hAnsi="Times New Roman" w:cs="Times New Roman" w:hint="eastAsia"/>
                <w:sz w:val="22"/>
              </w:rPr>
              <w:t>小時</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定量降雨預報，可有效支援防災應變決策作業系統，提昇研發作業價值。</w:t>
            </w:r>
          </w:p>
          <w:p w14:paraId="39BB5349" w14:textId="77777777" w:rsidR="00733670" w:rsidRPr="006D3D9A" w:rsidRDefault="00733670" w:rsidP="00733670">
            <w:pPr>
              <w:widowControl/>
              <w:ind w:left="506" w:hangingChars="230" w:hanging="506"/>
              <w:jc w:val="both"/>
              <w:rPr>
                <w:rFonts w:ascii="Times New Roman" w:eastAsia="標楷體" w:hAnsi="Times New Roman" w:cs="Times New Roman"/>
                <w:sz w:val="22"/>
              </w:rPr>
            </w:pPr>
            <w:r w:rsidRPr="006D3D9A">
              <w:rPr>
                <w:rFonts w:ascii="Times New Roman" w:eastAsia="標楷體" w:hAnsi="Times New Roman" w:cs="Times New Roman"/>
                <w:sz w:val="22"/>
              </w:rPr>
              <w:t xml:space="preserve">(3) </w:t>
            </w:r>
            <w:r w:rsidRPr="006D3D9A">
              <w:rPr>
                <w:rFonts w:ascii="Times New Roman" w:eastAsia="標楷體" w:hAnsi="Times New Roman" w:cs="Times New Roman"/>
                <w:sz w:val="22"/>
              </w:rPr>
              <w:tab/>
            </w:r>
            <w:r w:rsidRPr="006D3D9A">
              <w:rPr>
                <w:rFonts w:ascii="Times New Roman" w:eastAsia="標楷體" w:hAnsi="Times New Roman" w:cs="Times New Roman" w:hint="eastAsia"/>
                <w:sz w:val="22"/>
              </w:rPr>
              <w:t>針對山區</w:t>
            </w:r>
            <w:proofErr w:type="gramStart"/>
            <w:r w:rsidRPr="006D3D9A">
              <w:rPr>
                <w:rFonts w:ascii="Times New Roman" w:eastAsia="標楷體" w:hAnsi="Times New Roman" w:cs="Times New Roman" w:hint="eastAsia"/>
                <w:sz w:val="22"/>
              </w:rPr>
              <w:t>易發生迅洪</w:t>
            </w:r>
            <w:proofErr w:type="gramEnd"/>
            <w:r w:rsidRPr="006D3D9A">
              <w:rPr>
                <w:rFonts w:ascii="Times New Roman" w:eastAsia="標楷體" w:hAnsi="Times New Roman" w:cs="Times New Roman"/>
                <w:sz w:val="22"/>
              </w:rPr>
              <w:t>(Flash flood)</w:t>
            </w:r>
            <w:r w:rsidRPr="006D3D9A">
              <w:rPr>
                <w:rFonts w:ascii="Times New Roman" w:eastAsia="標楷體" w:hAnsi="Times New Roman" w:cs="Times New Roman" w:hint="eastAsia"/>
                <w:sz w:val="22"/>
              </w:rPr>
              <w:t>之溪流，設置水位或流量監測系統，建立預警斷面的水位</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流量率定曲線。</w:t>
            </w:r>
          </w:p>
          <w:p w14:paraId="6276D8C8" w14:textId="77777777" w:rsidR="00733670" w:rsidRPr="006D3D9A" w:rsidRDefault="00733670" w:rsidP="00D34BDB">
            <w:pPr>
              <w:widowControl/>
              <w:jc w:val="both"/>
              <w:rPr>
                <w:rFonts w:ascii="Times New Roman" w:eastAsia="標楷體" w:hAnsi="Times New Roman" w:cs="Times New Roman"/>
                <w:sz w:val="22"/>
              </w:rPr>
            </w:pPr>
            <w:r w:rsidRPr="006D3D9A">
              <w:rPr>
                <w:rFonts w:ascii="Times New Roman" w:eastAsia="標楷體" w:hAnsi="Times New Roman" w:cs="Times New Roman"/>
                <w:sz w:val="22"/>
              </w:rPr>
              <w:t xml:space="preserve">(4) </w:t>
            </w:r>
            <w:r w:rsidRPr="006D3D9A">
              <w:rPr>
                <w:rFonts w:ascii="Times New Roman" w:eastAsia="標楷體" w:hAnsi="Times New Roman" w:cs="Times New Roman"/>
                <w:sz w:val="22"/>
              </w:rPr>
              <w:tab/>
            </w:r>
            <w:proofErr w:type="gramStart"/>
            <w:r w:rsidRPr="006D3D9A">
              <w:rPr>
                <w:rFonts w:ascii="Times New Roman" w:eastAsia="標楷體" w:hAnsi="Times New Roman" w:cs="Times New Roman" w:hint="eastAsia"/>
                <w:sz w:val="22"/>
              </w:rPr>
              <w:t>建置迅洪溪流</w:t>
            </w:r>
            <w:proofErr w:type="gramEnd"/>
            <w:r w:rsidRPr="006D3D9A">
              <w:rPr>
                <w:rFonts w:ascii="Times New Roman" w:eastAsia="標楷體" w:hAnsi="Times New Roman" w:cs="Times New Roman" w:hint="eastAsia"/>
                <w:sz w:val="22"/>
              </w:rPr>
              <w:t>現場水位或流量監測系統，建立溪流上游</w:t>
            </w:r>
            <w:proofErr w:type="gramStart"/>
            <w:r w:rsidRPr="006D3D9A">
              <w:rPr>
                <w:rFonts w:ascii="Times New Roman" w:eastAsia="標楷體" w:hAnsi="Times New Roman" w:cs="Times New Roman" w:hint="eastAsia"/>
                <w:sz w:val="22"/>
              </w:rPr>
              <w:t>逕</w:t>
            </w:r>
            <w:proofErr w:type="gramEnd"/>
            <w:r w:rsidRPr="006D3D9A">
              <w:rPr>
                <w:rFonts w:ascii="Times New Roman" w:eastAsia="標楷體" w:hAnsi="Times New Roman" w:cs="Times New Roman" w:hint="eastAsia"/>
                <w:sz w:val="22"/>
              </w:rPr>
              <w:t>流與河道水理模擬模式。</w:t>
            </w:r>
          </w:p>
          <w:p w14:paraId="04675284" w14:textId="77777777" w:rsidR="00733670" w:rsidRPr="006D3D9A" w:rsidRDefault="00733670" w:rsidP="00D34BDB">
            <w:pPr>
              <w:widowControl/>
              <w:jc w:val="both"/>
              <w:rPr>
                <w:rFonts w:ascii="Times New Roman" w:eastAsia="標楷體" w:hAnsi="Times New Roman" w:cs="Times New Roman"/>
                <w:sz w:val="22"/>
              </w:rPr>
            </w:pPr>
            <w:r w:rsidRPr="006D3D9A">
              <w:rPr>
                <w:rFonts w:ascii="Times New Roman" w:eastAsia="標楷體" w:hAnsi="Times New Roman" w:cs="Times New Roman"/>
                <w:sz w:val="22"/>
              </w:rPr>
              <w:t xml:space="preserve">(5) </w:t>
            </w:r>
            <w:r w:rsidRPr="006D3D9A">
              <w:rPr>
                <w:rFonts w:ascii="Times New Roman" w:eastAsia="標楷體" w:hAnsi="Times New Roman" w:cs="Times New Roman"/>
                <w:sz w:val="22"/>
              </w:rPr>
              <w:tab/>
            </w:r>
            <w:proofErr w:type="gramStart"/>
            <w:r w:rsidRPr="006D3D9A">
              <w:rPr>
                <w:rFonts w:ascii="Times New Roman" w:eastAsia="標楷體" w:hAnsi="Times New Roman" w:cs="Times New Roman" w:hint="eastAsia"/>
                <w:sz w:val="22"/>
              </w:rPr>
              <w:t>介</w:t>
            </w:r>
            <w:proofErr w:type="gramEnd"/>
            <w:r w:rsidRPr="006D3D9A">
              <w:rPr>
                <w:rFonts w:ascii="Times New Roman" w:eastAsia="標楷體" w:hAnsi="Times New Roman" w:cs="Times New Roman" w:hint="eastAsia"/>
                <w:sz w:val="22"/>
              </w:rPr>
              <w:t>接定量降雨預報產品，針對山區</w:t>
            </w:r>
            <w:proofErr w:type="gramStart"/>
            <w:r w:rsidRPr="006D3D9A">
              <w:rPr>
                <w:rFonts w:ascii="Times New Roman" w:eastAsia="標楷體" w:hAnsi="Times New Roman" w:cs="Times New Roman" w:hint="eastAsia"/>
                <w:sz w:val="22"/>
              </w:rPr>
              <w:t>易發生迅洪之</w:t>
            </w:r>
            <w:proofErr w:type="gramEnd"/>
            <w:r w:rsidRPr="006D3D9A">
              <w:rPr>
                <w:rFonts w:ascii="Times New Roman" w:eastAsia="標楷體" w:hAnsi="Times New Roman" w:cs="Times New Roman" w:hint="eastAsia"/>
                <w:sz w:val="22"/>
              </w:rPr>
              <w:t>溪流建置洪水預警系統。</w:t>
            </w:r>
          </w:p>
          <w:p w14:paraId="0AD54DF9" w14:textId="77777777" w:rsidR="00733670" w:rsidRPr="006D3D9A" w:rsidRDefault="00733670" w:rsidP="00D34BDB">
            <w:pPr>
              <w:widowControl/>
              <w:jc w:val="both"/>
              <w:rPr>
                <w:rFonts w:ascii="Times New Roman" w:eastAsia="標楷體" w:hAnsi="Times New Roman" w:cs="Times New Roman"/>
                <w:sz w:val="22"/>
              </w:rPr>
            </w:pPr>
            <w:r w:rsidRPr="006D3D9A">
              <w:rPr>
                <w:rFonts w:ascii="Times New Roman" w:eastAsia="標楷體" w:hAnsi="Times New Roman" w:cs="Times New Roman"/>
                <w:sz w:val="22"/>
              </w:rPr>
              <w:t xml:space="preserve">(6) </w:t>
            </w:r>
            <w:r w:rsidRPr="006D3D9A">
              <w:rPr>
                <w:rFonts w:ascii="Times New Roman" w:eastAsia="標楷體" w:hAnsi="Times New Roman" w:cs="Times New Roman"/>
                <w:sz w:val="22"/>
              </w:rPr>
              <w:tab/>
            </w:r>
            <w:r w:rsidRPr="006D3D9A">
              <w:rPr>
                <w:rFonts w:ascii="Times New Roman" w:eastAsia="標楷體" w:hAnsi="Times New Roman" w:cs="Times New Roman" w:hint="eastAsia"/>
                <w:sz w:val="22"/>
              </w:rPr>
              <w:t>利用短期暴雨降水資料，推估集水區崩塌面積及其區域，估算表土沖刷量及崩塌地產砂量。</w:t>
            </w:r>
          </w:p>
          <w:p w14:paraId="341D0FE4" w14:textId="77777777" w:rsidR="00733670" w:rsidRPr="006D3D9A" w:rsidRDefault="00733670" w:rsidP="00D34BDB">
            <w:pPr>
              <w:widowControl/>
              <w:jc w:val="both"/>
              <w:rPr>
                <w:rFonts w:ascii="Times New Roman" w:eastAsia="標楷體" w:hAnsi="Times New Roman" w:cs="Times New Roman"/>
                <w:sz w:val="22"/>
              </w:rPr>
            </w:pPr>
            <w:r w:rsidRPr="006D3D9A">
              <w:rPr>
                <w:rFonts w:ascii="Times New Roman" w:eastAsia="標楷體" w:hAnsi="Times New Roman" w:cs="Times New Roman"/>
                <w:sz w:val="22"/>
              </w:rPr>
              <w:t xml:space="preserve">(7) </w:t>
            </w:r>
            <w:r w:rsidRPr="006D3D9A">
              <w:rPr>
                <w:rFonts w:ascii="Times New Roman" w:eastAsia="標楷體" w:hAnsi="Times New Roman" w:cs="Times New Roman"/>
                <w:sz w:val="22"/>
              </w:rPr>
              <w:tab/>
            </w:r>
            <w:r w:rsidRPr="006D3D9A">
              <w:rPr>
                <w:rFonts w:ascii="Times New Roman" w:eastAsia="標楷體" w:hAnsi="Times New Roman" w:cs="Times New Roman" w:hint="eastAsia"/>
                <w:sz w:val="22"/>
              </w:rPr>
              <w:t>應用水理輸砂模式，分析探討集水區河道泥</w:t>
            </w:r>
            <w:proofErr w:type="gramStart"/>
            <w:r w:rsidRPr="006D3D9A">
              <w:rPr>
                <w:rFonts w:ascii="Times New Roman" w:eastAsia="標楷體" w:hAnsi="Times New Roman" w:cs="Times New Roman" w:hint="eastAsia"/>
                <w:sz w:val="22"/>
              </w:rPr>
              <w:t>砂運移形態</w:t>
            </w:r>
            <w:proofErr w:type="gramEnd"/>
            <w:r w:rsidRPr="006D3D9A">
              <w:rPr>
                <w:rFonts w:ascii="Times New Roman" w:eastAsia="標楷體" w:hAnsi="Times New Roman" w:cs="Times New Roman" w:hint="eastAsia"/>
                <w:sz w:val="22"/>
              </w:rPr>
              <w:t>，建立特定位置之流量與輸砂量相關性。</w:t>
            </w:r>
          </w:p>
          <w:p w14:paraId="4FB10113" w14:textId="59F76DC6" w:rsidR="00733670" w:rsidRPr="006D3D9A" w:rsidRDefault="00733670" w:rsidP="00A213E4">
            <w:pPr>
              <w:widowControl/>
              <w:pBdr>
                <w:top w:val="nil"/>
                <w:left w:val="nil"/>
                <w:bottom w:val="nil"/>
                <w:right w:val="nil"/>
                <w:between w:val="nil"/>
              </w:pBdr>
              <w:jc w:val="both"/>
              <w:rPr>
                <w:rFonts w:ascii="Times New Roman" w:eastAsia="標楷體" w:hAnsi="Times New Roman" w:cs="Gungsuh"/>
                <w:kern w:val="0"/>
                <w:sz w:val="22"/>
              </w:rPr>
            </w:pPr>
            <w:r w:rsidRPr="006D3D9A">
              <w:rPr>
                <w:rFonts w:ascii="Times New Roman" w:eastAsia="標楷體" w:hAnsi="Times New Roman" w:cs="Times New Roman"/>
                <w:sz w:val="22"/>
              </w:rPr>
              <w:t xml:space="preserve">(8) </w:t>
            </w:r>
            <w:r w:rsidRPr="006D3D9A">
              <w:rPr>
                <w:rFonts w:ascii="Times New Roman" w:eastAsia="標楷體" w:hAnsi="Times New Roman" w:cs="Times New Roman"/>
                <w:sz w:val="22"/>
              </w:rPr>
              <w:tab/>
            </w:r>
            <w:r w:rsidRPr="006D3D9A">
              <w:rPr>
                <w:rFonts w:ascii="Times New Roman" w:eastAsia="標楷體" w:hAnsi="Times New Roman" w:cs="Times New Roman" w:hint="eastAsia"/>
                <w:sz w:val="22"/>
              </w:rPr>
              <w:t>依據所建立特定位置之流量與輸砂量相關性，分析原水濁度變化，應用於自來水廠可供水時段之推估。</w:t>
            </w:r>
          </w:p>
        </w:tc>
      </w:tr>
      <w:tr w:rsidR="00733670" w:rsidRPr="001161A3" w14:paraId="2E3E172F" w14:textId="77777777"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33345185" w14:textId="3DC8CC2A" w:rsidR="00733670" w:rsidRPr="001161A3" w:rsidRDefault="00733670" w:rsidP="00092ED1">
            <w:pPr>
              <w:widowControl/>
              <w:rPr>
                <w:rFonts w:ascii="Times New Roman" w:eastAsia="標楷體" w:hAnsi="Times New Roman" w:cs="Times New Roman"/>
                <w:kern w:val="0"/>
                <w:szCs w:val="24"/>
              </w:rPr>
            </w:pPr>
            <w:r w:rsidRPr="001161A3">
              <w:rPr>
                <w:rFonts w:ascii="Times New Roman" w:eastAsia="標楷體" w:hAnsi="Times New Roman" w:cs="Times New Roman" w:hint="eastAsia"/>
                <w:szCs w:val="24"/>
              </w:rPr>
              <w:lastRenderedPageBreak/>
              <w:t>A</w:t>
            </w:r>
            <w:r>
              <w:rPr>
                <w:rFonts w:ascii="Times New Roman" w:eastAsia="標楷體" w:hAnsi="Times New Roman" w:cs="Times New Roman"/>
                <w:szCs w:val="24"/>
              </w:rPr>
              <w:t>-</w:t>
            </w:r>
            <w:r>
              <w:rPr>
                <w:rFonts w:ascii="Times New Roman" w:eastAsia="標楷體" w:hAnsi="Times New Roman" w:cs="Times New Roman" w:hint="eastAsia"/>
                <w:szCs w:val="24"/>
              </w:rPr>
              <w:t>05</w:t>
            </w:r>
          </w:p>
          <w:p w14:paraId="751B23F4" w14:textId="79281C33" w:rsidR="00733670" w:rsidRPr="001161A3" w:rsidRDefault="00733670" w:rsidP="00092ED1">
            <w:pPr>
              <w:widowControl/>
              <w:rPr>
                <w:rFonts w:ascii="Times New Roman" w:eastAsia="標楷體" w:hAnsi="Times New Roman" w:cs="Times New Roman"/>
                <w:strike/>
                <w:kern w:val="0"/>
                <w:szCs w:val="24"/>
              </w:rPr>
            </w:pPr>
            <w:r w:rsidRPr="001161A3">
              <w:rPr>
                <w:rFonts w:ascii="Times New Roman" w:eastAsia="標楷體" w:hAnsi="Times New Roman" w:cs="Times New Roman"/>
                <w:szCs w:val="24"/>
              </w:rPr>
              <w:t>流域水資源調度模式研究</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12CEDC46" w14:textId="779AA9F1" w:rsidR="00733670" w:rsidRPr="006D3D9A" w:rsidRDefault="00733670" w:rsidP="00092ED1">
            <w:pPr>
              <w:widowControl/>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臺灣近年來</w:t>
            </w:r>
            <w:r w:rsidRPr="006D3D9A">
              <w:rPr>
                <w:rFonts w:ascii="Times New Roman" w:eastAsia="標楷體" w:hAnsi="Times New Roman" w:cs="Times New Roman" w:hint="eastAsia"/>
                <w:sz w:val="22"/>
              </w:rPr>
              <w:t>旱澇現象日益分明，對於水資源的調查與</w:t>
            </w:r>
            <w:r w:rsidRPr="006D3D9A">
              <w:rPr>
                <w:rFonts w:ascii="Times New Roman" w:eastAsia="標楷體" w:hAnsi="Times New Roman" w:cs="Gungsuh" w:hint="eastAsia"/>
                <w:kern w:val="0"/>
                <w:sz w:val="22"/>
              </w:rPr>
              <w:t>有效</w:t>
            </w:r>
            <w:r w:rsidRPr="006D3D9A">
              <w:rPr>
                <w:rFonts w:ascii="Times New Roman" w:eastAsia="標楷體" w:hAnsi="Times New Roman" w:cs="Times New Roman" w:hint="eastAsia"/>
                <w:sz w:val="22"/>
              </w:rPr>
              <w:t>管理，實</w:t>
            </w:r>
            <w:r w:rsidRPr="006D3D9A">
              <w:rPr>
                <w:rFonts w:ascii="Times New Roman" w:eastAsia="標楷體" w:hAnsi="Times New Roman" w:cs="Gungsuh" w:hint="eastAsia"/>
                <w:kern w:val="0"/>
                <w:sz w:val="22"/>
              </w:rPr>
              <w:t>為</w:t>
            </w:r>
            <w:r w:rsidRPr="006D3D9A">
              <w:rPr>
                <w:rFonts w:ascii="Times New Roman" w:eastAsia="標楷體" w:hAnsi="Times New Roman" w:cs="Times New Roman" w:hint="eastAsia"/>
                <w:sz w:val="22"/>
              </w:rPr>
              <w:t>我國重要之</w:t>
            </w:r>
            <w:r w:rsidRPr="006D3D9A">
              <w:rPr>
                <w:rFonts w:ascii="Times New Roman" w:eastAsia="標楷體" w:hAnsi="Times New Roman" w:cs="Gungsuh" w:hint="eastAsia"/>
                <w:kern w:val="0"/>
                <w:sz w:val="22"/>
              </w:rPr>
              <w:t>水資源</w:t>
            </w:r>
            <w:r w:rsidRPr="006D3D9A">
              <w:rPr>
                <w:rFonts w:ascii="Times New Roman" w:eastAsia="標楷體" w:hAnsi="Times New Roman" w:cs="Times New Roman" w:hint="eastAsia"/>
                <w:sz w:val="22"/>
              </w:rPr>
              <w:t>課題。本研究須擇</w:t>
            </w:r>
            <w:proofErr w:type="gramStart"/>
            <w:r w:rsidRPr="006D3D9A">
              <w:rPr>
                <w:rFonts w:ascii="Times New Roman" w:eastAsia="標楷體" w:hAnsi="Times New Roman" w:cs="Times New Roman" w:hint="eastAsia"/>
                <w:sz w:val="22"/>
              </w:rPr>
              <w:t>一</w:t>
            </w:r>
            <w:proofErr w:type="gramEnd"/>
            <w:r w:rsidRPr="006D3D9A">
              <w:rPr>
                <w:rFonts w:ascii="Times New Roman" w:eastAsia="標楷體" w:hAnsi="Times New Roman" w:cs="Times New Roman" w:hint="eastAsia"/>
                <w:sz w:val="22"/>
              </w:rPr>
              <w:t>水資源示範區進行基本資料蒐集與整理，進行水資源管理相關技術之研發，計畫書可涵蓋以下內容：</w:t>
            </w:r>
          </w:p>
          <w:p w14:paraId="24E513C4" w14:textId="77777777" w:rsidR="00733670" w:rsidRPr="006D3D9A" w:rsidRDefault="00733670" w:rsidP="00092ED1">
            <w:pPr>
              <w:pStyle w:val="a4"/>
              <w:widowControl/>
              <w:numPr>
                <w:ilvl w:val="0"/>
                <w:numId w:val="7"/>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示範區水資源整體供需</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例如：民生、公共用水、農業及工業用水等</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調查、監測技術之系統評估方法，並彙整相關調查資料提供詳盡之水資源調配情境推估。</w:t>
            </w:r>
          </w:p>
          <w:p w14:paraId="174D9D24" w14:textId="77777777" w:rsidR="00733670" w:rsidRPr="006D3D9A" w:rsidRDefault="00733670" w:rsidP="002468B0">
            <w:pPr>
              <w:pStyle w:val="a4"/>
              <w:widowControl/>
              <w:numPr>
                <w:ilvl w:val="0"/>
                <w:numId w:val="7"/>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整合示範區之降雨</w:t>
            </w:r>
            <w:r w:rsidRPr="006D3D9A">
              <w:rPr>
                <w:rFonts w:ascii="Times New Roman" w:eastAsia="標楷體" w:hAnsi="Times New Roman" w:cs="Times New Roman"/>
                <w:sz w:val="22"/>
              </w:rPr>
              <w:t>-</w:t>
            </w:r>
            <w:proofErr w:type="gramStart"/>
            <w:r w:rsidRPr="006D3D9A">
              <w:rPr>
                <w:rFonts w:ascii="Times New Roman" w:eastAsia="標楷體" w:hAnsi="Times New Roman" w:cs="Times New Roman" w:hint="eastAsia"/>
                <w:sz w:val="22"/>
              </w:rPr>
              <w:t>逕</w:t>
            </w:r>
            <w:proofErr w:type="gramEnd"/>
            <w:r w:rsidRPr="006D3D9A">
              <w:rPr>
                <w:rFonts w:ascii="Times New Roman" w:eastAsia="標楷體" w:hAnsi="Times New Roman" w:cs="Times New Roman" w:hint="eastAsia"/>
                <w:sz w:val="22"/>
              </w:rPr>
              <w:t>流分析、</w:t>
            </w:r>
            <w:proofErr w:type="gramStart"/>
            <w:r w:rsidRPr="006D3D9A">
              <w:rPr>
                <w:rFonts w:ascii="Times New Roman" w:eastAsia="標楷體" w:hAnsi="Times New Roman" w:cs="Gungsuh" w:hint="eastAsia"/>
                <w:kern w:val="0"/>
                <w:sz w:val="22"/>
              </w:rPr>
              <w:t>產</w:t>
            </w:r>
            <w:r w:rsidRPr="006D3D9A">
              <w:rPr>
                <w:rFonts w:ascii="Times New Roman" w:eastAsia="標楷體" w:hAnsi="Times New Roman" w:cs="Times New Roman" w:hint="eastAsia"/>
                <w:sz w:val="22"/>
              </w:rPr>
              <w:t>砂量</w:t>
            </w:r>
            <w:proofErr w:type="gramEnd"/>
            <w:r w:rsidRPr="006D3D9A">
              <w:rPr>
                <w:rFonts w:ascii="Times New Roman" w:eastAsia="標楷體" w:hAnsi="Times New Roman" w:cs="Times New Roman" w:hint="eastAsia"/>
                <w:sz w:val="22"/>
              </w:rPr>
              <w:t>分析與評估、水庫入流量與需水量分析、水庫淤積模擬與排砂操作、地下水調查、水資源調配最佳化等相關技術模式之研發與應用，建立一套整合性</w:t>
            </w:r>
            <w:r w:rsidRPr="006D3D9A">
              <w:rPr>
                <w:rFonts w:ascii="Times New Roman" w:eastAsia="標楷體" w:hAnsi="Times New Roman" w:cs="Gungsuh" w:hint="eastAsia"/>
                <w:kern w:val="0"/>
                <w:sz w:val="22"/>
              </w:rPr>
              <w:t>模式</w:t>
            </w:r>
            <w:r w:rsidRPr="006D3D9A">
              <w:rPr>
                <w:rFonts w:ascii="Times New Roman" w:eastAsia="標楷體" w:hAnsi="Times New Roman" w:cs="Times New Roman" w:hint="eastAsia"/>
                <w:sz w:val="22"/>
              </w:rPr>
              <w:t>。</w:t>
            </w:r>
          </w:p>
          <w:p w14:paraId="2D3F2F31" w14:textId="5D505D10" w:rsidR="00733670" w:rsidRPr="006D3D9A" w:rsidRDefault="00733670" w:rsidP="002468B0">
            <w:pPr>
              <w:pStyle w:val="a4"/>
              <w:widowControl/>
              <w:numPr>
                <w:ilvl w:val="0"/>
                <w:numId w:val="7"/>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針對水資源現況及未來情境</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例如：</w:t>
            </w:r>
            <w:r w:rsidRPr="006D3D9A">
              <w:rPr>
                <w:rFonts w:ascii="Times New Roman" w:eastAsia="標楷體" w:hAnsi="Times New Roman" w:cs="Gungsuh" w:hint="eastAsia"/>
                <w:kern w:val="0"/>
                <w:sz w:val="22"/>
              </w:rPr>
              <w:t>因應極端氣候、</w:t>
            </w:r>
            <w:r w:rsidRPr="006D3D9A">
              <w:rPr>
                <w:rFonts w:ascii="Times New Roman" w:eastAsia="標楷體" w:hAnsi="Times New Roman" w:cs="Times New Roman" w:hint="eastAsia"/>
                <w:sz w:val="22"/>
              </w:rPr>
              <w:t>水資源調配、多元水資源經營管理等</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，提供可能因應策略。</w:t>
            </w:r>
          </w:p>
        </w:tc>
      </w:tr>
      <w:tr w:rsidR="00733670" w:rsidRPr="001161A3" w14:paraId="5CB72317" w14:textId="584B4A11"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42E23E97" w14:textId="3CD3B0BD" w:rsidR="00733670" w:rsidRPr="004E2265" w:rsidRDefault="00733670" w:rsidP="00092ED1">
            <w:pPr>
              <w:widowControl/>
              <w:rPr>
                <w:rFonts w:ascii="Times New Roman" w:eastAsia="標楷體" w:hAnsi="Times New Roman" w:cs="Times New Roman"/>
                <w:kern w:val="0"/>
                <w:szCs w:val="24"/>
              </w:rPr>
            </w:pPr>
            <w:r w:rsidRPr="004E2265">
              <w:rPr>
                <w:rFonts w:ascii="Times New Roman" w:eastAsia="標楷體" w:hAnsi="Times New Roman" w:cs="Times New Roman" w:hint="eastAsia"/>
                <w:szCs w:val="24"/>
              </w:rPr>
              <w:t>A</w:t>
            </w:r>
            <w:r>
              <w:rPr>
                <w:rFonts w:ascii="Times New Roman" w:eastAsia="標楷體" w:hAnsi="Times New Roman" w:cs="Times New Roman"/>
                <w:szCs w:val="24"/>
              </w:rPr>
              <w:t>-</w:t>
            </w:r>
            <w:r>
              <w:rPr>
                <w:rFonts w:ascii="Times New Roman" w:eastAsia="標楷體" w:hAnsi="Times New Roman" w:cs="Times New Roman" w:hint="eastAsia"/>
                <w:szCs w:val="24"/>
              </w:rPr>
              <w:t>06</w:t>
            </w:r>
          </w:p>
          <w:p w14:paraId="1C416CFB" w14:textId="56B4EBF8" w:rsidR="00733670" w:rsidRPr="001161A3" w:rsidRDefault="00733670" w:rsidP="00092ED1">
            <w:pPr>
              <w:widowControl/>
              <w:rPr>
                <w:rFonts w:ascii="Times New Roman" w:eastAsia="標楷體" w:hAnsi="Times New Roman" w:cs="Times New Roman"/>
                <w:kern w:val="0"/>
                <w:szCs w:val="24"/>
                <w:highlight w:val="yellow"/>
              </w:rPr>
            </w:pPr>
            <w:r w:rsidRPr="004E2265">
              <w:rPr>
                <w:rFonts w:ascii="Times New Roman" w:eastAsia="標楷體" w:hAnsi="Times New Roman" w:cs="Times New Roman"/>
                <w:szCs w:val="24"/>
              </w:rPr>
              <w:t>災害管理資訊研發應用平台服務內容之開發與應用</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197B6CF1" w14:textId="39AE08E1" w:rsidR="00733670" w:rsidRPr="006D3D9A" w:rsidRDefault="00733670" w:rsidP="00940E9E">
            <w:pPr>
              <w:widowControl/>
              <w:jc w:val="both"/>
              <w:rPr>
                <w:rFonts w:ascii="Times New Roman" w:eastAsia="標楷體" w:hAnsi="Times New Roman" w:cs="Times New Roman"/>
                <w:sz w:val="22"/>
              </w:rPr>
            </w:pPr>
            <w:r w:rsidRPr="006D3D9A">
              <w:rPr>
                <w:rFonts w:ascii="Times New Roman" w:eastAsia="標楷體" w:hAnsi="Times New Roman" w:cs="Times New Roman" w:hint="eastAsia"/>
                <w:sz w:val="22"/>
              </w:rPr>
              <w:t>本方案所發展之災害管理資訊研發應用平台</w:t>
            </w:r>
            <w:r w:rsidRPr="006D3D9A">
              <w:rPr>
                <w:rFonts w:ascii="Times New Roman" w:eastAsia="標楷體" w:hAnsi="Times New Roman" w:cs="Times New Roman"/>
                <w:sz w:val="22"/>
              </w:rPr>
              <w:t>(http://dmip.tw/)</w:t>
            </w:r>
            <w:r w:rsidRPr="006D3D9A">
              <w:rPr>
                <w:rFonts w:ascii="Times New Roman" w:eastAsia="標楷體" w:hAnsi="Times New Roman" w:cs="Times New Roman" w:hint="eastAsia"/>
                <w:sz w:val="22"/>
              </w:rPr>
              <w:t>，已建立</w:t>
            </w:r>
            <w:proofErr w:type="gramStart"/>
            <w:r w:rsidRPr="006D3D9A">
              <w:rPr>
                <w:rFonts w:ascii="Times New Roman" w:eastAsia="標楷體" w:hAnsi="Times New Roman" w:cs="Times New Roman" w:hint="eastAsia"/>
                <w:sz w:val="22"/>
              </w:rPr>
              <w:t>部分災防相關</w:t>
            </w:r>
            <w:proofErr w:type="gramEnd"/>
            <w:r w:rsidRPr="006D3D9A">
              <w:rPr>
                <w:rFonts w:ascii="Times New Roman" w:eastAsia="標楷體" w:hAnsi="Times New Roman" w:cs="Times New Roman" w:hint="eastAsia"/>
                <w:sz w:val="22"/>
              </w:rPr>
              <w:t>資料庫與應用模式。為了強化本平台之功能性與應用性，須就平台架構內涵的資料、模式及管理等面向進行研發並持續精進技術，以及就平台營運面進行機制上的</w:t>
            </w:r>
            <w:proofErr w:type="gramStart"/>
            <w:r w:rsidRPr="006D3D9A">
              <w:rPr>
                <w:rFonts w:ascii="Times New Roman" w:eastAsia="標楷體" w:hAnsi="Times New Roman" w:cs="Times New Roman" w:hint="eastAsia"/>
                <w:sz w:val="22"/>
              </w:rPr>
              <w:t>研</w:t>
            </w:r>
            <w:proofErr w:type="gramEnd"/>
            <w:r w:rsidRPr="006D3D9A">
              <w:rPr>
                <w:rFonts w:ascii="Times New Roman" w:eastAsia="標楷體" w:hAnsi="Times New Roman" w:cs="Times New Roman" w:hint="eastAsia"/>
                <w:sz w:val="22"/>
              </w:rPr>
              <w:t>議與試行。</w:t>
            </w:r>
          </w:p>
          <w:p w14:paraId="2F0F1C3D" w14:textId="77777777" w:rsidR="00733670" w:rsidRPr="006D3D9A" w:rsidRDefault="00733670" w:rsidP="00940E9E">
            <w:pPr>
              <w:widowControl/>
              <w:jc w:val="both"/>
              <w:rPr>
                <w:rFonts w:ascii="Times New Roman" w:eastAsia="標楷體" w:hAnsi="Times New Roman" w:cs="Times New Roman"/>
                <w:sz w:val="22"/>
              </w:rPr>
            </w:pPr>
            <w:r w:rsidRPr="006D3D9A">
              <w:rPr>
                <w:rFonts w:ascii="Times New Roman" w:eastAsia="標楷體" w:hAnsi="Times New Roman" w:cs="Times New Roman" w:hint="eastAsia"/>
                <w:sz w:val="22"/>
              </w:rPr>
              <w:t>本課題需針對以下研究項目之導入、維護、管理與營運進行說明，並就其內容</w:t>
            </w:r>
            <w:proofErr w:type="gramStart"/>
            <w:r w:rsidRPr="006D3D9A">
              <w:rPr>
                <w:rFonts w:ascii="Times New Roman" w:eastAsia="標楷體" w:hAnsi="Times New Roman" w:cs="Times New Roman" w:hint="eastAsia"/>
                <w:sz w:val="22"/>
              </w:rPr>
              <w:t>研</w:t>
            </w:r>
            <w:proofErr w:type="gramEnd"/>
            <w:r w:rsidRPr="006D3D9A">
              <w:rPr>
                <w:rFonts w:ascii="Times New Roman" w:eastAsia="標楷體" w:hAnsi="Times New Roman" w:cs="Times New Roman" w:hint="eastAsia"/>
                <w:sz w:val="22"/>
              </w:rPr>
              <w:t>提計畫書：</w:t>
            </w:r>
          </w:p>
          <w:p w14:paraId="3D1EC431" w14:textId="68383B98" w:rsidR="00733670" w:rsidRPr="006D3D9A" w:rsidRDefault="00733670" w:rsidP="00940E9E">
            <w:pPr>
              <w:pStyle w:val="a4"/>
              <w:widowControl/>
              <w:numPr>
                <w:ilvl w:val="0"/>
                <w:numId w:val="23"/>
              </w:numPr>
              <w:ind w:leftChars="0"/>
              <w:jc w:val="both"/>
              <w:rPr>
                <w:rFonts w:ascii="Times New Roman" w:eastAsia="標楷體" w:hAnsi="Times New Roman" w:cs="Times New Roman"/>
                <w:sz w:val="22"/>
              </w:rPr>
            </w:pPr>
            <w:r w:rsidRPr="006D3D9A">
              <w:rPr>
                <w:rFonts w:ascii="Times New Roman" w:eastAsia="標楷體" w:hAnsi="Times New Roman" w:cs="Times New Roman" w:hint="eastAsia"/>
                <w:sz w:val="22"/>
              </w:rPr>
              <w:t>資料與模式：</w:t>
            </w:r>
            <w:r w:rsidRPr="006D3D9A">
              <w:rPr>
                <w:rFonts w:ascii="Times New Roman" w:eastAsia="標楷體" w:hAnsi="Times New Roman" w:cs="Times New Roman"/>
                <w:sz w:val="22"/>
              </w:rPr>
              <w:br/>
            </w:r>
            <w:r w:rsidRPr="006D3D9A">
              <w:rPr>
                <w:rFonts w:ascii="Times New Roman" w:eastAsia="標楷體" w:hAnsi="Times New Roman" w:cs="Times New Roman" w:hint="eastAsia"/>
                <w:sz w:val="22"/>
              </w:rPr>
              <w:t>以提供可共享之防救災資料存取、</w:t>
            </w:r>
            <w:proofErr w:type="gramStart"/>
            <w:r w:rsidRPr="006D3D9A">
              <w:rPr>
                <w:rFonts w:ascii="Times New Roman" w:eastAsia="標楷體" w:hAnsi="Times New Roman" w:cs="Times New Roman" w:hint="eastAsia"/>
                <w:sz w:val="22"/>
              </w:rPr>
              <w:t>介</w:t>
            </w:r>
            <w:proofErr w:type="gramEnd"/>
            <w:r w:rsidRPr="006D3D9A">
              <w:rPr>
                <w:rFonts w:ascii="Times New Roman" w:eastAsia="標楷體" w:hAnsi="Times New Roman" w:cs="Times New Roman" w:hint="eastAsia"/>
                <w:sz w:val="22"/>
              </w:rPr>
              <w:t>接</w:t>
            </w:r>
            <w:proofErr w:type="gramStart"/>
            <w:r w:rsidRPr="006D3D9A">
              <w:rPr>
                <w:rFonts w:ascii="Times New Roman" w:eastAsia="標楷體" w:hAnsi="Times New Roman" w:cs="Times New Roman" w:hint="eastAsia"/>
                <w:sz w:val="22"/>
              </w:rPr>
              <w:t>與綜整</w:t>
            </w:r>
            <w:proofErr w:type="gramEnd"/>
            <w:r w:rsidRPr="006D3D9A">
              <w:rPr>
                <w:rFonts w:ascii="Times New Roman" w:eastAsia="標楷體" w:hAnsi="Times New Roman" w:cs="Times New Roman" w:hint="eastAsia"/>
                <w:sz w:val="22"/>
              </w:rPr>
              <w:t>技術為主，並進行資料的導入，可將相關研發所得的模式移植於平台上，串接平台中的資料或與平台現有之模式，進行串連運算的整合，提供運算結果之儲存、查詢與下載，以及運算結果，並製成圖片或圖層，以及提供資料顯示模組</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數值資料、</w:t>
            </w:r>
            <w:proofErr w:type="gramStart"/>
            <w:r w:rsidRPr="006D3D9A">
              <w:rPr>
                <w:rFonts w:ascii="Times New Roman" w:eastAsia="標楷體" w:hAnsi="Times New Roman" w:cs="Times New Roman" w:hint="eastAsia"/>
                <w:sz w:val="22"/>
              </w:rPr>
              <w:t>圖資套疊</w:t>
            </w:r>
            <w:proofErr w:type="gramEnd"/>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w:t>
            </w:r>
          </w:p>
          <w:p w14:paraId="0FB68767" w14:textId="2EB8E213" w:rsidR="00733670" w:rsidRPr="006D3D9A" w:rsidRDefault="00733670" w:rsidP="00940E9E">
            <w:pPr>
              <w:pStyle w:val="a4"/>
              <w:widowControl/>
              <w:numPr>
                <w:ilvl w:val="0"/>
                <w:numId w:val="23"/>
              </w:numPr>
              <w:ind w:leftChars="0"/>
              <w:jc w:val="both"/>
              <w:rPr>
                <w:rFonts w:ascii="Times New Roman" w:eastAsia="標楷體" w:hAnsi="Times New Roman" w:cs="Times New Roman"/>
                <w:sz w:val="22"/>
              </w:rPr>
            </w:pPr>
            <w:r w:rsidRPr="006D3D9A">
              <w:rPr>
                <w:rFonts w:ascii="Times New Roman" w:eastAsia="標楷體" w:hAnsi="Times New Roman" w:cs="Times New Roman" w:hint="eastAsia"/>
                <w:sz w:val="22"/>
              </w:rPr>
              <w:t>管理面營運：</w:t>
            </w:r>
            <w:r w:rsidRPr="006D3D9A">
              <w:rPr>
                <w:rFonts w:ascii="Times New Roman" w:eastAsia="標楷體" w:hAnsi="Times New Roman" w:cs="Times New Roman"/>
                <w:sz w:val="22"/>
              </w:rPr>
              <w:br/>
            </w:r>
            <w:r w:rsidRPr="006D3D9A">
              <w:rPr>
                <w:rFonts w:ascii="Times New Roman" w:eastAsia="標楷體" w:hAnsi="Times New Roman" w:cs="Times New Roman" w:hint="eastAsia"/>
                <w:sz w:val="22"/>
              </w:rPr>
              <w:t>以運用平台現有模式或運算工具，進而研發可提供災害警示相關指標與燈號之管理模組為主。功能性應包含</w:t>
            </w:r>
            <w:r w:rsidRPr="006D3D9A">
              <w:rPr>
                <w:rFonts w:ascii="Times New Roman" w:eastAsia="標楷體" w:hAnsi="Times New Roman" w:cs="Times New Roman"/>
                <w:sz w:val="22"/>
              </w:rPr>
              <w:t>(a)</w:t>
            </w:r>
            <w:r w:rsidRPr="006D3D9A">
              <w:rPr>
                <w:rFonts w:ascii="Times New Roman" w:eastAsia="標楷體" w:hAnsi="Times New Roman" w:cs="Times New Roman" w:hint="eastAsia"/>
                <w:sz w:val="22"/>
              </w:rPr>
              <w:t>提供管理指標與燈號的設定模組，</w:t>
            </w:r>
            <w:r w:rsidRPr="006D3D9A">
              <w:rPr>
                <w:rFonts w:ascii="Times New Roman" w:eastAsia="標楷體" w:hAnsi="Times New Roman" w:cs="Times New Roman"/>
                <w:sz w:val="22"/>
              </w:rPr>
              <w:t>(b)</w:t>
            </w:r>
            <w:r w:rsidRPr="006D3D9A">
              <w:rPr>
                <w:rFonts w:ascii="Times New Roman" w:eastAsia="標楷體" w:hAnsi="Times New Roman" w:cs="Times New Roman" w:hint="eastAsia"/>
                <w:sz w:val="22"/>
              </w:rPr>
              <w:t>提供應變</w:t>
            </w:r>
            <w:proofErr w:type="gramStart"/>
            <w:r w:rsidRPr="006D3D9A">
              <w:rPr>
                <w:rFonts w:ascii="Times New Roman" w:eastAsia="標楷體" w:hAnsi="Times New Roman" w:cs="Times New Roman" w:hint="eastAsia"/>
                <w:sz w:val="22"/>
              </w:rPr>
              <w:t>主題圖資之</w:t>
            </w:r>
            <w:proofErr w:type="gramEnd"/>
            <w:r w:rsidRPr="006D3D9A">
              <w:rPr>
                <w:rFonts w:ascii="Times New Roman" w:eastAsia="標楷體" w:hAnsi="Times New Roman" w:cs="Times New Roman" w:hint="eastAsia"/>
                <w:sz w:val="22"/>
              </w:rPr>
              <w:t>、上傳、查詢與分享的模組，</w:t>
            </w:r>
            <w:r w:rsidRPr="006D3D9A">
              <w:rPr>
                <w:rFonts w:ascii="Times New Roman" w:eastAsia="標楷體" w:hAnsi="Times New Roman" w:cs="Times New Roman"/>
                <w:sz w:val="22"/>
              </w:rPr>
              <w:t>(c)</w:t>
            </w:r>
            <w:r w:rsidRPr="006D3D9A">
              <w:rPr>
                <w:rFonts w:ascii="Times New Roman" w:eastAsia="標楷體" w:hAnsi="Times New Roman" w:cs="Times New Roman" w:hint="eastAsia"/>
                <w:sz w:val="22"/>
              </w:rPr>
              <w:t>提供災害管理情境規劃設定的模組。配合本平台現有各項系統之軟硬體設施及內容，研發可因應本平台應用需求之營運規劃與機制。</w:t>
            </w:r>
          </w:p>
          <w:p w14:paraId="14FE9E1F" w14:textId="505313CE" w:rsidR="00733670" w:rsidRPr="006D3D9A" w:rsidRDefault="00733670" w:rsidP="00940E9E">
            <w:pPr>
              <w:pStyle w:val="a4"/>
              <w:widowControl/>
              <w:numPr>
                <w:ilvl w:val="0"/>
                <w:numId w:val="23"/>
              </w:numPr>
              <w:ind w:leftChars="0"/>
              <w:jc w:val="both"/>
              <w:rPr>
                <w:rFonts w:ascii="Times New Roman" w:eastAsia="標楷體" w:hAnsi="Times New Roman" w:cs="Times New Roman"/>
                <w:sz w:val="22"/>
              </w:rPr>
            </w:pPr>
            <w:r w:rsidRPr="006D3D9A">
              <w:rPr>
                <w:rFonts w:ascii="Times New Roman" w:eastAsia="標楷體" w:hAnsi="Times New Roman" w:cs="Times New Roman" w:hint="eastAsia"/>
                <w:sz w:val="22"/>
              </w:rPr>
              <w:t>使用案例與推廣：</w:t>
            </w:r>
            <w:r w:rsidRPr="006D3D9A">
              <w:rPr>
                <w:rFonts w:ascii="Times New Roman" w:eastAsia="標楷體" w:hAnsi="Times New Roman" w:cs="Times New Roman"/>
                <w:sz w:val="22"/>
              </w:rPr>
              <w:br/>
            </w:r>
            <w:r w:rsidRPr="006D3D9A">
              <w:rPr>
                <w:rFonts w:ascii="Times New Roman" w:eastAsia="標楷體" w:hAnsi="Times New Roman" w:cs="Times New Roman" w:hint="eastAsia"/>
                <w:sz w:val="22"/>
              </w:rPr>
              <w:t>找尋各類的使用者，發展多個實際防災應用的使用案例，形成垂直的合作模式，並運用於實際的災害治理、災前準備、災中應變、或是災後復建。透過使用情境的展示，可推廣到平台至各項防災實務中。</w:t>
            </w:r>
          </w:p>
        </w:tc>
      </w:tr>
      <w:tr w:rsidR="00733670" w:rsidRPr="001161A3" w14:paraId="5DFB9928" w14:textId="62123CCE" w:rsidTr="00733670">
        <w:trPr>
          <w:trHeight w:val="215"/>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26317D52" w14:textId="702F92C4" w:rsidR="00733670" w:rsidRPr="001161A3" w:rsidRDefault="00733670" w:rsidP="00092ED1">
            <w:pPr>
              <w:widowControl/>
              <w:rPr>
                <w:rFonts w:ascii="Times New Roman" w:eastAsia="標楷體" w:hAnsi="Times New Roman" w:cs="Times New Roman"/>
                <w:kern w:val="0"/>
                <w:szCs w:val="24"/>
              </w:rPr>
            </w:pPr>
            <w:r w:rsidRPr="001161A3">
              <w:rPr>
                <w:rFonts w:ascii="Times New Roman" w:eastAsia="標楷體" w:hAnsi="Times New Roman" w:cs="Times New Roman" w:hint="eastAsia"/>
                <w:szCs w:val="24"/>
              </w:rPr>
              <w:t>A</w:t>
            </w:r>
            <w:r w:rsidRPr="001161A3">
              <w:rPr>
                <w:rFonts w:ascii="Times New Roman" w:eastAsia="標楷體" w:hAnsi="Times New Roman" w:cs="Times New Roman"/>
                <w:szCs w:val="24"/>
              </w:rPr>
              <w:t>-0</w:t>
            </w:r>
            <w:r>
              <w:rPr>
                <w:rFonts w:ascii="Times New Roman" w:eastAsia="標楷體" w:hAnsi="Times New Roman" w:cs="Times New Roman" w:hint="eastAsia"/>
                <w:szCs w:val="24"/>
              </w:rPr>
              <w:t>7</w:t>
            </w:r>
          </w:p>
          <w:p w14:paraId="6DCCED24" w14:textId="747C1169" w:rsidR="00733670" w:rsidRPr="001161A3" w:rsidRDefault="00733670" w:rsidP="00092ED1">
            <w:pPr>
              <w:widowControl/>
              <w:rPr>
                <w:rFonts w:ascii="Times New Roman" w:eastAsia="標楷體" w:hAnsi="Times New Roman" w:cs="Times New Roman"/>
                <w:kern w:val="0"/>
                <w:szCs w:val="24"/>
              </w:rPr>
            </w:pPr>
            <w:r w:rsidRPr="001161A3">
              <w:rPr>
                <w:rFonts w:ascii="Times New Roman" w:eastAsia="標楷體" w:hAnsi="Times New Roman" w:cs="Times New Roman"/>
                <w:szCs w:val="24"/>
              </w:rPr>
              <w:lastRenderedPageBreak/>
              <w:t>防救災資訊整合應用</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62A5F0D3" w14:textId="36D8D9D7" w:rsidR="00733670" w:rsidRPr="006D3D9A" w:rsidRDefault="00733670" w:rsidP="00092ED1">
            <w:pPr>
              <w:widowControl/>
              <w:jc w:val="both"/>
              <w:rPr>
                <w:rFonts w:ascii="Times New Roman" w:eastAsia="標楷體" w:hAnsi="Times New Roman" w:cs="Times New Roman"/>
                <w:sz w:val="22"/>
              </w:rPr>
            </w:pPr>
            <w:r w:rsidRPr="006D3D9A">
              <w:rPr>
                <w:rFonts w:ascii="Times New Roman" w:eastAsia="標楷體" w:hAnsi="Times New Roman" w:cs="Times New Roman" w:hint="eastAsia"/>
                <w:sz w:val="22"/>
              </w:rPr>
              <w:lastRenderedPageBreak/>
              <w:t>近年因氣候變遷，造成大規模複合型災害類型，如何進行各項災害訊息之發布與傳遞，立即整合防救災資訊管理作業，有效進</w:t>
            </w:r>
            <w:r w:rsidRPr="006D3D9A">
              <w:rPr>
                <w:rFonts w:ascii="Times New Roman" w:eastAsia="標楷體" w:hAnsi="Times New Roman" w:cs="Times New Roman" w:hint="eastAsia"/>
                <w:sz w:val="22"/>
              </w:rPr>
              <w:lastRenderedPageBreak/>
              <w:t>行災害事前防範、災情</w:t>
            </w:r>
            <w:proofErr w:type="gramStart"/>
            <w:r w:rsidRPr="006D3D9A">
              <w:rPr>
                <w:rFonts w:ascii="Times New Roman" w:eastAsia="標楷體" w:hAnsi="Times New Roman" w:cs="Times New Roman" w:hint="eastAsia"/>
                <w:sz w:val="22"/>
              </w:rPr>
              <w:t>蒐</w:t>
            </w:r>
            <w:proofErr w:type="gramEnd"/>
            <w:r w:rsidRPr="006D3D9A">
              <w:rPr>
                <w:rFonts w:ascii="Times New Roman" w:eastAsia="標楷體" w:hAnsi="Times New Roman" w:cs="Times New Roman" w:hint="eastAsia"/>
                <w:sz w:val="22"/>
              </w:rPr>
              <w:t>報、救災調度，進而</w:t>
            </w:r>
            <w:proofErr w:type="gramStart"/>
            <w:r w:rsidRPr="006D3D9A">
              <w:rPr>
                <w:rFonts w:ascii="Times New Roman" w:eastAsia="標楷體" w:hAnsi="Times New Roman" w:cs="Times New Roman" w:hint="eastAsia"/>
                <w:sz w:val="22"/>
              </w:rPr>
              <w:t>增進災防應變</w:t>
            </w:r>
            <w:proofErr w:type="gramEnd"/>
            <w:r w:rsidRPr="006D3D9A">
              <w:rPr>
                <w:rFonts w:ascii="Times New Roman" w:eastAsia="標楷體" w:hAnsi="Times New Roman" w:cs="Times New Roman" w:hint="eastAsia"/>
                <w:sz w:val="22"/>
              </w:rPr>
              <w:t>作業效率，充分發揮災害防救之效能，並將各項災害損失降至最低，已是刻不容緩的工作。對本課題有興趣之研究人員，可對於以下研究項目</w:t>
            </w:r>
            <w:proofErr w:type="gramStart"/>
            <w:r w:rsidRPr="006D3D9A">
              <w:rPr>
                <w:rFonts w:ascii="Times New Roman" w:eastAsia="標楷體" w:hAnsi="Times New Roman" w:cs="Times New Roman" w:hint="eastAsia"/>
                <w:sz w:val="22"/>
              </w:rPr>
              <w:t>研</w:t>
            </w:r>
            <w:proofErr w:type="gramEnd"/>
            <w:r w:rsidRPr="006D3D9A">
              <w:rPr>
                <w:rFonts w:ascii="Times New Roman" w:eastAsia="標楷體" w:hAnsi="Times New Roman" w:cs="Times New Roman" w:hint="eastAsia"/>
                <w:sz w:val="22"/>
              </w:rPr>
              <w:t>提計畫書。</w:t>
            </w:r>
          </w:p>
          <w:p w14:paraId="3829E9F1" w14:textId="77777777" w:rsidR="00733670" w:rsidRPr="006D3D9A" w:rsidRDefault="00733670" w:rsidP="00092ED1">
            <w:pPr>
              <w:widowControl/>
              <w:jc w:val="both"/>
              <w:rPr>
                <w:rFonts w:ascii="Times New Roman" w:eastAsia="標楷體" w:hAnsi="Times New Roman" w:cs="Times New Roman"/>
                <w:sz w:val="22"/>
              </w:rPr>
            </w:pPr>
          </w:p>
          <w:p w14:paraId="4E0373D5" w14:textId="0B777436" w:rsidR="00733670" w:rsidRPr="006D3D9A" w:rsidRDefault="00733670" w:rsidP="00092ED1">
            <w:pPr>
              <w:widowControl/>
              <w:jc w:val="both"/>
              <w:rPr>
                <w:rFonts w:ascii="Times New Roman" w:eastAsia="標楷體" w:hAnsi="Times New Roman" w:cs="Times New Roman"/>
                <w:b/>
                <w:kern w:val="0"/>
                <w:sz w:val="22"/>
              </w:rPr>
            </w:pPr>
            <w:r w:rsidRPr="006D3D9A">
              <w:rPr>
                <w:rFonts w:ascii="Times New Roman" w:eastAsia="標楷體" w:hAnsi="Times New Roman" w:cs="Times New Roman" w:hint="eastAsia"/>
                <w:b/>
                <w:sz w:val="22"/>
              </w:rPr>
              <w:t>研究項目</w:t>
            </w:r>
            <w:proofErr w:type="gramStart"/>
            <w:r w:rsidRPr="006D3D9A">
              <w:rPr>
                <w:rFonts w:ascii="Times New Roman" w:eastAsia="標楷體" w:hAnsi="Times New Roman" w:cs="Times New Roman" w:hint="eastAsia"/>
                <w:b/>
                <w:sz w:val="22"/>
              </w:rPr>
              <w:t>一</w:t>
            </w:r>
            <w:proofErr w:type="gramEnd"/>
            <w:r w:rsidRPr="006D3D9A">
              <w:rPr>
                <w:rFonts w:ascii="Times New Roman" w:eastAsia="標楷體" w:hAnsi="Times New Roman" w:cs="Times New Roman" w:hint="eastAsia"/>
                <w:b/>
                <w:sz w:val="22"/>
              </w:rPr>
              <w:t>：災害資料儲存使用及經驗傳承之研究</w:t>
            </w:r>
          </w:p>
          <w:p w14:paraId="757F9AD3" w14:textId="62227ED2" w:rsidR="00733670" w:rsidRPr="006D3D9A" w:rsidRDefault="00733670" w:rsidP="00092ED1">
            <w:pPr>
              <w:widowControl/>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「從災害中學習」是防災研究與業務推動過程中的重要途徑，透過災害資料蒐集、彙整、典藏、教育訓練之應用，可保災害歷史資料的永續典藏與教育傳承使用，並能作為後續科學研究及決策支援的功用。</w:t>
            </w:r>
          </w:p>
          <w:p w14:paraId="6B24CCBF" w14:textId="77777777" w:rsidR="00733670" w:rsidRPr="006D3D9A" w:rsidRDefault="00733670" w:rsidP="00092ED1">
            <w:pPr>
              <w:widowControl/>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本研究應發展有效的方法流程、資訊傳承及教育課程，科學化且系統化地整理災害相關資料。研究內容可包含以下內容：</w:t>
            </w:r>
          </w:p>
          <w:p w14:paraId="0F55D74F" w14:textId="24653FAC" w:rsidR="00733670" w:rsidRPr="006D3D9A" w:rsidRDefault="00733670" w:rsidP="00092ED1">
            <w:pPr>
              <w:pStyle w:val="a4"/>
              <w:widowControl/>
              <w:numPr>
                <w:ilvl w:val="0"/>
                <w:numId w:val="4"/>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資料蒐集與儲存：系統化的數值、文字、影音等資料型態，發展永續運作的儲存方式。</w:t>
            </w:r>
          </w:p>
          <w:p w14:paraId="67E84BCA" w14:textId="19FF026F" w:rsidR="00733670" w:rsidRPr="006D3D9A" w:rsidRDefault="00733670" w:rsidP="00092ED1">
            <w:pPr>
              <w:pStyle w:val="a4"/>
              <w:widowControl/>
              <w:numPr>
                <w:ilvl w:val="0"/>
                <w:numId w:val="4"/>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資料分析與使用：分析災害歷史資料之應用方式，或透過測試將資料分類，以利後續傳承及科學決策使用，及發展視覺化的工具，讓使用者得以藉用視覺化的方式，理解且使用歷史防災資料。</w:t>
            </w:r>
          </w:p>
          <w:p w14:paraId="07BF4F14" w14:textId="0EA6C0C2" w:rsidR="00733670" w:rsidRPr="006D3D9A" w:rsidRDefault="00733670" w:rsidP="00092ED1">
            <w:pPr>
              <w:pStyle w:val="a4"/>
              <w:widowControl/>
              <w:numPr>
                <w:ilvl w:val="0"/>
                <w:numId w:val="4"/>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人工智慧與經驗傳承：發展相關人工智慧方法，互動式防災課程或教案，以利資料永續傳承及教育訓練推廣使用。</w:t>
            </w:r>
          </w:p>
          <w:p w14:paraId="4559FD58" w14:textId="77777777" w:rsidR="00733670" w:rsidRPr="006D3D9A" w:rsidRDefault="00733670" w:rsidP="00092ED1">
            <w:pPr>
              <w:widowControl/>
              <w:jc w:val="both"/>
              <w:rPr>
                <w:rFonts w:ascii="Times New Roman" w:eastAsia="標楷體" w:hAnsi="Times New Roman" w:cs="Times New Roman"/>
                <w:b/>
                <w:sz w:val="22"/>
              </w:rPr>
            </w:pPr>
          </w:p>
          <w:p w14:paraId="51495AF3" w14:textId="27536517" w:rsidR="00733670" w:rsidRPr="006D3D9A" w:rsidRDefault="00733670" w:rsidP="00092ED1">
            <w:pPr>
              <w:widowControl/>
              <w:jc w:val="both"/>
              <w:rPr>
                <w:rFonts w:ascii="Times New Roman" w:eastAsia="標楷體" w:hAnsi="Times New Roman" w:cs="Times New Roman"/>
                <w:b/>
                <w:kern w:val="0"/>
                <w:sz w:val="22"/>
              </w:rPr>
            </w:pPr>
            <w:r w:rsidRPr="006D3D9A">
              <w:rPr>
                <w:rFonts w:ascii="Times New Roman" w:eastAsia="標楷體" w:hAnsi="Times New Roman" w:cs="Times New Roman" w:hint="eastAsia"/>
                <w:b/>
                <w:sz w:val="22"/>
              </w:rPr>
              <w:t>研究項目二：透過網路社群傳遞與</w:t>
            </w:r>
            <w:proofErr w:type="gramStart"/>
            <w:r w:rsidRPr="006D3D9A">
              <w:rPr>
                <w:rFonts w:ascii="Times New Roman" w:eastAsia="標楷體" w:hAnsi="Times New Roman" w:cs="Times New Roman" w:hint="eastAsia"/>
                <w:b/>
                <w:sz w:val="22"/>
              </w:rPr>
              <w:t>蒐集災防資訊</w:t>
            </w:r>
            <w:proofErr w:type="gramEnd"/>
            <w:r w:rsidRPr="006D3D9A">
              <w:rPr>
                <w:rFonts w:ascii="Times New Roman" w:eastAsia="標楷體" w:hAnsi="Times New Roman" w:cs="Times New Roman" w:hint="eastAsia"/>
                <w:b/>
                <w:sz w:val="22"/>
              </w:rPr>
              <w:t>之研究</w:t>
            </w:r>
          </w:p>
          <w:p w14:paraId="06330E52" w14:textId="04D55AFC" w:rsidR="00733670" w:rsidRPr="006D3D9A" w:rsidRDefault="00733670" w:rsidP="00092ED1">
            <w:pPr>
              <w:widowControl/>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網路社群近年在災害事件中</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例如</w:t>
            </w:r>
            <w:proofErr w:type="gramStart"/>
            <w:r w:rsidRPr="006D3D9A">
              <w:rPr>
                <w:rFonts w:ascii="Times New Roman" w:eastAsia="標楷體" w:hAnsi="Times New Roman" w:cs="Times New Roman"/>
                <w:sz w:val="22"/>
              </w:rPr>
              <w:t>2009</w:t>
            </w:r>
            <w:r w:rsidRPr="006D3D9A">
              <w:rPr>
                <w:rFonts w:ascii="Times New Roman" w:eastAsia="標楷體" w:hAnsi="Times New Roman" w:cs="Times New Roman" w:hint="eastAsia"/>
                <w:sz w:val="22"/>
              </w:rPr>
              <w:t>年莫拉克</w:t>
            </w:r>
            <w:proofErr w:type="gramEnd"/>
            <w:r w:rsidRPr="006D3D9A">
              <w:rPr>
                <w:rFonts w:ascii="Times New Roman" w:eastAsia="標楷體" w:hAnsi="Times New Roman" w:cs="Times New Roman" w:hint="eastAsia"/>
                <w:sz w:val="22"/>
              </w:rPr>
              <w:t>颱風</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匯集了許多重要資訊，但也包含了許多不確定及不準確之資訊內容，因此如何有效透過網路社群來蒐集及傳遞有價值</w:t>
            </w:r>
            <w:proofErr w:type="gramStart"/>
            <w:r w:rsidRPr="006D3D9A">
              <w:rPr>
                <w:rFonts w:ascii="Times New Roman" w:eastAsia="標楷體" w:hAnsi="Times New Roman" w:cs="Times New Roman" w:hint="eastAsia"/>
                <w:sz w:val="22"/>
              </w:rPr>
              <w:t>的災防資訊</w:t>
            </w:r>
            <w:proofErr w:type="gramEnd"/>
            <w:r w:rsidRPr="006D3D9A">
              <w:rPr>
                <w:rFonts w:ascii="Times New Roman" w:eastAsia="標楷體" w:hAnsi="Times New Roman" w:cs="Times New Roman" w:hint="eastAsia"/>
                <w:sz w:val="22"/>
              </w:rPr>
              <w:t>已是重要研發課題。本研究可包含以下內容：</w:t>
            </w:r>
          </w:p>
          <w:p w14:paraId="16700FE5" w14:textId="77777777" w:rsidR="00733670" w:rsidRPr="006D3D9A" w:rsidRDefault="00733670" w:rsidP="00092ED1">
            <w:pPr>
              <w:pStyle w:val="a4"/>
              <w:widowControl/>
              <w:numPr>
                <w:ilvl w:val="0"/>
                <w:numId w:val="5"/>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網路社群</w:t>
            </w:r>
            <w:proofErr w:type="gramStart"/>
            <w:r w:rsidRPr="006D3D9A">
              <w:rPr>
                <w:rFonts w:ascii="Times New Roman" w:eastAsia="標楷體" w:hAnsi="Times New Roman" w:cs="Times New Roman" w:hint="eastAsia"/>
                <w:sz w:val="22"/>
              </w:rPr>
              <w:t>在災防資訊</w:t>
            </w:r>
            <w:proofErr w:type="gramEnd"/>
            <w:r w:rsidRPr="006D3D9A">
              <w:rPr>
                <w:rFonts w:ascii="Times New Roman" w:eastAsia="標楷體" w:hAnsi="Times New Roman" w:cs="Times New Roman" w:hint="eastAsia"/>
                <w:sz w:val="22"/>
              </w:rPr>
              <w:t>傳遞之案例分析。</w:t>
            </w:r>
          </w:p>
          <w:p w14:paraId="1EC87B57" w14:textId="77777777" w:rsidR="00733670" w:rsidRPr="006D3D9A" w:rsidRDefault="00733670" w:rsidP="00EC419E">
            <w:pPr>
              <w:pStyle w:val="a4"/>
              <w:widowControl/>
              <w:numPr>
                <w:ilvl w:val="0"/>
                <w:numId w:val="5"/>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利用網路社群提供之資訊進行蒐集、正確性確認及發佈之研究。</w:t>
            </w:r>
          </w:p>
          <w:p w14:paraId="4EF19518" w14:textId="76726CE5" w:rsidR="00733670" w:rsidRPr="006D3D9A" w:rsidRDefault="00733670" w:rsidP="00EC419E">
            <w:pPr>
              <w:pStyle w:val="a4"/>
              <w:widowControl/>
              <w:numPr>
                <w:ilvl w:val="0"/>
                <w:numId w:val="5"/>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網路社群</w:t>
            </w:r>
            <w:proofErr w:type="gramStart"/>
            <w:r w:rsidRPr="006D3D9A">
              <w:rPr>
                <w:rFonts w:ascii="Times New Roman" w:eastAsia="標楷體" w:hAnsi="Times New Roman" w:cs="Times New Roman" w:hint="eastAsia"/>
                <w:sz w:val="22"/>
              </w:rPr>
              <w:t>在災防資訊</w:t>
            </w:r>
            <w:proofErr w:type="gramEnd"/>
            <w:r w:rsidRPr="006D3D9A">
              <w:rPr>
                <w:rFonts w:ascii="Times New Roman" w:eastAsia="標楷體" w:hAnsi="Times New Roman" w:cs="Times New Roman" w:hint="eastAsia"/>
                <w:sz w:val="22"/>
              </w:rPr>
              <w:t>提供及傳遞的運作規範與架構。</w:t>
            </w:r>
          </w:p>
          <w:p w14:paraId="30A50B60" w14:textId="24F197E8" w:rsidR="00733670" w:rsidRPr="006D3D9A" w:rsidRDefault="00733670" w:rsidP="00092ED1">
            <w:pPr>
              <w:pStyle w:val="a4"/>
              <w:widowControl/>
              <w:numPr>
                <w:ilvl w:val="0"/>
                <w:numId w:val="5"/>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災害網路社群資料彙整系統。</w:t>
            </w:r>
          </w:p>
          <w:p w14:paraId="75672F29" w14:textId="77777777" w:rsidR="00733670" w:rsidRPr="006D3D9A" w:rsidRDefault="00733670" w:rsidP="00092ED1">
            <w:pPr>
              <w:widowControl/>
              <w:jc w:val="both"/>
              <w:rPr>
                <w:rFonts w:ascii="Times New Roman" w:eastAsia="標楷體" w:hAnsi="Times New Roman" w:cs="Times New Roman"/>
                <w:sz w:val="22"/>
              </w:rPr>
            </w:pPr>
          </w:p>
          <w:p w14:paraId="3F89E311" w14:textId="6866A52F" w:rsidR="00733670" w:rsidRPr="006D3D9A" w:rsidRDefault="00733670" w:rsidP="00092ED1">
            <w:pPr>
              <w:widowControl/>
              <w:jc w:val="both"/>
              <w:rPr>
                <w:rFonts w:ascii="Times New Roman" w:eastAsia="標楷體" w:hAnsi="Times New Roman" w:cs="Times New Roman"/>
                <w:b/>
                <w:kern w:val="0"/>
                <w:sz w:val="22"/>
              </w:rPr>
            </w:pPr>
            <w:r w:rsidRPr="006D3D9A">
              <w:rPr>
                <w:rFonts w:ascii="Times New Roman" w:eastAsia="標楷體" w:hAnsi="Times New Roman" w:cs="Times New Roman" w:hint="eastAsia"/>
                <w:b/>
                <w:sz w:val="22"/>
              </w:rPr>
              <w:t>研究項目</w:t>
            </w:r>
            <w:proofErr w:type="gramStart"/>
            <w:r w:rsidRPr="006D3D9A">
              <w:rPr>
                <w:rFonts w:ascii="Times New Roman" w:eastAsia="標楷體" w:hAnsi="Times New Roman" w:cs="Times New Roman" w:hint="eastAsia"/>
                <w:b/>
                <w:sz w:val="22"/>
              </w:rPr>
              <w:t>三</w:t>
            </w:r>
            <w:proofErr w:type="gramEnd"/>
            <w:r w:rsidRPr="006D3D9A">
              <w:rPr>
                <w:rFonts w:ascii="Times New Roman" w:eastAsia="標楷體" w:hAnsi="Times New Roman" w:cs="Times New Roman" w:hint="eastAsia"/>
                <w:b/>
                <w:sz w:val="22"/>
              </w:rPr>
              <w:t>：監測資料動態追蹤與決策支援</w:t>
            </w:r>
          </w:p>
          <w:p w14:paraId="27D8CE08" w14:textId="231DD26A" w:rsidR="00733670" w:rsidRPr="006D3D9A" w:rsidRDefault="00733670" w:rsidP="00092ED1">
            <w:pPr>
              <w:widowControl/>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本研究之目的在整合監測感測器，資料整合搜集，資訊視覺化，以利決策支援。整合政府與民間相關單位對各類感測器，配合災害管理資訊研發應用平台所彙整之資料，在平時可協助守勢監測。在災害發生時，能提供即時警訊與資訊，以利協助管理單</w:t>
            </w:r>
            <w:r w:rsidRPr="006D3D9A">
              <w:rPr>
                <w:rFonts w:ascii="Times New Roman" w:eastAsia="標楷體" w:hAnsi="Times New Roman" w:cs="Times New Roman" w:hint="eastAsia"/>
                <w:sz w:val="22"/>
              </w:rPr>
              <w:lastRenderedPageBreak/>
              <w:t>位掌握進入災區</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或臨近災區</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之人員，決策支援。本研究可包含以下內容：</w:t>
            </w:r>
          </w:p>
          <w:p w14:paraId="3A2BEC23" w14:textId="6CFA59E1" w:rsidR="00733670" w:rsidRPr="006D3D9A" w:rsidRDefault="00733670" w:rsidP="00092ED1">
            <w:pPr>
              <w:pStyle w:val="a4"/>
              <w:widowControl/>
              <w:numPr>
                <w:ilvl w:val="0"/>
                <w:numId w:val="6"/>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監測感測器即時資訊整合。</w:t>
            </w:r>
          </w:p>
          <w:p w14:paraId="4D4BEBF8" w14:textId="0D7BD0AD" w:rsidR="00733670" w:rsidRPr="006D3D9A" w:rsidRDefault="00733670" w:rsidP="00092ED1">
            <w:pPr>
              <w:pStyle w:val="a4"/>
              <w:widowControl/>
              <w:numPr>
                <w:ilvl w:val="0"/>
                <w:numId w:val="6"/>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多管道資料處理與視覺化。</w:t>
            </w:r>
          </w:p>
          <w:p w14:paraId="31520A99" w14:textId="50154351" w:rsidR="00733670" w:rsidRPr="006D3D9A" w:rsidRDefault="00733670" w:rsidP="00092ED1">
            <w:pPr>
              <w:pStyle w:val="a4"/>
              <w:widowControl/>
              <w:numPr>
                <w:ilvl w:val="0"/>
                <w:numId w:val="6"/>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協助決策者做困難的資訊系統。</w:t>
            </w:r>
          </w:p>
          <w:p w14:paraId="69B265C7" w14:textId="471398CA" w:rsidR="00733670" w:rsidRPr="006D3D9A" w:rsidRDefault="00733670" w:rsidP="00092ED1">
            <w:pPr>
              <w:pStyle w:val="a4"/>
              <w:widowControl/>
              <w:numPr>
                <w:ilvl w:val="0"/>
                <w:numId w:val="6"/>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提供</w:t>
            </w:r>
            <w:proofErr w:type="gramStart"/>
            <w:r w:rsidRPr="006D3D9A">
              <w:rPr>
                <w:rFonts w:ascii="Times New Roman" w:eastAsia="標楷體" w:hAnsi="Times New Roman" w:cs="Times New Roman" w:hint="eastAsia"/>
                <w:sz w:val="22"/>
              </w:rPr>
              <w:t>民眾災防資訊</w:t>
            </w:r>
            <w:proofErr w:type="gramEnd"/>
            <w:r w:rsidRPr="006D3D9A">
              <w:rPr>
                <w:rFonts w:ascii="Times New Roman" w:eastAsia="標楷體" w:hAnsi="Times New Roman" w:cs="Times New Roman" w:hint="eastAsia"/>
                <w:sz w:val="22"/>
              </w:rPr>
              <w:t>。</w:t>
            </w:r>
          </w:p>
        </w:tc>
      </w:tr>
      <w:tr w:rsidR="00733670" w:rsidRPr="001161A3" w14:paraId="175F36C9" w14:textId="625AB8A8"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1513C6C2" w14:textId="62ADCFE8" w:rsidR="00733670" w:rsidRPr="001161A3" w:rsidRDefault="00733670" w:rsidP="00092ED1">
            <w:pPr>
              <w:widowControl/>
              <w:rPr>
                <w:rFonts w:ascii="Times New Roman" w:eastAsia="標楷體" w:hAnsi="Times New Roman" w:cs="Times New Roman"/>
                <w:kern w:val="0"/>
                <w:szCs w:val="24"/>
              </w:rPr>
            </w:pPr>
            <w:r w:rsidRPr="001161A3">
              <w:rPr>
                <w:rFonts w:ascii="Times New Roman" w:eastAsia="標楷體" w:hAnsi="Times New Roman" w:cs="Times New Roman" w:hint="eastAsia"/>
                <w:szCs w:val="24"/>
              </w:rPr>
              <w:lastRenderedPageBreak/>
              <w:t>A</w:t>
            </w:r>
            <w:r w:rsidRPr="001161A3">
              <w:rPr>
                <w:rFonts w:ascii="Times New Roman" w:eastAsia="標楷體" w:hAnsi="Times New Roman" w:cs="Times New Roman"/>
                <w:szCs w:val="24"/>
              </w:rPr>
              <w:t>-0</w:t>
            </w:r>
            <w:r>
              <w:rPr>
                <w:rFonts w:ascii="Times New Roman" w:eastAsia="標楷體" w:hAnsi="Times New Roman" w:cs="Times New Roman" w:hint="eastAsia"/>
                <w:szCs w:val="24"/>
              </w:rPr>
              <w:t>8</w:t>
            </w:r>
          </w:p>
          <w:p w14:paraId="54343577" w14:textId="63349D1B" w:rsidR="00733670" w:rsidRPr="001161A3" w:rsidRDefault="00733670" w:rsidP="00092ED1">
            <w:pPr>
              <w:widowControl/>
              <w:rPr>
                <w:rFonts w:ascii="Times New Roman" w:eastAsia="標楷體" w:hAnsi="Times New Roman" w:cs="Times New Roman"/>
                <w:kern w:val="0"/>
                <w:szCs w:val="24"/>
              </w:rPr>
            </w:pPr>
            <w:r w:rsidRPr="001161A3">
              <w:rPr>
                <w:rFonts w:ascii="Times New Roman" w:eastAsia="標楷體" w:hAnsi="Times New Roman" w:cs="Times New Roman"/>
                <w:szCs w:val="24"/>
              </w:rPr>
              <w:t>災害防救績效評估機制與效益分析研究</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0E2C70F6" w14:textId="1A610EB8" w:rsidR="00733670" w:rsidRPr="006D3D9A" w:rsidRDefault="00733670" w:rsidP="00092ED1">
            <w:pPr>
              <w:widowControl/>
              <w:pBdr>
                <w:top w:val="nil"/>
                <w:left w:val="nil"/>
                <w:bottom w:val="nil"/>
                <w:right w:val="nil"/>
                <w:between w:val="nil"/>
              </w:pBdr>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災害防救工作有別於學術上之論文發表或產業上之產值創造而</w:t>
            </w:r>
            <w:proofErr w:type="gramStart"/>
            <w:r w:rsidRPr="006D3D9A">
              <w:rPr>
                <w:rFonts w:ascii="Times New Roman" w:eastAsia="標楷體" w:hAnsi="Times New Roman" w:cs="Gungsuh" w:hint="eastAsia"/>
                <w:kern w:val="0"/>
                <w:sz w:val="22"/>
              </w:rPr>
              <w:t>災防科研</w:t>
            </w:r>
            <w:proofErr w:type="gramEnd"/>
            <w:r w:rsidRPr="006D3D9A">
              <w:rPr>
                <w:rFonts w:ascii="Times New Roman" w:eastAsia="標楷體" w:hAnsi="Times New Roman" w:cs="Gungsuh" w:hint="eastAsia"/>
                <w:kern w:val="0"/>
                <w:sz w:val="22"/>
              </w:rPr>
              <w:t>成果則有待落實應用於平時及災時</w:t>
            </w:r>
            <w:proofErr w:type="gramStart"/>
            <w:r w:rsidRPr="006D3D9A">
              <w:rPr>
                <w:rFonts w:ascii="Times New Roman" w:eastAsia="標楷體" w:hAnsi="Times New Roman" w:cs="Gungsuh" w:hint="eastAsia"/>
                <w:kern w:val="0"/>
                <w:sz w:val="22"/>
              </w:rPr>
              <w:t>之災防業務</w:t>
            </w:r>
            <w:proofErr w:type="gramEnd"/>
            <w:r w:rsidRPr="006D3D9A">
              <w:rPr>
                <w:rFonts w:ascii="Times New Roman" w:eastAsia="標楷體" w:hAnsi="Times New Roman" w:cs="Gungsuh" w:hint="eastAsia"/>
                <w:kern w:val="0"/>
                <w:sz w:val="22"/>
              </w:rPr>
              <w:t>以減少社會生命財產損失因此有必要建立一套客觀且合理可行的評估系統。計畫書內容可涵蓋以下重點項目：</w:t>
            </w:r>
          </w:p>
          <w:p w14:paraId="59F65899" w14:textId="77777777" w:rsidR="00733670" w:rsidRPr="006D3D9A" w:rsidRDefault="00733670" w:rsidP="00092ED1">
            <w:pPr>
              <w:widowControl/>
              <w:numPr>
                <w:ilvl w:val="0"/>
                <w:numId w:val="19"/>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國外對於災害防救工作績效評估之歷史發展與案例分析。</w:t>
            </w:r>
          </w:p>
          <w:p w14:paraId="5AB1BE25" w14:textId="7952DD23" w:rsidR="00733670" w:rsidRPr="006D3D9A" w:rsidRDefault="00733670" w:rsidP="00733670">
            <w:pPr>
              <w:widowControl/>
              <w:numPr>
                <w:ilvl w:val="0"/>
                <w:numId w:val="19"/>
              </w:numPr>
              <w:pBdr>
                <w:top w:val="nil"/>
                <w:left w:val="nil"/>
                <w:bottom w:val="nil"/>
                <w:right w:val="nil"/>
                <w:between w:val="nil"/>
              </w:pBdr>
              <w:ind w:leftChars="1" w:left="508" w:hangingChars="230" w:hanging="506"/>
              <w:jc w:val="both"/>
              <w:rPr>
                <w:rFonts w:ascii="Times New Roman" w:eastAsia="標楷體" w:hAnsi="Times New Roman" w:cs="Times New Roman"/>
                <w:kern w:val="0"/>
                <w:sz w:val="22"/>
              </w:rPr>
            </w:pPr>
            <w:proofErr w:type="gramStart"/>
            <w:r w:rsidRPr="006D3D9A">
              <w:rPr>
                <w:rFonts w:ascii="Times New Roman" w:eastAsia="標楷體" w:hAnsi="Times New Roman" w:cs="Gungsuh" w:hint="eastAsia"/>
                <w:kern w:val="0"/>
                <w:sz w:val="22"/>
              </w:rPr>
              <w:t>災防績效</w:t>
            </w:r>
            <w:proofErr w:type="gramEnd"/>
            <w:r w:rsidRPr="006D3D9A">
              <w:rPr>
                <w:rFonts w:ascii="Times New Roman" w:eastAsia="標楷體" w:hAnsi="Times New Roman" w:cs="Gungsuh" w:hint="eastAsia"/>
                <w:kern w:val="0"/>
                <w:sz w:val="22"/>
              </w:rPr>
              <w:t>的</w:t>
            </w:r>
            <w:proofErr w:type="gramStart"/>
            <w:r w:rsidRPr="006D3D9A">
              <w:rPr>
                <w:rFonts w:ascii="Times New Roman" w:eastAsia="標楷體" w:hAnsi="Times New Roman" w:cs="Gungsuh" w:hint="eastAsia"/>
                <w:kern w:val="0"/>
                <w:sz w:val="22"/>
              </w:rPr>
              <w:t>研</w:t>
            </w:r>
            <w:proofErr w:type="gramEnd"/>
            <w:r w:rsidRPr="006D3D9A">
              <w:rPr>
                <w:rFonts w:ascii="Times New Roman" w:eastAsia="標楷體" w:hAnsi="Times New Roman" w:cs="Gungsuh" w:hint="eastAsia"/>
                <w:kern w:val="0"/>
                <w:sz w:val="22"/>
              </w:rPr>
              <w:t>析基礎探討包含</w:t>
            </w:r>
            <w:r w:rsidRPr="006D3D9A">
              <w:rPr>
                <w:rFonts w:ascii="Times New Roman" w:eastAsia="標楷體" w:hAnsi="Times New Roman" w:cs="Gungsuh"/>
                <w:kern w:val="0"/>
                <w:sz w:val="22"/>
              </w:rPr>
              <w:t>(a)</w:t>
            </w:r>
            <w:r w:rsidRPr="006D3D9A">
              <w:rPr>
                <w:rFonts w:ascii="Times New Roman" w:eastAsia="標楷體" w:hAnsi="Times New Roman" w:cs="Gungsuh" w:hint="eastAsia"/>
                <w:kern w:val="0"/>
                <w:sz w:val="22"/>
              </w:rPr>
              <w:t>指標項目</w:t>
            </w:r>
            <w:r w:rsidRPr="006D3D9A">
              <w:rPr>
                <w:rFonts w:ascii="Times New Roman" w:eastAsia="標楷體" w:hAnsi="Times New Roman" w:cs="Gungsuh"/>
                <w:kern w:val="0"/>
                <w:sz w:val="22"/>
              </w:rPr>
              <w:t>(</w:t>
            </w:r>
            <w:r w:rsidRPr="006D3D9A">
              <w:rPr>
                <w:rFonts w:ascii="Times New Roman" w:eastAsia="標楷體" w:hAnsi="Times New Roman" w:cs="Gungsuh" w:hint="eastAsia"/>
                <w:kern w:val="0"/>
                <w:sz w:val="22"/>
              </w:rPr>
              <w:t>可包括決策支援、技術研發、社會影響、產業發展、教育推廣等</w:t>
            </w:r>
            <w:r w:rsidRPr="006D3D9A">
              <w:rPr>
                <w:rFonts w:ascii="Times New Roman" w:eastAsia="標楷體" w:hAnsi="Times New Roman" w:cs="Gungsuh"/>
                <w:kern w:val="0"/>
                <w:sz w:val="22"/>
              </w:rPr>
              <w:t>)</w:t>
            </w:r>
            <w:r w:rsidRPr="006D3D9A">
              <w:rPr>
                <w:rFonts w:ascii="Times New Roman" w:eastAsia="標楷體" w:hAnsi="Times New Roman" w:cs="Gungsuh" w:hint="eastAsia"/>
                <w:kern w:val="0"/>
                <w:sz w:val="22"/>
              </w:rPr>
              <w:t>及綜合性權重</w:t>
            </w:r>
            <w:r w:rsidRPr="006D3D9A">
              <w:rPr>
                <w:rFonts w:ascii="Times New Roman" w:eastAsia="標楷體" w:hAnsi="Times New Roman" w:cs="Gungsuh"/>
                <w:kern w:val="0"/>
                <w:sz w:val="22"/>
              </w:rPr>
              <w:t>(</w:t>
            </w:r>
            <w:proofErr w:type="gramStart"/>
            <w:r w:rsidRPr="006D3D9A">
              <w:rPr>
                <w:rFonts w:ascii="Times New Roman" w:eastAsia="標楷體" w:hAnsi="Times New Roman" w:cs="Gungsuh" w:hint="eastAsia"/>
                <w:kern w:val="0"/>
                <w:sz w:val="22"/>
              </w:rPr>
              <w:t>權重值可因災防工作</w:t>
            </w:r>
            <w:proofErr w:type="gramEnd"/>
            <w:r w:rsidRPr="006D3D9A">
              <w:rPr>
                <w:rFonts w:ascii="Times New Roman" w:eastAsia="標楷體" w:hAnsi="Times New Roman" w:cs="Gungsuh" w:hint="eastAsia"/>
                <w:kern w:val="0"/>
                <w:sz w:val="22"/>
              </w:rPr>
              <w:t>之類別不同而隨之變動</w:t>
            </w:r>
            <w:r w:rsidRPr="006D3D9A">
              <w:rPr>
                <w:rFonts w:ascii="Times New Roman" w:eastAsia="標楷體" w:hAnsi="Times New Roman" w:cs="Gungsuh"/>
                <w:kern w:val="0"/>
                <w:sz w:val="22"/>
              </w:rPr>
              <w:t>)</w:t>
            </w:r>
            <w:r w:rsidRPr="006D3D9A">
              <w:rPr>
                <w:rFonts w:ascii="Times New Roman" w:eastAsia="標楷體" w:hAnsi="Times New Roman" w:cs="Gungsuh" w:hint="eastAsia"/>
                <w:kern w:val="0"/>
                <w:sz w:val="22"/>
              </w:rPr>
              <w:t>、</w:t>
            </w:r>
            <w:r w:rsidRPr="006D3D9A">
              <w:rPr>
                <w:rFonts w:ascii="Times New Roman" w:eastAsia="標楷體" w:hAnsi="Times New Roman" w:cs="Gungsuh"/>
                <w:kern w:val="0"/>
                <w:sz w:val="22"/>
              </w:rPr>
              <w:t>(b)</w:t>
            </w:r>
            <w:r w:rsidRPr="006D3D9A">
              <w:rPr>
                <w:rFonts w:ascii="Times New Roman" w:eastAsia="標楷體" w:hAnsi="Times New Roman" w:cs="Gungsuh" w:hint="eastAsia"/>
                <w:kern w:val="0"/>
                <w:sz w:val="22"/>
              </w:rPr>
              <w:t>指標值之訂定標準。</w:t>
            </w:r>
          </w:p>
          <w:p w14:paraId="6FD8861A" w14:textId="77777777" w:rsidR="00733670" w:rsidRPr="006D3D9A" w:rsidRDefault="00733670" w:rsidP="00092ED1">
            <w:pPr>
              <w:widowControl/>
              <w:numPr>
                <w:ilvl w:val="0"/>
                <w:numId w:val="19"/>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個案分析。</w:t>
            </w:r>
            <w:r w:rsidRPr="006D3D9A">
              <w:rPr>
                <w:rFonts w:ascii="Times New Roman" w:eastAsia="標楷體" w:hAnsi="Times New Roman" w:cs="Gungsuh"/>
                <w:kern w:val="0"/>
                <w:sz w:val="22"/>
              </w:rPr>
              <w:t>(</w:t>
            </w:r>
            <w:r w:rsidRPr="006D3D9A">
              <w:rPr>
                <w:rFonts w:ascii="Times New Roman" w:eastAsia="標楷體" w:hAnsi="Times New Roman" w:cs="Gungsuh" w:hint="eastAsia"/>
                <w:kern w:val="0"/>
                <w:sz w:val="22"/>
              </w:rPr>
              <w:t>擇定一至二個</w:t>
            </w:r>
            <w:proofErr w:type="gramStart"/>
            <w:r w:rsidRPr="006D3D9A">
              <w:rPr>
                <w:rFonts w:ascii="Times New Roman" w:eastAsia="標楷體" w:hAnsi="Times New Roman" w:cs="Gungsuh" w:hint="eastAsia"/>
                <w:kern w:val="0"/>
                <w:sz w:val="22"/>
              </w:rPr>
              <w:t>相關災防單位</w:t>
            </w:r>
            <w:proofErr w:type="gramEnd"/>
            <w:r w:rsidRPr="006D3D9A">
              <w:rPr>
                <w:rFonts w:ascii="Times New Roman" w:eastAsia="標楷體" w:hAnsi="Times New Roman" w:cs="Gungsuh" w:hint="eastAsia"/>
                <w:kern w:val="0"/>
                <w:sz w:val="22"/>
              </w:rPr>
              <w:t>試行案例並評量之</w:t>
            </w:r>
            <w:r w:rsidRPr="006D3D9A">
              <w:rPr>
                <w:rFonts w:ascii="Times New Roman" w:eastAsia="標楷體" w:hAnsi="Times New Roman" w:cs="Gungsuh"/>
                <w:kern w:val="0"/>
                <w:sz w:val="22"/>
              </w:rPr>
              <w:t>)</w:t>
            </w:r>
            <w:r w:rsidRPr="006D3D9A">
              <w:rPr>
                <w:rFonts w:ascii="Times New Roman" w:eastAsia="標楷體" w:hAnsi="Times New Roman" w:cs="Gungsuh" w:hint="eastAsia"/>
                <w:kern w:val="0"/>
                <w:sz w:val="22"/>
              </w:rPr>
              <w:t>。</w:t>
            </w:r>
          </w:p>
          <w:p w14:paraId="71F3E6A0" w14:textId="5FB97CF9" w:rsidR="00733670" w:rsidRPr="006D3D9A" w:rsidRDefault="00733670" w:rsidP="00EC419E">
            <w:pPr>
              <w:widowControl/>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依據以上</w:t>
            </w:r>
            <w:r w:rsidRPr="006D3D9A">
              <w:rPr>
                <w:rFonts w:ascii="Times New Roman" w:eastAsia="標楷體" w:hAnsi="Times New Roman" w:cs="Gungsuh"/>
                <w:kern w:val="0"/>
                <w:sz w:val="22"/>
              </w:rPr>
              <w:t>(1)</w:t>
            </w:r>
            <w:r w:rsidRPr="006D3D9A">
              <w:rPr>
                <w:rFonts w:ascii="Times New Roman" w:eastAsia="標楷體" w:hAnsi="Times New Roman" w:cs="Gungsuh" w:hint="eastAsia"/>
                <w:kern w:val="0"/>
                <w:sz w:val="22"/>
              </w:rPr>
              <w:t>、</w:t>
            </w:r>
            <w:r w:rsidRPr="006D3D9A">
              <w:rPr>
                <w:rFonts w:ascii="Times New Roman" w:eastAsia="標楷體" w:hAnsi="Times New Roman" w:cs="Gungsuh"/>
                <w:kern w:val="0"/>
                <w:sz w:val="22"/>
              </w:rPr>
              <w:t>(2)</w:t>
            </w:r>
            <w:r w:rsidRPr="006D3D9A">
              <w:rPr>
                <w:rFonts w:ascii="Times New Roman" w:eastAsia="標楷體" w:hAnsi="Times New Roman" w:cs="Gungsuh" w:hint="eastAsia"/>
                <w:kern w:val="0"/>
                <w:sz w:val="22"/>
              </w:rPr>
              <w:t>、</w:t>
            </w:r>
            <w:r w:rsidRPr="006D3D9A">
              <w:rPr>
                <w:rFonts w:ascii="Times New Roman" w:eastAsia="標楷體" w:hAnsi="Times New Roman" w:cs="Gungsuh"/>
                <w:kern w:val="0"/>
                <w:sz w:val="22"/>
              </w:rPr>
              <w:t>(3)</w:t>
            </w:r>
            <w:r w:rsidRPr="006D3D9A">
              <w:rPr>
                <w:rFonts w:ascii="Times New Roman" w:eastAsia="標楷體" w:hAnsi="Times New Roman" w:cs="Gungsuh" w:hint="eastAsia"/>
                <w:kern w:val="0"/>
                <w:sz w:val="22"/>
              </w:rPr>
              <w:t>項之成果建立績效評估系統之資料庫建置及評估運作機制。</w:t>
            </w:r>
          </w:p>
        </w:tc>
      </w:tr>
      <w:tr w:rsidR="00733670" w:rsidRPr="001161A3" w14:paraId="0D2074DE" w14:textId="0F287B93"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6887D7A7" w14:textId="4E04B6ED" w:rsidR="00733670" w:rsidRPr="001161A3" w:rsidRDefault="00733670" w:rsidP="00092ED1">
            <w:pPr>
              <w:widowControl/>
              <w:rPr>
                <w:rFonts w:ascii="Times New Roman" w:eastAsia="標楷體" w:hAnsi="Times New Roman" w:cs="Times New Roman"/>
                <w:kern w:val="0"/>
                <w:szCs w:val="24"/>
              </w:rPr>
            </w:pPr>
            <w:r w:rsidRPr="001161A3">
              <w:rPr>
                <w:rFonts w:ascii="Times New Roman" w:eastAsia="標楷體" w:hAnsi="Times New Roman" w:cs="Times New Roman" w:hint="eastAsia"/>
                <w:szCs w:val="24"/>
              </w:rPr>
              <w:t>A</w:t>
            </w:r>
            <w:r w:rsidRPr="001161A3">
              <w:rPr>
                <w:rFonts w:ascii="Times New Roman" w:eastAsia="標楷體" w:hAnsi="Times New Roman" w:cs="Times New Roman"/>
                <w:szCs w:val="24"/>
              </w:rPr>
              <w:t>-0</w:t>
            </w:r>
            <w:r>
              <w:rPr>
                <w:rFonts w:ascii="Times New Roman" w:eastAsia="標楷體" w:hAnsi="Times New Roman" w:cs="Times New Roman" w:hint="eastAsia"/>
                <w:szCs w:val="24"/>
              </w:rPr>
              <w:t>9</w:t>
            </w:r>
          </w:p>
          <w:p w14:paraId="66DA1668" w14:textId="7AEFF91C" w:rsidR="00733670" w:rsidRPr="001161A3" w:rsidRDefault="00733670" w:rsidP="00092ED1">
            <w:pPr>
              <w:widowControl/>
              <w:rPr>
                <w:rFonts w:ascii="Times New Roman" w:eastAsia="標楷體" w:hAnsi="Times New Roman" w:cs="Times New Roman"/>
                <w:kern w:val="0"/>
                <w:szCs w:val="24"/>
              </w:rPr>
            </w:pPr>
            <w:r w:rsidRPr="001161A3">
              <w:rPr>
                <w:rFonts w:ascii="Times New Roman" w:eastAsia="標楷體" w:hAnsi="Times New Roman" w:cs="Times New Roman"/>
                <w:szCs w:val="24"/>
              </w:rPr>
              <w:t>大規模災害衝擊下，重要設施之風險評估模型開發</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17BEAF12" w14:textId="27938F11" w:rsidR="00733670" w:rsidRPr="006D3D9A" w:rsidRDefault="00733670" w:rsidP="00092ED1">
            <w:pPr>
              <w:widowControl/>
              <w:pBdr>
                <w:top w:val="nil"/>
                <w:left w:val="nil"/>
                <w:bottom w:val="nil"/>
                <w:right w:val="nil"/>
                <w:between w:val="nil"/>
              </w:pBdr>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重要設施為人民生活、社會運作、經濟發展的重要環節，一旦遭受大規模天然災害衝擊而無法運作，將造成人民、企業與政府的損失。重要設施之運作除建築結構體外，尚由許多使用性與功能性之設備及周邊元件所組成，彼此透過串並聯的型式構成一個運行系統。為有效及合理地評估重要設施受到災害衝擊時實際可能之損害與影響，以及其可發揮之功能與韌性，開發重要設施之災害風險評估模型為本項研究目標。本研究課題所指之設施可包括維生、消防、高科技廠房、電信系統及管線等，計畫書內容可涵蓋以下重點項目：</w:t>
            </w:r>
          </w:p>
          <w:p w14:paraId="094F077B" w14:textId="77777777" w:rsidR="00733670" w:rsidRPr="006D3D9A" w:rsidRDefault="00733670" w:rsidP="00092ED1">
            <w:pPr>
              <w:widowControl/>
              <w:numPr>
                <w:ilvl w:val="0"/>
                <w:numId w:val="20"/>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國外重要設施之災害風險評估模型案例蒐集與可行性、效益性評析。</w:t>
            </w:r>
          </w:p>
          <w:p w14:paraId="37DEA72A" w14:textId="77777777" w:rsidR="00733670" w:rsidRPr="006D3D9A" w:rsidRDefault="00733670" w:rsidP="00092ED1">
            <w:pPr>
              <w:widowControl/>
              <w:numPr>
                <w:ilvl w:val="0"/>
                <w:numId w:val="20"/>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供電系統之災害風險評估。</w:t>
            </w:r>
          </w:p>
          <w:p w14:paraId="73BFD9E9" w14:textId="77777777" w:rsidR="00733670" w:rsidRPr="006D3D9A" w:rsidRDefault="00733670" w:rsidP="00092ED1">
            <w:pPr>
              <w:widowControl/>
              <w:numPr>
                <w:ilvl w:val="0"/>
                <w:numId w:val="20"/>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供水系統之災害風險評估。</w:t>
            </w:r>
          </w:p>
          <w:p w14:paraId="2217AFD0" w14:textId="77777777" w:rsidR="00733670" w:rsidRPr="006D3D9A" w:rsidRDefault="00733670" w:rsidP="00092ED1">
            <w:pPr>
              <w:widowControl/>
              <w:numPr>
                <w:ilvl w:val="0"/>
                <w:numId w:val="20"/>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消防系統之災害風險評估。</w:t>
            </w:r>
          </w:p>
          <w:p w14:paraId="579A7D47" w14:textId="4293D829" w:rsidR="00733670" w:rsidRPr="006D3D9A" w:rsidRDefault="00733670" w:rsidP="00092ED1">
            <w:pPr>
              <w:widowControl/>
              <w:numPr>
                <w:ilvl w:val="0"/>
                <w:numId w:val="20"/>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其它重要設施系統</w:t>
            </w:r>
            <w:r w:rsidRPr="006D3D9A">
              <w:rPr>
                <w:rFonts w:ascii="Times New Roman" w:eastAsia="標楷體" w:hAnsi="Times New Roman" w:cs="Gungsuh"/>
                <w:kern w:val="0"/>
                <w:sz w:val="22"/>
              </w:rPr>
              <w:t>(</w:t>
            </w:r>
            <w:r w:rsidRPr="006D3D9A">
              <w:rPr>
                <w:rFonts w:ascii="Times New Roman" w:eastAsia="標楷體" w:hAnsi="Times New Roman" w:cs="Gungsuh" w:hint="eastAsia"/>
                <w:kern w:val="0"/>
                <w:sz w:val="22"/>
              </w:rPr>
              <w:t>如醫院設施、交通場站、通訊設施、高科技廠房等</w:t>
            </w:r>
            <w:r w:rsidRPr="006D3D9A">
              <w:rPr>
                <w:rFonts w:ascii="Times New Roman" w:eastAsia="標楷體" w:hAnsi="Times New Roman" w:cs="Gungsuh"/>
                <w:kern w:val="0"/>
                <w:sz w:val="22"/>
              </w:rPr>
              <w:t>)</w:t>
            </w:r>
            <w:r w:rsidRPr="006D3D9A">
              <w:rPr>
                <w:rFonts w:ascii="Times New Roman" w:eastAsia="標楷體" w:hAnsi="Times New Roman" w:cs="Gungsuh" w:hint="eastAsia"/>
                <w:kern w:val="0"/>
                <w:sz w:val="22"/>
              </w:rPr>
              <w:t>之災害風險評估。</w:t>
            </w:r>
          </w:p>
        </w:tc>
      </w:tr>
      <w:tr w:rsidR="00733670" w:rsidRPr="001161A3" w14:paraId="4A9199E3" w14:textId="148A31DC" w:rsidTr="00733670">
        <w:trPr>
          <w:trHeight w:val="385"/>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3F16612A" w14:textId="29CE4626" w:rsidR="00733670" w:rsidRPr="001161A3" w:rsidRDefault="00733670" w:rsidP="00092ED1">
            <w:pPr>
              <w:widowControl/>
              <w:rPr>
                <w:rFonts w:ascii="Times New Roman" w:eastAsia="標楷體" w:hAnsi="Times New Roman" w:cs="Times New Roman"/>
                <w:kern w:val="0"/>
                <w:szCs w:val="24"/>
              </w:rPr>
            </w:pPr>
            <w:r w:rsidRPr="001161A3">
              <w:rPr>
                <w:rFonts w:ascii="Times New Roman" w:eastAsia="標楷體" w:hAnsi="Times New Roman" w:cs="Times New Roman" w:hint="eastAsia"/>
                <w:szCs w:val="24"/>
              </w:rPr>
              <w:t>A</w:t>
            </w:r>
            <w:r>
              <w:rPr>
                <w:rFonts w:ascii="Times New Roman" w:eastAsia="標楷體" w:hAnsi="Times New Roman" w:cs="Times New Roman"/>
                <w:szCs w:val="24"/>
              </w:rPr>
              <w:t>-</w:t>
            </w:r>
            <w:r>
              <w:rPr>
                <w:rFonts w:ascii="Times New Roman" w:eastAsia="標楷體" w:hAnsi="Times New Roman" w:cs="Times New Roman" w:hint="eastAsia"/>
                <w:szCs w:val="24"/>
              </w:rPr>
              <w:t>10</w:t>
            </w:r>
          </w:p>
          <w:p w14:paraId="475B1D33" w14:textId="589A65B1" w:rsidR="00733670" w:rsidRPr="001161A3" w:rsidRDefault="00733670" w:rsidP="00092ED1">
            <w:pPr>
              <w:widowControl/>
              <w:rPr>
                <w:rFonts w:ascii="Times New Roman" w:eastAsia="標楷體" w:hAnsi="Times New Roman" w:cs="Times New Roman"/>
                <w:kern w:val="0"/>
                <w:szCs w:val="24"/>
              </w:rPr>
            </w:pPr>
            <w:r w:rsidRPr="001161A3">
              <w:rPr>
                <w:rFonts w:ascii="Times New Roman" w:eastAsia="標楷體" w:hAnsi="Times New Roman" w:cs="Times New Roman"/>
                <w:szCs w:val="24"/>
              </w:rPr>
              <w:lastRenderedPageBreak/>
              <w:t>地區或關鍵設施災害因應能力之評估與強化</w:t>
            </w:r>
          </w:p>
        </w:tc>
        <w:tc>
          <w:tcPr>
            <w:tcW w:w="1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363C248C" w14:textId="77777777" w:rsidR="00733670" w:rsidRPr="006D3D9A" w:rsidRDefault="00733670" w:rsidP="00092ED1">
            <w:pPr>
              <w:widowControl/>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lastRenderedPageBreak/>
              <w:t>地方政府為地區防災之主體，關鍵設施則扮演各項重要維生功能，</w:t>
            </w:r>
            <w:proofErr w:type="gramStart"/>
            <w:r w:rsidRPr="006D3D9A">
              <w:rPr>
                <w:rFonts w:ascii="Times New Roman" w:eastAsia="標楷體" w:hAnsi="Times New Roman" w:cs="Times New Roman" w:hint="eastAsia"/>
                <w:sz w:val="22"/>
              </w:rPr>
              <w:t>兩者均為未來</w:t>
            </w:r>
            <w:proofErr w:type="gramEnd"/>
            <w:r w:rsidRPr="006D3D9A">
              <w:rPr>
                <w:rFonts w:ascii="Times New Roman" w:eastAsia="標楷體" w:hAnsi="Times New Roman" w:cs="Times New Roman" w:hint="eastAsia"/>
                <w:sz w:val="22"/>
              </w:rPr>
              <w:t>災害防救因應能力的探討重點，從現階段的災</w:t>
            </w:r>
            <w:r w:rsidRPr="006D3D9A">
              <w:rPr>
                <w:rFonts w:ascii="Times New Roman" w:eastAsia="標楷體" w:hAnsi="Times New Roman" w:cs="Times New Roman" w:hint="eastAsia"/>
                <w:sz w:val="22"/>
              </w:rPr>
              <w:lastRenderedPageBreak/>
              <w:t>害</w:t>
            </w:r>
            <w:proofErr w:type="gramStart"/>
            <w:r w:rsidRPr="006D3D9A">
              <w:rPr>
                <w:rFonts w:ascii="Times New Roman" w:eastAsia="標楷體" w:hAnsi="Times New Roman" w:cs="Times New Roman" w:hint="eastAsia"/>
                <w:sz w:val="22"/>
              </w:rPr>
              <w:t>防救省思</w:t>
            </w:r>
            <w:proofErr w:type="gramEnd"/>
            <w:r w:rsidRPr="006D3D9A">
              <w:rPr>
                <w:rFonts w:ascii="Times New Roman" w:eastAsia="標楷體" w:hAnsi="Times New Roman" w:cs="Times New Roman" w:hint="eastAsia"/>
                <w:sz w:val="22"/>
              </w:rPr>
              <w:t>，</w:t>
            </w:r>
            <w:proofErr w:type="gramStart"/>
            <w:r w:rsidRPr="006D3D9A">
              <w:rPr>
                <w:rFonts w:ascii="Times New Roman" w:eastAsia="標楷體" w:hAnsi="Times New Roman" w:cs="Times New Roman" w:hint="eastAsia"/>
                <w:sz w:val="22"/>
              </w:rPr>
              <w:t>亦均有進一步</w:t>
            </w:r>
            <w:proofErr w:type="gramEnd"/>
            <w:r w:rsidRPr="006D3D9A">
              <w:rPr>
                <w:rFonts w:ascii="Times New Roman" w:eastAsia="標楷體" w:hAnsi="Times New Roman" w:cs="Times New Roman" w:hint="eastAsia"/>
                <w:sz w:val="22"/>
              </w:rPr>
              <w:t>提升空間，如何評估、瞭解、進而提出災害因應能力的強化作法，應屬地方永續發展的重要課題之</w:t>
            </w:r>
            <w:proofErr w:type="gramStart"/>
            <w:r w:rsidRPr="006D3D9A">
              <w:rPr>
                <w:rFonts w:ascii="Times New Roman" w:eastAsia="標楷體" w:hAnsi="Times New Roman" w:cs="Times New Roman" w:hint="eastAsia"/>
                <w:sz w:val="22"/>
              </w:rPr>
              <w:t>一</w:t>
            </w:r>
            <w:proofErr w:type="gramEnd"/>
            <w:r w:rsidRPr="006D3D9A">
              <w:rPr>
                <w:rFonts w:ascii="Times New Roman" w:eastAsia="標楷體" w:hAnsi="Times New Roman" w:cs="Times New Roman" w:hint="eastAsia"/>
                <w:sz w:val="22"/>
              </w:rPr>
              <w:t>。本課題計畫書可涵蓋以下重點：</w:t>
            </w:r>
          </w:p>
          <w:p w14:paraId="3C52E241" w14:textId="77777777" w:rsidR="00733670" w:rsidRPr="006D3D9A" w:rsidRDefault="00733670" w:rsidP="00092ED1">
            <w:pPr>
              <w:pStyle w:val="a4"/>
              <w:widowControl/>
              <w:numPr>
                <w:ilvl w:val="0"/>
                <w:numId w:val="10"/>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地區防救災能力評估方法之建立。</w:t>
            </w:r>
          </w:p>
          <w:p w14:paraId="52BEB7D2" w14:textId="77777777" w:rsidR="00733670" w:rsidRPr="006D3D9A" w:rsidRDefault="00733670" w:rsidP="00092ED1">
            <w:pPr>
              <w:pStyle w:val="a4"/>
              <w:widowControl/>
              <w:numPr>
                <w:ilvl w:val="0"/>
                <w:numId w:val="10"/>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地區災害因應能力之強化方法。</w:t>
            </w:r>
          </w:p>
          <w:p w14:paraId="799ED5D1" w14:textId="77777777" w:rsidR="00733670" w:rsidRPr="006D3D9A" w:rsidRDefault="00733670" w:rsidP="00092ED1">
            <w:pPr>
              <w:pStyle w:val="a4"/>
              <w:widowControl/>
              <w:numPr>
                <w:ilvl w:val="0"/>
                <w:numId w:val="10"/>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關鍵設施災害因應能力之強化方法研究。</w:t>
            </w:r>
          </w:p>
          <w:p w14:paraId="5D7DADA8" w14:textId="77777777" w:rsidR="00733670" w:rsidRPr="006D3D9A" w:rsidRDefault="00733670" w:rsidP="00092ED1">
            <w:pPr>
              <w:pStyle w:val="a4"/>
              <w:widowControl/>
              <w:numPr>
                <w:ilvl w:val="0"/>
                <w:numId w:val="10"/>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地區或關鍵設施之災害快速復原及重建策略</w:t>
            </w:r>
            <w:proofErr w:type="gramStart"/>
            <w:r w:rsidRPr="006D3D9A">
              <w:rPr>
                <w:rFonts w:ascii="Times New Roman" w:eastAsia="標楷體" w:hAnsi="Times New Roman" w:cs="Times New Roman" w:hint="eastAsia"/>
                <w:sz w:val="22"/>
              </w:rPr>
              <w:t>研</w:t>
            </w:r>
            <w:proofErr w:type="gramEnd"/>
            <w:r w:rsidRPr="006D3D9A">
              <w:rPr>
                <w:rFonts w:ascii="Times New Roman" w:eastAsia="標楷體" w:hAnsi="Times New Roman" w:cs="Times New Roman" w:hint="eastAsia"/>
                <w:sz w:val="22"/>
              </w:rPr>
              <w:t>擬。</w:t>
            </w:r>
          </w:p>
          <w:p w14:paraId="397BF440" w14:textId="77777777" w:rsidR="00733670" w:rsidRPr="006D3D9A" w:rsidRDefault="00733670" w:rsidP="00092ED1">
            <w:pPr>
              <w:pStyle w:val="a4"/>
              <w:widowControl/>
              <w:numPr>
                <w:ilvl w:val="0"/>
                <w:numId w:val="10"/>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都會區大規模疏散與臨時安置對策</w:t>
            </w:r>
            <w:proofErr w:type="gramStart"/>
            <w:r w:rsidRPr="006D3D9A">
              <w:rPr>
                <w:rFonts w:ascii="Times New Roman" w:eastAsia="標楷體" w:hAnsi="Times New Roman" w:cs="Times New Roman" w:hint="eastAsia"/>
                <w:sz w:val="22"/>
              </w:rPr>
              <w:t>研</w:t>
            </w:r>
            <w:proofErr w:type="gramEnd"/>
            <w:r w:rsidRPr="006D3D9A">
              <w:rPr>
                <w:rFonts w:ascii="Times New Roman" w:eastAsia="標楷體" w:hAnsi="Times New Roman" w:cs="Times New Roman" w:hint="eastAsia"/>
                <w:sz w:val="22"/>
              </w:rPr>
              <w:t>擬。</w:t>
            </w:r>
          </w:p>
          <w:p w14:paraId="0D7C14EF" w14:textId="2C56083F" w:rsidR="00733670" w:rsidRPr="006D3D9A" w:rsidRDefault="00733670" w:rsidP="00092ED1">
            <w:pPr>
              <w:pStyle w:val="a4"/>
              <w:widowControl/>
              <w:numPr>
                <w:ilvl w:val="0"/>
                <w:numId w:val="10"/>
              </w:numPr>
              <w:ind w:leftChars="0"/>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都會區老舊建物補強對策效益研究。</w:t>
            </w:r>
          </w:p>
        </w:tc>
      </w:tr>
    </w:tbl>
    <w:p w14:paraId="4AFE02D4" w14:textId="77777777" w:rsidR="001161A3" w:rsidRDefault="001161A3" w:rsidP="00A80516">
      <w:pPr>
        <w:jc w:val="center"/>
        <w:rPr>
          <w:rFonts w:ascii="Times New Roman" w:eastAsia="標楷體" w:hAnsi="Times New Roman" w:cs="Times New Roman"/>
          <w:kern w:val="0"/>
          <w:sz w:val="28"/>
          <w:szCs w:val="28"/>
        </w:rPr>
      </w:pPr>
    </w:p>
    <w:p w14:paraId="021C6B96" w14:textId="77777777" w:rsidR="001161A3" w:rsidRDefault="001161A3">
      <w:pPr>
        <w:widowControl/>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br w:type="page"/>
      </w:r>
    </w:p>
    <w:p w14:paraId="0BCE6585" w14:textId="0DBF61ED" w:rsidR="00A80516" w:rsidRPr="001161A3" w:rsidRDefault="00A80516" w:rsidP="00A80516">
      <w:pPr>
        <w:jc w:val="center"/>
        <w:rPr>
          <w:rFonts w:ascii="Times New Roman" w:eastAsia="標楷體" w:hAnsi="Times New Roman" w:cs="Times New Roman"/>
        </w:rPr>
      </w:pPr>
      <w:r w:rsidRPr="001161A3">
        <w:rPr>
          <w:rFonts w:ascii="Times New Roman" w:eastAsia="標楷體" w:hAnsi="Times New Roman" w:cs="Times New Roman" w:hint="eastAsia"/>
          <w:kern w:val="0"/>
          <w:sz w:val="28"/>
          <w:szCs w:val="28"/>
        </w:rPr>
        <w:lastRenderedPageBreak/>
        <w:t>B.</w:t>
      </w:r>
      <w:proofErr w:type="gramStart"/>
      <w:r w:rsidRPr="001161A3">
        <w:rPr>
          <w:rFonts w:ascii="Times New Roman" w:eastAsia="標楷體" w:hAnsi="Times New Roman" w:cs="Times New Roman" w:hint="eastAsia"/>
          <w:kern w:val="0"/>
          <w:sz w:val="28"/>
          <w:szCs w:val="28"/>
        </w:rPr>
        <w:t>災防產學推</w:t>
      </w:r>
      <w:proofErr w:type="gramEnd"/>
      <w:r w:rsidRPr="001161A3">
        <w:rPr>
          <w:rFonts w:ascii="Times New Roman" w:eastAsia="標楷體" w:hAnsi="Times New Roman" w:cs="Times New Roman" w:hint="eastAsia"/>
          <w:kern w:val="0"/>
          <w:sz w:val="28"/>
          <w:szCs w:val="28"/>
        </w:rPr>
        <w:t>展</w:t>
      </w:r>
    </w:p>
    <w:tbl>
      <w:tblPr>
        <w:tblW w:w="13483" w:type="dxa"/>
        <w:jc w:val="center"/>
        <w:tblCellMar>
          <w:left w:w="0" w:type="dxa"/>
          <w:right w:w="0" w:type="dxa"/>
        </w:tblCellMar>
        <w:tblLook w:val="04A0" w:firstRow="1" w:lastRow="0" w:firstColumn="1" w:lastColumn="0" w:noHBand="0" w:noVBand="1"/>
      </w:tblPr>
      <w:tblGrid>
        <w:gridCol w:w="1364"/>
        <w:gridCol w:w="12119"/>
      </w:tblGrid>
      <w:tr w:rsidR="00733670" w:rsidRPr="0054590A" w14:paraId="72A6C78C" w14:textId="77777777" w:rsidTr="00733670">
        <w:trPr>
          <w:trHeight w:val="260"/>
          <w:tblHeader/>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F2F2F2"/>
            <w:tcMar>
              <w:top w:w="15" w:type="dxa"/>
              <w:left w:w="59" w:type="dxa"/>
              <w:bottom w:w="0" w:type="dxa"/>
              <w:right w:w="59" w:type="dxa"/>
            </w:tcMar>
            <w:vAlign w:val="center"/>
            <w:hideMark/>
          </w:tcPr>
          <w:p w14:paraId="465351A0" w14:textId="77777777" w:rsidR="00733670" w:rsidRPr="001161A3" w:rsidRDefault="00733670" w:rsidP="0054590A">
            <w:pPr>
              <w:widowControl/>
              <w:jc w:val="center"/>
              <w:rPr>
                <w:rFonts w:ascii="Times New Roman" w:eastAsia="標楷體" w:hAnsi="Times New Roman" w:cs="Times New Roman"/>
                <w:b/>
                <w:bCs/>
                <w:szCs w:val="24"/>
              </w:rPr>
            </w:pPr>
            <w:r w:rsidRPr="001161A3">
              <w:rPr>
                <w:rFonts w:ascii="Times New Roman" w:eastAsia="標楷體" w:hAnsi="Times New Roman" w:cs="Times New Roman"/>
                <w:b/>
                <w:bCs/>
                <w:szCs w:val="24"/>
              </w:rPr>
              <w:t>執行</w:t>
            </w:r>
          </w:p>
          <w:p w14:paraId="056F53B4" w14:textId="77777777" w:rsidR="00733670" w:rsidRPr="001161A3" w:rsidRDefault="00733670" w:rsidP="0054590A">
            <w:pPr>
              <w:widowControl/>
              <w:jc w:val="center"/>
              <w:rPr>
                <w:rFonts w:ascii="Times New Roman" w:eastAsia="標楷體" w:hAnsi="Times New Roman" w:cs="Times New Roman"/>
                <w:b/>
                <w:kern w:val="0"/>
                <w:szCs w:val="24"/>
              </w:rPr>
            </w:pPr>
            <w:r w:rsidRPr="001161A3">
              <w:rPr>
                <w:rFonts w:ascii="Times New Roman" w:eastAsia="標楷體" w:hAnsi="Times New Roman" w:cs="Times New Roman"/>
                <w:b/>
                <w:bCs/>
                <w:szCs w:val="24"/>
              </w:rPr>
              <w:t>課題</w:t>
            </w:r>
          </w:p>
        </w:tc>
        <w:tc>
          <w:tcPr>
            <w:tcW w:w="10489" w:type="dxa"/>
            <w:tcBorders>
              <w:top w:val="single" w:sz="8" w:space="0" w:color="000000"/>
              <w:left w:val="single" w:sz="8" w:space="0" w:color="000000"/>
              <w:bottom w:val="single" w:sz="8" w:space="0" w:color="000000"/>
              <w:right w:val="single" w:sz="8" w:space="0" w:color="000000"/>
            </w:tcBorders>
            <w:shd w:val="clear" w:color="auto" w:fill="F2F2F2"/>
            <w:tcMar>
              <w:top w:w="15" w:type="dxa"/>
              <w:left w:w="59" w:type="dxa"/>
              <w:bottom w:w="0" w:type="dxa"/>
              <w:right w:w="59" w:type="dxa"/>
            </w:tcMar>
            <w:vAlign w:val="center"/>
            <w:hideMark/>
          </w:tcPr>
          <w:p w14:paraId="1AEACC14" w14:textId="77777777" w:rsidR="00733670" w:rsidRPr="00E67968" w:rsidRDefault="00733670" w:rsidP="0054590A">
            <w:pPr>
              <w:widowControl/>
              <w:jc w:val="center"/>
              <w:rPr>
                <w:rFonts w:ascii="Times New Roman" w:eastAsia="標楷體" w:hAnsi="Times New Roman" w:cs="Times New Roman"/>
                <w:b/>
                <w:kern w:val="0"/>
                <w:sz w:val="22"/>
              </w:rPr>
            </w:pPr>
            <w:r w:rsidRPr="006D3D9A">
              <w:rPr>
                <w:rFonts w:ascii="Times New Roman" w:eastAsia="標楷體" w:hAnsi="Times New Roman" w:cs="Times New Roman" w:hint="eastAsia"/>
                <w:b/>
                <w:bCs/>
              </w:rPr>
              <w:t>說明</w:t>
            </w:r>
          </w:p>
        </w:tc>
      </w:tr>
      <w:tr w:rsidR="00733670" w:rsidRPr="001161A3" w14:paraId="4E5A01F1" w14:textId="77777777"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33636AC6" w14:textId="264AA17D" w:rsidR="00733670" w:rsidRPr="001161A3" w:rsidRDefault="00733670" w:rsidP="00D34BDB">
            <w:pPr>
              <w:rPr>
                <w:rFonts w:ascii="Times New Roman" w:eastAsia="標楷體" w:hAnsi="Times New Roman" w:cs="Times New Roman"/>
              </w:rPr>
            </w:pPr>
            <w:r w:rsidRPr="001161A3">
              <w:rPr>
                <w:rFonts w:ascii="Times New Roman" w:eastAsia="標楷體" w:hAnsi="Times New Roman" w:cs="Times New Roman" w:hint="eastAsia"/>
              </w:rPr>
              <w:t>B</w:t>
            </w:r>
            <w:r w:rsidRPr="001161A3">
              <w:rPr>
                <w:rFonts w:ascii="Times New Roman" w:eastAsia="標楷體" w:hAnsi="Times New Roman" w:cs="Times New Roman"/>
              </w:rPr>
              <w:t>-0</w:t>
            </w:r>
            <w:r>
              <w:rPr>
                <w:rFonts w:ascii="Times New Roman" w:eastAsia="標楷體" w:hAnsi="Times New Roman" w:cs="Times New Roman" w:hint="eastAsia"/>
              </w:rPr>
              <w:t>1</w:t>
            </w:r>
          </w:p>
          <w:p w14:paraId="5D6CCDBC" w14:textId="0803EC20"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rPr>
              <w:t>防救災產業趨勢調查及評估</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198631F6" w14:textId="77777777" w:rsidR="00733670" w:rsidRPr="00E67968" w:rsidRDefault="00733670" w:rsidP="00D34BDB">
            <w:pPr>
              <w:rPr>
                <w:rFonts w:ascii="Times New Roman" w:eastAsia="標楷體" w:hAnsi="Times New Roman" w:cs="Times New Roman"/>
                <w:sz w:val="22"/>
              </w:rPr>
            </w:pPr>
            <w:r w:rsidRPr="00E67968">
              <w:rPr>
                <w:rFonts w:ascii="Times New Roman" w:eastAsia="標楷體" w:hAnsi="Times New Roman" w:cs="Times New Roman" w:hint="eastAsia"/>
                <w:sz w:val="22"/>
              </w:rPr>
              <w:t>防救災產業是以建構韌性社會、維護大眾之生命、財產為目標，此與研發、產製、行銷災害防救產品或提供相關服務等所形成之產業有關。由於我國屬於高災害威脅的地區，對於災害防治科技之研究已持續相當時日，亦累積相當成果，如何透過技術移轉，制訂防救災產業服務規範及相關認證制度，實有其必要性。因此需對於國內外現階段防災領域之產業現況，針對產業之需求面、市場面、技術面、政策面進行通盤性研究，以作為後續推動之參考。本課題計畫書內容可涵蓋以下重點項目：</w:t>
            </w:r>
          </w:p>
          <w:p w14:paraId="4C3775E5" w14:textId="77777777" w:rsidR="00733670" w:rsidRPr="00E67968" w:rsidRDefault="00733670" w:rsidP="00D34BDB">
            <w:pPr>
              <w:numPr>
                <w:ilvl w:val="0"/>
                <w:numId w:val="8"/>
              </w:numPr>
              <w:rPr>
                <w:rFonts w:ascii="Times New Roman" w:eastAsia="標楷體" w:hAnsi="Times New Roman" w:cs="Times New Roman"/>
                <w:sz w:val="22"/>
              </w:rPr>
            </w:pPr>
            <w:r w:rsidRPr="00E67968">
              <w:rPr>
                <w:rFonts w:ascii="Times New Roman" w:eastAsia="標楷體" w:hAnsi="Times New Roman" w:cs="Times New Roman" w:hint="eastAsia"/>
                <w:sz w:val="22"/>
              </w:rPr>
              <w:t>國內外防災產業之發展現況及成功需求案例分析。</w:t>
            </w:r>
          </w:p>
          <w:p w14:paraId="06B2AFA1" w14:textId="77777777" w:rsidR="00733670" w:rsidRPr="00E67968" w:rsidRDefault="00733670" w:rsidP="00D34BDB">
            <w:pPr>
              <w:pStyle w:val="a4"/>
              <w:numPr>
                <w:ilvl w:val="0"/>
                <w:numId w:val="8"/>
              </w:numPr>
              <w:ind w:leftChars="0"/>
              <w:rPr>
                <w:rFonts w:ascii="Times New Roman" w:eastAsia="標楷體" w:hAnsi="Times New Roman" w:cs="Times New Roman"/>
                <w:sz w:val="22"/>
              </w:rPr>
            </w:pPr>
            <w:r w:rsidRPr="00E67968">
              <w:rPr>
                <w:rFonts w:ascii="Times New Roman" w:eastAsia="標楷體" w:hAnsi="Times New Roman" w:cs="Times New Roman" w:hint="eastAsia"/>
                <w:sz w:val="22"/>
              </w:rPr>
              <w:t>防災產業之產品與服務之商業模式與市場產值預估。</w:t>
            </w:r>
          </w:p>
          <w:p w14:paraId="10087A60" w14:textId="77777777" w:rsidR="00733670" w:rsidRPr="00E67968" w:rsidRDefault="00733670" w:rsidP="00D34BDB">
            <w:pPr>
              <w:numPr>
                <w:ilvl w:val="0"/>
                <w:numId w:val="8"/>
              </w:numPr>
              <w:rPr>
                <w:rFonts w:ascii="Times New Roman" w:eastAsia="標楷體" w:hAnsi="Times New Roman" w:cs="Times New Roman"/>
                <w:sz w:val="22"/>
              </w:rPr>
            </w:pPr>
            <w:r w:rsidRPr="00E67968">
              <w:rPr>
                <w:rFonts w:ascii="Times New Roman" w:eastAsia="標楷體" w:hAnsi="Times New Roman" w:cs="Times New Roman" w:hint="eastAsia"/>
                <w:sz w:val="22"/>
              </w:rPr>
              <w:t>防救災產品及服務規範與產品認證制度推動辦法。</w:t>
            </w:r>
          </w:p>
          <w:p w14:paraId="304B61E8" w14:textId="77777777" w:rsidR="00733670" w:rsidRPr="00E67968" w:rsidRDefault="00733670" w:rsidP="00D34BDB">
            <w:pPr>
              <w:numPr>
                <w:ilvl w:val="0"/>
                <w:numId w:val="8"/>
              </w:numPr>
              <w:rPr>
                <w:rFonts w:ascii="Times New Roman" w:eastAsia="標楷體" w:hAnsi="Times New Roman" w:cs="Times New Roman"/>
                <w:sz w:val="22"/>
              </w:rPr>
            </w:pPr>
            <w:r w:rsidRPr="00E67968">
              <w:rPr>
                <w:rFonts w:ascii="Times New Roman" w:eastAsia="標楷體" w:hAnsi="Times New Roman" w:cs="Times New Roman" w:hint="eastAsia"/>
                <w:sz w:val="22"/>
              </w:rPr>
              <w:t>國外促進防災產業發展之政府政策面</w:t>
            </w:r>
            <w:proofErr w:type="gramStart"/>
            <w:r w:rsidRPr="00E67968">
              <w:rPr>
                <w:rFonts w:ascii="Times New Roman" w:eastAsia="標楷體" w:hAnsi="Times New Roman" w:cs="Times New Roman" w:hint="eastAsia"/>
                <w:sz w:val="22"/>
              </w:rPr>
              <w:t>研</w:t>
            </w:r>
            <w:proofErr w:type="gramEnd"/>
            <w:r w:rsidRPr="00E67968">
              <w:rPr>
                <w:rFonts w:ascii="Times New Roman" w:eastAsia="標楷體" w:hAnsi="Times New Roman" w:cs="Times New Roman" w:hint="eastAsia"/>
                <w:sz w:val="22"/>
              </w:rPr>
              <w:t>析。</w:t>
            </w:r>
          </w:p>
          <w:p w14:paraId="56F7E17D" w14:textId="77777777" w:rsidR="00733670" w:rsidRPr="00E67968" w:rsidRDefault="00733670" w:rsidP="00D34BDB">
            <w:pPr>
              <w:pStyle w:val="a4"/>
              <w:numPr>
                <w:ilvl w:val="0"/>
                <w:numId w:val="8"/>
              </w:numPr>
              <w:ind w:leftChars="0"/>
              <w:rPr>
                <w:rFonts w:ascii="Times New Roman" w:eastAsia="標楷體" w:hAnsi="Times New Roman" w:cs="Times New Roman"/>
                <w:sz w:val="22"/>
              </w:rPr>
            </w:pPr>
            <w:r w:rsidRPr="00E67968">
              <w:rPr>
                <w:rFonts w:ascii="Times New Roman" w:eastAsia="標楷體" w:hAnsi="Times New Roman" w:cs="Times New Roman" w:hint="eastAsia"/>
                <w:sz w:val="22"/>
              </w:rPr>
              <w:t>學</w:t>
            </w:r>
            <w:proofErr w:type="gramStart"/>
            <w:r w:rsidRPr="00E67968">
              <w:rPr>
                <w:rFonts w:ascii="Times New Roman" w:eastAsia="標楷體" w:hAnsi="Times New Roman" w:cs="Times New Roman" w:hint="eastAsia"/>
                <w:sz w:val="22"/>
              </w:rPr>
              <w:t>研</w:t>
            </w:r>
            <w:proofErr w:type="gramEnd"/>
            <w:r w:rsidRPr="00E67968">
              <w:rPr>
                <w:rFonts w:ascii="Times New Roman" w:eastAsia="標楷體" w:hAnsi="Times New Roman" w:cs="Times New Roman" w:hint="eastAsia"/>
                <w:sz w:val="22"/>
              </w:rPr>
              <w:t>單位防災科技研發與產業媒合之誘</w:t>
            </w:r>
            <w:bookmarkStart w:id="3" w:name="_GoBack"/>
            <w:bookmarkEnd w:id="3"/>
            <w:r w:rsidRPr="00E67968">
              <w:rPr>
                <w:rFonts w:ascii="Times New Roman" w:eastAsia="標楷體" w:hAnsi="Times New Roman" w:cs="Times New Roman" w:hint="eastAsia"/>
                <w:sz w:val="22"/>
              </w:rPr>
              <w:t>因與機制</w:t>
            </w:r>
            <w:proofErr w:type="gramStart"/>
            <w:r w:rsidRPr="00E67968">
              <w:rPr>
                <w:rFonts w:ascii="Times New Roman" w:eastAsia="標楷體" w:hAnsi="Times New Roman" w:cs="Times New Roman" w:hint="eastAsia"/>
                <w:sz w:val="22"/>
              </w:rPr>
              <w:t>研</w:t>
            </w:r>
            <w:proofErr w:type="gramEnd"/>
            <w:r w:rsidRPr="00E67968">
              <w:rPr>
                <w:rFonts w:ascii="Times New Roman" w:eastAsia="標楷體" w:hAnsi="Times New Roman" w:cs="Times New Roman" w:hint="eastAsia"/>
                <w:sz w:val="22"/>
              </w:rPr>
              <w:t>擬。</w:t>
            </w:r>
          </w:p>
          <w:p w14:paraId="7E925AF0" w14:textId="77777777" w:rsidR="00733670" w:rsidRDefault="00733670" w:rsidP="00D34BDB">
            <w:pPr>
              <w:numPr>
                <w:ilvl w:val="0"/>
                <w:numId w:val="8"/>
              </w:numPr>
              <w:rPr>
                <w:rFonts w:ascii="Times New Roman" w:eastAsia="標楷體" w:hAnsi="Times New Roman" w:cs="Times New Roman"/>
                <w:sz w:val="22"/>
              </w:rPr>
            </w:pPr>
            <w:r w:rsidRPr="00E67968">
              <w:rPr>
                <w:rFonts w:ascii="Times New Roman" w:eastAsia="標楷體" w:hAnsi="Times New Roman" w:cs="Times New Roman" w:hint="eastAsia"/>
                <w:sz w:val="22"/>
              </w:rPr>
              <w:t>防救災產業輔導及供需媒合機制規劃。</w:t>
            </w:r>
          </w:p>
          <w:p w14:paraId="321D8E7F" w14:textId="4FB7A3EB" w:rsidR="00733670" w:rsidRPr="006F53FF" w:rsidRDefault="00733670" w:rsidP="006F53FF">
            <w:pPr>
              <w:numPr>
                <w:ilvl w:val="0"/>
                <w:numId w:val="8"/>
              </w:numPr>
              <w:rPr>
                <w:rFonts w:ascii="Times New Roman" w:eastAsia="標楷體" w:hAnsi="Times New Roman" w:cs="Times New Roman"/>
                <w:sz w:val="22"/>
              </w:rPr>
            </w:pPr>
            <w:r w:rsidRPr="006F53FF">
              <w:rPr>
                <w:rFonts w:ascii="Times New Roman" w:eastAsia="標楷體" w:hAnsi="Times New Roman" w:cs="Times New Roman" w:hint="eastAsia"/>
                <w:sz w:val="22"/>
              </w:rPr>
              <w:t>促進防災產業之相關軟硬體產品的整合開發與國內外行銷策略。</w:t>
            </w:r>
          </w:p>
        </w:tc>
      </w:tr>
      <w:tr w:rsidR="00733670" w:rsidRPr="001161A3" w14:paraId="68A84F95" w14:textId="77777777"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0BD851AB" w14:textId="73474E83" w:rsidR="00733670" w:rsidRPr="001161A3" w:rsidRDefault="00733670" w:rsidP="00A94521">
            <w:pPr>
              <w:rPr>
                <w:rFonts w:ascii="Times New Roman" w:eastAsia="標楷體" w:hAnsi="Times New Roman" w:cs="Times New Roman"/>
              </w:rPr>
            </w:pPr>
            <w:r>
              <w:rPr>
                <w:rFonts w:ascii="Times New Roman" w:eastAsia="標楷體" w:hAnsi="Times New Roman" w:cs="Times New Roman" w:hint="eastAsia"/>
              </w:rPr>
              <w:t>B-02</w:t>
            </w:r>
          </w:p>
          <w:p w14:paraId="3F8AA7F4" w14:textId="04C1D308"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hint="eastAsia"/>
              </w:rPr>
              <w:t>新一代地震預警系統整合研發</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1AC99F71" w14:textId="77777777" w:rsidR="00733670" w:rsidRPr="006D3D9A" w:rsidRDefault="00733670" w:rsidP="00A94521">
            <w:pPr>
              <w:widowControl/>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地震預警系統是一套可迅速偵測地震並藉由震災區之災損預估來發布警訊的系統。對一特定地區而言，該系統能在大地震發生後，地表面強烈震動之前，爭取地震能量傳遞的短短數秒乃至數十秒的時間，對某些重要公共設施</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如：捷運系統、高速鐵路等</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，發出強震警訊，使其能有所因應，以降低震災。本項目之主要目的是加強整合並發展新一代的地震預警系統，並規劃如何應用於產業。本研究可涵蓋以下內容：</w:t>
            </w:r>
          </w:p>
          <w:p w14:paraId="43F67B1B" w14:textId="77777777" w:rsidR="00733670" w:rsidRPr="006D3D9A" w:rsidRDefault="00733670" w:rsidP="00A94521">
            <w:pPr>
              <w:widowControl/>
              <w:numPr>
                <w:ilvl w:val="0"/>
                <w:numId w:val="2"/>
              </w:numPr>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發展整合地震預警參數分析系統。</w:t>
            </w:r>
          </w:p>
          <w:p w14:paraId="61DD9878" w14:textId="77777777" w:rsidR="00733670" w:rsidRPr="006D3D9A" w:rsidRDefault="00733670" w:rsidP="00A94521">
            <w:pPr>
              <w:widowControl/>
              <w:numPr>
                <w:ilvl w:val="0"/>
                <w:numId w:val="2"/>
              </w:numPr>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新一代地震預警系統之整合研發。</w:t>
            </w:r>
          </w:p>
          <w:p w14:paraId="0D2F0F62" w14:textId="77777777" w:rsidR="00733670" w:rsidRPr="006D3D9A" w:rsidRDefault="00733670" w:rsidP="00A94521">
            <w:pPr>
              <w:widowControl/>
              <w:numPr>
                <w:ilvl w:val="0"/>
                <w:numId w:val="2"/>
              </w:numPr>
              <w:jc w:val="both"/>
              <w:rPr>
                <w:rFonts w:ascii="Times New Roman" w:eastAsia="標楷體" w:hAnsi="Times New Roman" w:cs="Times New Roman"/>
                <w:kern w:val="0"/>
                <w:sz w:val="22"/>
              </w:rPr>
            </w:pPr>
            <w:r w:rsidRPr="006D3D9A">
              <w:rPr>
                <w:rFonts w:ascii="Times New Roman" w:eastAsia="標楷體" w:hAnsi="Times New Roman" w:cs="Times New Roman" w:hint="eastAsia"/>
                <w:sz w:val="22"/>
              </w:rPr>
              <w:t>研究成果應用於</w:t>
            </w:r>
            <w:proofErr w:type="gramStart"/>
            <w:r w:rsidRPr="006D3D9A">
              <w:rPr>
                <w:rFonts w:ascii="Times New Roman" w:eastAsia="標楷體" w:hAnsi="Times New Roman" w:cs="Times New Roman" w:hint="eastAsia"/>
                <w:sz w:val="22"/>
              </w:rPr>
              <w:t>相關災防產業</w:t>
            </w:r>
            <w:proofErr w:type="gramEnd"/>
            <w:r w:rsidRPr="006D3D9A">
              <w:rPr>
                <w:rFonts w:ascii="Times New Roman" w:eastAsia="標楷體" w:hAnsi="Times New Roman" w:cs="Times New Roman" w:hint="eastAsia"/>
                <w:sz w:val="22"/>
              </w:rPr>
              <w:t>之規劃。</w:t>
            </w:r>
          </w:p>
          <w:p w14:paraId="455A0D2A" w14:textId="616DE9A2" w:rsidR="00733670" w:rsidRPr="006D3D9A" w:rsidRDefault="00733670" w:rsidP="0003734A">
            <w:pPr>
              <w:widowControl/>
              <w:jc w:val="both"/>
              <w:rPr>
                <w:rFonts w:ascii="Times New Roman" w:eastAsia="標楷體" w:hAnsi="Times New Roman" w:cs="Times New Roman"/>
                <w:sz w:val="22"/>
              </w:rPr>
            </w:pPr>
            <w:proofErr w:type="gramStart"/>
            <w:r w:rsidRPr="006D3D9A">
              <w:rPr>
                <w:rFonts w:ascii="Times New Roman" w:eastAsia="標楷體" w:hAnsi="Times New Roman" w:cs="Times New Roman" w:hint="eastAsia"/>
                <w:kern w:val="24"/>
                <w:sz w:val="22"/>
              </w:rPr>
              <w:t>註</w:t>
            </w:r>
            <w:proofErr w:type="gramEnd"/>
            <w:r w:rsidRPr="006D3D9A">
              <w:rPr>
                <w:rFonts w:ascii="Times New Roman" w:eastAsia="標楷體" w:hAnsi="Times New Roman" w:cs="Times New Roman" w:hint="eastAsia"/>
                <w:kern w:val="24"/>
                <w:sz w:val="22"/>
              </w:rPr>
              <w:t>：「新一代地震預警系統」是指開發新技術、或者將已有的技術進行應用創新，以降低地震預警系統雜訊提高既有預警系統準確率，確保關鍵的預警時間以大幅減低地震所造成之傷亡。</w:t>
            </w:r>
          </w:p>
        </w:tc>
      </w:tr>
      <w:tr w:rsidR="00733670" w:rsidRPr="001161A3" w14:paraId="6376F9F7" w14:textId="77777777"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68A3E229" w14:textId="79FB73CE" w:rsidR="00733670" w:rsidRPr="001161A3" w:rsidRDefault="00733670" w:rsidP="0003734A">
            <w:pPr>
              <w:rPr>
                <w:rFonts w:ascii="Times New Roman" w:eastAsia="標楷體" w:hAnsi="Times New Roman" w:cs="Times New Roman"/>
              </w:rPr>
            </w:pPr>
            <w:r>
              <w:rPr>
                <w:rFonts w:ascii="Times New Roman" w:eastAsia="標楷體" w:hAnsi="Times New Roman" w:cs="Times New Roman" w:hint="eastAsia"/>
              </w:rPr>
              <w:lastRenderedPageBreak/>
              <w:t>B-03</w:t>
            </w:r>
          </w:p>
          <w:p w14:paraId="722827A4" w14:textId="77777777"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rPr>
              <w:t>災害搶救輔助機具或設施</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49052F55" w14:textId="77777777" w:rsidR="00733670" w:rsidRPr="006D3D9A" w:rsidRDefault="00733670" w:rsidP="0003734A">
            <w:pPr>
              <w:widowControl/>
              <w:pBdr>
                <w:top w:val="nil"/>
                <w:left w:val="nil"/>
                <w:bottom w:val="nil"/>
                <w:right w:val="nil"/>
                <w:between w:val="nil"/>
              </w:pBdr>
              <w:jc w:val="both"/>
              <w:rPr>
                <w:rFonts w:ascii="Times New Roman" w:eastAsia="標楷體" w:hAnsi="Times New Roman" w:cs="Gungsuh"/>
                <w:kern w:val="0"/>
                <w:sz w:val="22"/>
              </w:rPr>
            </w:pPr>
            <w:r w:rsidRPr="006D3D9A">
              <w:rPr>
                <w:rFonts w:ascii="Times New Roman" w:eastAsia="標楷體" w:hAnsi="Times New Roman" w:cs="Gungsuh" w:hint="eastAsia"/>
                <w:kern w:val="0"/>
                <w:sz w:val="22"/>
              </w:rPr>
              <w:t>颱風洪水或地震常造成建築或橋梁的損毀，導致緊急救災不易與人員物資難以運送。為能在緊急災變發生時提供快速救援，因此需要開發出新一代可快速建構的搶救輔助機具或設施</w:t>
            </w:r>
            <w:r w:rsidRPr="006D3D9A">
              <w:rPr>
                <w:rFonts w:ascii="Times New Roman" w:eastAsia="標楷體" w:hAnsi="Times New Roman" w:cs="Gungsuh"/>
                <w:kern w:val="0"/>
                <w:sz w:val="22"/>
              </w:rPr>
              <w:t>(</w:t>
            </w:r>
            <w:r w:rsidRPr="006D3D9A">
              <w:rPr>
                <w:rFonts w:ascii="Times New Roman" w:eastAsia="標楷體" w:hAnsi="Times New Roman" w:cs="Gungsuh" w:hint="eastAsia"/>
                <w:kern w:val="0"/>
                <w:sz w:val="22"/>
              </w:rPr>
              <w:t>如輕便橋梁等</w:t>
            </w:r>
            <w:r w:rsidRPr="006D3D9A">
              <w:rPr>
                <w:rFonts w:ascii="Times New Roman" w:eastAsia="標楷體" w:hAnsi="Times New Roman" w:cs="Gungsuh"/>
                <w:kern w:val="0"/>
                <w:sz w:val="22"/>
              </w:rPr>
              <w:t>)</w:t>
            </w:r>
            <w:r w:rsidRPr="006D3D9A">
              <w:rPr>
                <w:rFonts w:ascii="Times New Roman" w:eastAsia="標楷體" w:hAnsi="Times New Roman" w:cs="Gungsuh" w:hint="eastAsia"/>
                <w:kern w:val="0"/>
                <w:sz w:val="22"/>
              </w:rPr>
              <w:t>，針對在緊急救災時人員與物資不易進出之區域，提供短時間內可完成組裝的災害搶救輔助機具或設施，以作為人員及物資緊急進出之用。計畫書可涵蓋以下內容</w:t>
            </w:r>
            <w:r w:rsidRPr="006D3D9A">
              <w:rPr>
                <w:rFonts w:ascii="Times New Roman" w:eastAsia="標楷體" w:hAnsi="Times New Roman" w:cs="Gungsuh"/>
                <w:kern w:val="0"/>
                <w:sz w:val="22"/>
              </w:rPr>
              <w:t>:</w:t>
            </w:r>
          </w:p>
          <w:p w14:paraId="7B87F1FA" w14:textId="17023EEE" w:rsidR="00733670" w:rsidRPr="006D3D9A" w:rsidRDefault="00733670" w:rsidP="0003734A">
            <w:pPr>
              <w:widowControl/>
              <w:numPr>
                <w:ilvl w:val="0"/>
                <w:numId w:val="21"/>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搶救輔助機具或設施之功能包括承載能力及跨度、尺寸大小、組裝時間。</w:t>
            </w:r>
          </w:p>
          <w:p w14:paraId="295AEE72" w14:textId="618C2AA1" w:rsidR="00733670" w:rsidRPr="006D3D9A" w:rsidRDefault="00733670" w:rsidP="0003734A">
            <w:pPr>
              <w:widowControl/>
              <w:numPr>
                <w:ilvl w:val="0"/>
                <w:numId w:val="21"/>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搶救輔助機具或設施自重、材料、構件、結構試驗驗證。</w:t>
            </w:r>
          </w:p>
          <w:p w14:paraId="207A512D" w14:textId="7C53B7B2" w:rsidR="00733670" w:rsidRPr="006D3D9A" w:rsidRDefault="00733670" w:rsidP="0003734A">
            <w:pPr>
              <w:widowControl/>
              <w:numPr>
                <w:ilvl w:val="0"/>
                <w:numId w:val="21"/>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建立搶救輔助機具或設施構件之製造、儲存、運輸、組合與系統架設標準作業程序，與自動化方法。</w:t>
            </w:r>
          </w:p>
          <w:p w14:paraId="0F88E2F3" w14:textId="77777777" w:rsidR="00733670" w:rsidRPr="006D3D9A" w:rsidRDefault="00733670" w:rsidP="0003734A">
            <w:pPr>
              <w:widowControl/>
              <w:numPr>
                <w:ilvl w:val="0"/>
                <w:numId w:val="21"/>
              </w:numPr>
              <w:pBdr>
                <w:top w:val="nil"/>
                <w:left w:val="nil"/>
                <w:bottom w:val="nil"/>
                <w:right w:val="nil"/>
                <w:between w:val="nil"/>
              </w:pBdr>
              <w:ind w:left="0"/>
              <w:jc w:val="both"/>
              <w:rPr>
                <w:rFonts w:ascii="Times New Roman" w:eastAsia="標楷體" w:hAnsi="Times New Roman" w:cs="Times New Roman"/>
                <w:kern w:val="0"/>
                <w:sz w:val="22"/>
              </w:rPr>
            </w:pPr>
            <w:proofErr w:type="gramStart"/>
            <w:r w:rsidRPr="006D3D9A">
              <w:rPr>
                <w:rFonts w:ascii="Times New Roman" w:eastAsia="標楷體" w:hAnsi="Times New Roman" w:cs="Gungsuh" w:hint="eastAsia"/>
                <w:kern w:val="0"/>
                <w:sz w:val="22"/>
              </w:rPr>
              <w:t>災防管理</w:t>
            </w:r>
            <w:proofErr w:type="gramEnd"/>
            <w:r w:rsidRPr="006D3D9A">
              <w:rPr>
                <w:rFonts w:ascii="Times New Roman" w:eastAsia="標楷體" w:hAnsi="Times New Roman" w:cs="Gungsuh" w:hint="eastAsia"/>
                <w:kern w:val="0"/>
                <w:sz w:val="22"/>
              </w:rPr>
              <w:t>單位合作與落實推廣。</w:t>
            </w:r>
          </w:p>
          <w:p w14:paraId="3271E76F" w14:textId="11772F37" w:rsidR="00733670" w:rsidRPr="006D3D9A" w:rsidRDefault="00733670" w:rsidP="0003734A">
            <w:pPr>
              <w:widowControl/>
              <w:numPr>
                <w:ilvl w:val="0"/>
                <w:numId w:val="21"/>
              </w:numPr>
              <w:pBdr>
                <w:top w:val="nil"/>
                <w:left w:val="nil"/>
                <w:bottom w:val="nil"/>
                <w:right w:val="nil"/>
                <w:between w:val="nil"/>
              </w:pBdr>
              <w:ind w:left="0"/>
              <w:jc w:val="both"/>
              <w:rPr>
                <w:rFonts w:ascii="Times New Roman" w:eastAsia="標楷體" w:hAnsi="Times New Roman" w:cs="Times New Roman"/>
                <w:kern w:val="0"/>
                <w:sz w:val="22"/>
              </w:rPr>
            </w:pPr>
            <w:r w:rsidRPr="006D3D9A">
              <w:rPr>
                <w:rFonts w:ascii="Times New Roman" w:eastAsia="標楷體" w:hAnsi="Times New Roman" w:cs="Gungsuh" w:hint="eastAsia"/>
                <w:kern w:val="0"/>
                <w:sz w:val="22"/>
              </w:rPr>
              <w:t>相關技術移轉</w:t>
            </w:r>
            <w:proofErr w:type="gramStart"/>
            <w:r w:rsidRPr="006D3D9A">
              <w:rPr>
                <w:rFonts w:ascii="Times New Roman" w:eastAsia="標楷體" w:hAnsi="Times New Roman" w:cs="Gungsuh" w:hint="eastAsia"/>
                <w:kern w:val="0"/>
                <w:sz w:val="22"/>
              </w:rPr>
              <w:t>至災防</w:t>
            </w:r>
            <w:proofErr w:type="gramEnd"/>
            <w:r w:rsidRPr="006D3D9A">
              <w:rPr>
                <w:rFonts w:ascii="Times New Roman" w:eastAsia="標楷體" w:hAnsi="Times New Roman" w:cs="Gungsuh" w:hint="eastAsia"/>
                <w:kern w:val="0"/>
                <w:sz w:val="22"/>
              </w:rPr>
              <w:t>產業之規劃。</w:t>
            </w:r>
          </w:p>
        </w:tc>
      </w:tr>
      <w:tr w:rsidR="00733670" w:rsidRPr="001161A3" w14:paraId="50548E27" w14:textId="77777777"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32C70E59" w14:textId="32057B0E"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hint="eastAsia"/>
              </w:rPr>
              <w:t>B</w:t>
            </w:r>
            <w:r w:rsidRPr="001161A3">
              <w:rPr>
                <w:rFonts w:ascii="Times New Roman" w:eastAsia="標楷體" w:hAnsi="Times New Roman" w:cs="Times New Roman"/>
              </w:rPr>
              <w:t>-0</w:t>
            </w:r>
            <w:r>
              <w:rPr>
                <w:rFonts w:ascii="Times New Roman" w:eastAsia="標楷體" w:hAnsi="Times New Roman" w:cs="Times New Roman" w:hint="eastAsia"/>
              </w:rPr>
              <w:t>4</w:t>
            </w:r>
          </w:p>
          <w:p w14:paraId="197E3C48" w14:textId="77777777"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rPr>
              <w:t>巨災財務</w:t>
            </w:r>
            <w:r w:rsidRPr="001161A3">
              <w:rPr>
                <w:rFonts w:ascii="Times New Roman" w:eastAsia="標楷體" w:hAnsi="Times New Roman" w:cs="Times New Roman"/>
              </w:rPr>
              <w:t>(</w:t>
            </w:r>
            <w:r w:rsidRPr="001161A3">
              <w:rPr>
                <w:rFonts w:ascii="Times New Roman" w:eastAsia="標楷體" w:hAnsi="Times New Roman" w:cs="Times New Roman"/>
              </w:rPr>
              <w:t>保險</w:t>
            </w:r>
            <w:r w:rsidRPr="001161A3">
              <w:rPr>
                <w:rFonts w:ascii="Times New Roman" w:eastAsia="標楷體" w:hAnsi="Times New Roman" w:cs="Times New Roman"/>
              </w:rPr>
              <w:t>)</w:t>
            </w:r>
            <w:r w:rsidRPr="001161A3">
              <w:rPr>
                <w:rFonts w:ascii="Times New Roman" w:eastAsia="標楷體" w:hAnsi="Times New Roman" w:cs="Times New Roman"/>
              </w:rPr>
              <w:t>風險分擔措施評估</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1ADB68BB" w14:textId="01A1299E" w:rsidR="00733670" w:rsidRPr="00E67968" w:rsidRDefault="00733670" w:rsidP="0003734A">
            <w:pPr>
              <w:rPr>
                <w:rFonts w:ascii="Times New Roman" w:eastAsia="標楷體" w:hAnsi="Times New Roman" w:cs="Times New Roman"/>
                <w:sz w:val="22"/>
              </w:rPr>
            </w:pPr>
            <w:r w:rsidRPr="00E67968">
              <w:rPr>
                <w:rFonts w:ascii="Times New Roman" w:eastAsia="標楷體" w:hAnsi="Times New Roman" w:cs="Times New Roman" w:hint="eastAsia"/>
                <w:sz w:val="22"/>
              </w:rPr>
              <w:t>政府部門雖積極投入資源進行各項減災措施，但無法完全防止災害的發生，而災後之重建復原是一項極耗時與需要龐大經費的工作，應妥善利用財務規劃手段移轉災害發生時導致之生命財產與經濟損失風險。透過災害保險與巨災財務規劃的方法，可以提供可行的風險移轉管道。本課題計畫書可涵蓋以下重點內容：</w:t>
            </w:r>
          </w:p>
          <w:p w14:paraId="6E4D87DA" w14:textId="77777777" w:rsidR="00733670" w:rsidRPr="00E67968" w:rsidRDefault="00733670" w:rsidP="0003734A">
            <w:pPr>
              <w:numPr>
                <w:ilvl w:val="0"/>
                <w:numId w:val="9"/>
              </w:numPr>
              <w:rPr>
                <w:rFonts w:ascii="Times New Roman" w:eastAsia="標楷體" w:hAnsi="Times New Roman" w:cs="Times New Roman"/>
                <w:sz w:val="22"/>
              </w:rPr>
            </w:pPr>
            <w:proofErr w:type="gramStart"/>
            <w:r w:rsidRPr="00E67968">
              <w:rPr>
                <w:rFonts w:ascii="Times New Roman" w:eastAsia="標楷體" w:hAnsi="Times New Roman" w:cs="Times New Roman" w:hint="eastAsia"/>
                <w:sz w:val="22"/>
              </w:rPr>
              <w:t>國外巨</w:t>
            </w:r>
            <w:proofErr w:type="gramEnd"/>
            <w:r w:rsidRPr="00E67968">
              <w:rPr>
                <w:rFonts w:ascii="Times New Roman" w:eastAsia="標楷體" w:hAnsi="Times New Roman" w:cs="Times New Roman" w:hint="eastAsia"/>
                <w:sz w:val="22"/>
              </w:rPr>
              <w:t>災財務風險分攤與巨災保險案例分析。</w:t>
            </w:r>
          </w:p>
          <w:p w14:paraId="78FC0ADF" w14:textId="77777777" w:rsidR="00733670" w:rsidRPr="00E67968" w:rsidRDefault="00733670" w:rsidP="0003734A">
            <w:pPr>
              <w:numPr>
                <w:ilvl w:val="0"/>
                <w:numId w:val="9"/>
              </w:numPr>
              <w:rPr>
                <w:rFonts w:ascii="Times New Roman" w:eastAsia="標楷體" w:hAnsi="Times New Roman" w:cs="Times New Roman"/>
                <w:sz w:val="22"/>
              </w:rPr>
            </w:pPr>
            <w:r w:rsidRPr="00E67968">
              <w:rPr>
                <w:rFonts w:ascii="Times New Roman" w:eastAsia="標楷體" w:hAnsi="Times New Roman" w:cs="Times New Roman" w:hint="eastAsia"/>
                <w:sz w:val="22"/>
              </w:rPr>
              <w:t>我國巨災保險實施之可行性分析與方案建議。</w:t>
            </w:r>
          </w:p>
          <w:p w14:paraId="1743A0C7" w14:textId="77777777" w:rsidR="00733670" w:rsidRPr="00E67968" w:rsidRDefault="00733670" w:rsidP="0003734A">
            <w:pPr>
              <w:numPr>
                <w:ilvl w:val="0"/>
                <w:numId w:val="9"/>
              </w:numPr>
              <w:rPr>
                <w:rFonts w:ascii="Times New Roman" w:eastAsia="標楷體" w:hAnsi="Times New Roman" w:cs="Times New Roman"/>
                <w:sz w:val="22"/>
              </w:rPr>
            </w:pPr>
            <w:r w:rsidRPr="00E67968">
              <w:rPr>
                <w:rFonts w:ascii="Times New Roman" w:eastAsia="標楷體" w:hAnsi="Times New Roman" w:cs="Times New Roman" w:hint="eastAsia"/>
                <w:sz w:val="22"/>
              </w:rPr>
              <w:t>利用各項災害潛</w:t>
            </w:r>
            <w:proofErr w:type="gramStart"/>
            <w:r w:rsidRPr="00E67968">
              <w:rPr>
                <w:rFonts w:ascii="Times New Roman" w:eastAsia="標楷體" w:hAnsi="Times New Roman" w:cs="Times New Roman" w:hint="eastAsia"/>
                <w:sz w:val="22"/>
              </w:rPr>
              <w:t>勢圖資</w:t>
            </w:r>
            <w:proofErr w:type="gramEnd"/>
            <w:r w:rsidRPr="00E67968">
              <w:rPr>
                <w:rFonts w:ascii="Times New Roman" w:eastAsia="標楷體" w:hAnsi="Times New Roman" w:cs="Times New Roman" w:hint="eastAsia"/>
                <w:sz w:val="22"/>
              </w:rPr>
              <w:t>加值應用於產物保險公司業務。</w:t>
            </w:r>
          </w:p>
          <w:p w14:paraId="187B9DAE" w14:textId="2B5F8C31" w:rsidR="00733670" w:rsidRPr="00E67968" w:rsidRDefault="00733670" w:rsidP="0003734A">
            <w:pPr>
              <w:numPr>
                <w:ilvl w:val="0"/>
                <w:numId w:val="9"/>
              </w:numPr>
              <w:rPr>
                <w:rFonts w:ascii="Times New Roman" w:eastAsia="標楷體" w:hAnsi="Times New Roman" w:cs="Times New Roman"/>
                <w:sz w:val="22"/>
              </w:rPr>
            </w:pPr>
            <w:r w:rsidRPr="00E67968">
              <w:rPr>
                <w:rFonts w:ascii="Times New Roman" w:eastAsia="標楷體" w:hAnsi="Times New Roman" w:cs="Times New Roman" w:hint="eastAsia"/>
                <w:sz w:val="22"/>
              </w:rPr>
              <w:t>天災產物保險新商品設計與精算。</w:t>
            </w:r>
          </w:p>
          <w:p w14:paraId="595CD634" w14:textId="0390AC65" w:rsidR="00733670" w:rsidRPr="00E67968" w:rsidRDefault="00733670" w:rsidP="0003734A">
            <w:pPr>
              <w:numPr>
                <w:ilvl w:val="0"/>
                <w:numId w:val="9"/>
              </w:numPr>
              <w:rPr>
                <w:rFonts w:ascii="Times New Roman" w:eastAsia="標楷體" w:hAnsi="Times New Roman" w:cs="Times New Roman"/>
                <w:sz w:val="22"/>
              </w:rPr>
            </w:pPr>
            <w:r w:rsidRPr="00E67968">
              <w:rPr>
                <w:rFonts w:ascii="Times New Roman" w:eastAsia="標楷體" w:hAnsi="Times New Roman" w:cs="Times New Roman" w:hint="eastAsia"/>
                <w:sz w:val="22"/>
              </w:rPr>
              <w:t>國內外公共工程完工後之土木工程巨災保險案例分析以及我國推動之可行性</w:t>
            </w:r>
            <w:proofErr w:type="gramStart"/>
            <w:r w:rsidRPr="00E67968">
              <w:rPr>
                <w:rFonts w:ascii="Times New Roman" w:eastAsia="標楷體" w:hAnsi="Times New Roman" w:cs="Times New Roman" w:hint="eastAsia"/>
                <w:sz w:val="22"/>
              </w:rPr>
              <w:t>研</w:t>
            </w:r>
            <w:proofErr w:type="gramEnd"/>
            <w:r w:rsidRPr="00E67968">
              <w:rPr>
                <w:rFonts w:ascii="Times New Roman" w:eastAsia="標楷體" w:hAnsi="Times New Roman" w:cs="Times New Roman" w:hint="eastAsia"/>
                <w:sz w:val="22"/>
              </w:rPr>
              <w:t>析。</w:t>
            </w:r>
          </w:p>
          <w:p w14:paraId="4F383FE9" w14:textId="5CFB2B06" w:rsidR="00733670" w:rsidRPr="00E67968" w:rsidRDefault="00733670" w:rsidP="0003734A">
            <w:pPr>
              <w:numPr>
                <w:ilvl w:val="0"/>
                <w:numId w:val="9"/>
              </w:numPr>
              <w:rPr>
                <w:rFonts w:ascii="Times New Roman" w:eastAsia="標楷體" w:hAnsi="Times New Roman" w:cs="Times New Roman"/>
                <w:sz w:val="22"/>
              </w:rPr>
            </w:pPr>
            <w:r w:rsidRPr="00E67968">
              <w:rPr>
                <w:rFonts w:ascii="Times New Roman" w:eastAsia="標楷體" w:hAnsi="Times New Roman" w:cs="Times New Roman" w:hint="eastAsia"/>
                <w:sz w:val="22"/>
              </w:rPr>
              <w:t>我國推動綜合天災保險之可行性</w:t>
            </w:r>
            <w:proofErr w:type="gramStart"/>
            <w:r w:rsidRPr="00E67968">
              <w:rPr>
                <w:rFonts w:ascii="Times New Roman" w:eastAsia="標楷體" w:hAnsi="Times New Roman" w:cs="Times New Roman" w:hint="eastAsia"/>
                <w:sz w:val="22"/>
              </w:rPr>
              <w:t>研</w:t>
            </w:r>
            <w:proofErr w:type="gramEnd"/>
            <w:r w:rsidRPr="00E67968">
              <w:rPr>
                <w:rFonts w:ascii="Times New Roman" w:eastAsia="標楷體" w:hAnsi="Times New Roman" w:cs="Times New Roman" w:hint="eastAsia"/>
                <w:sz w:val="22"/>
              </w:rPr>
              <w:t>析。</w:t>
            </w:r>
          </w:p>
        </w:tc>
      </w:tr>
      <w:tr w:rsidR="00733670" w:rsidRPr="001161A3" w14:paraId="180A3F4C" w14:textId="77777777" w:rsidTr="00D824A1">
        <w:trPr>
          <w:trHeight w:val="385"/>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56DE592A" w14:textId="77777777"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hint="eastAsia"/>
              </w:rPr>
              <w:t>B</w:t>
            </w:r>
            <w:r w:rsidRPr="001161A3">
              <w:rPr>
                <w:rFonts w:ascii="Times New Roman" w:eastAsia="標楷體" w:hAnsi="Times New Roman" w:cs="Times New Roman"/>
              </w:rPr>
              <w:t>-05</w:t>
            </w:r>
          </w:p>
          <w:p w14:paraId="2B0F88C9" w14:textId="77777777"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rPr>
              <w:t>公私部門的防救災協力模式</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0DFF4969" w14:textId="77777777" w:rsidR="00733670" w:rsidRPr="00E67968" w:rsidRDefault="00733670" w:rsidP="0003734A">
            <w:pPr>
              <w:rPr>
                <w:rFonts w:ascii="Times New Roman" w:eastAsia="標楷體" w:hAnsi="Times New Roman" w:cs="Times New Roman"/>
                <w:sz w:val="22"/>
              </w:rPr>
            </w:pPr>
            <w:r w:rsidRPr="00E67968">
              <w:rPr>
                <w:rFonts w:ascii="Times New Roman" w:eastAsia="標楷體" w:hAnsi="Times New Roman" w:cs="Times New Roman" w:hint="eastAsia"/>
                <w:sz w:val="22"/>
              </w:rPr>
              <w:t>災害防救是需要政府與民間共同參與，如何達成防災的「自助、互助、</w:t>
            </w:r>
            <w:proofErr w:type="gramStart"/>
            <w:r w:rsidRPr="00E67968">
              <w:rPr>
                <w:rFonts w:ascii="Times New Roman" w:eastAsia="標楷體" w:hAnsi="Times New Roman" w:cs="Times New Roman" w:hint="eastAsia"/>
                <w:sz w:val="22"/>
              </w:rPr>
              <w:t>公助</w:t>
            </w:r>
            <w:proofErr w:type="gramEnd"/>
            <w:r w:rsidRPr="00E67968">
              <w:rPr>
                <w:rFonts w:ascii="Times New Roman" w:eastAsia="標楷體" w:hAnsi="Times New Roman" w:cs="Times New Roman" w:hint="eastAsia"/>
                <w:sz w:val="22"/>
              </w:rPr>
              <w:t>」精神，充分發揮民間防救災能量是本課題的目的。計畫書可涵蓋以下重點內容：</w:t>
            </w:r>
          </w:p>
          <w:p w14:paraId="15AFF213" w14:textId="77777777" w:rsidR="00733670" w:rsidRPr="00E67968" w:rsidRDefault="00733670" w:rsidP="0003734A">
            <w:pPr>
              <w:numPr>
                <w:ilvl w:val="0"/>
                <w:numId w:val="11"/>
              </w:numPr>
              <w:rPr>
                <w:rFonts w:ascii="Times New Roman" w:eastAsia="標楷體" w:hAnsi="Times New Roman" w:cs="Times New Roman"/>
                <w:sz w:val="22"/>
              </w:rPr>
            </w:pPr>
            <w:r w:rsidRPr="00E67968">
              <w:rPr>
                <w:rFonts w:ascii="Times New Roman" w:eastAsia="標楷體" w:hAnsi="Times New Roman" w:cs="Times New Roman" w:hint="eastAsia"/>
                <w:sz w:val="22"/>
              </w:rPr>
              <w:t>國外公私部門防救災協力模式的案例蒐集與效益性評析。</w:t>
            </w:r>
          </w:p>
          <w:p w14:paraId="19E68DD5" w14:textId="77777777" w:rsidR="00733670" w:rsidRPr="00E67968" w:rsidRDefault="00733670" w:rsidP="0003734A">
            <w:pPr>
              <w:numPr>
                <w:ilvl w:val="0"/>
                <w:numId w:val="11"/>
              </w:numPr>
              <w:rPr>
                <w:rFonts w:ascii="Times New Roman" w:eastAsia="標楷體" w:hAnsi="Times New Roman" w:cs="Times New Roman"/>
                <w:sz w:val="22"/>
              </w:rPr>
            </w:pPr>
            <w:r w:rsidRPr="00E67968">
              <w:rPr>
                <w:rFonts w:ascii="Times New Roman" w:eastAsia="標楷體" w:hAnsi="Times New Roman" w:cs="Times New Roman" w:hint="eastAsia"/>
                <w:sz w:val="22"/>
              </w:rPr>
              <w:t>我國推動公私部門防救災協力之困難探討與對策。</w:t>
            </w:r>
          </w:p>
          <w:p w14:paraId="3CDBF06F" w14:textId="77777777" w:rsidR="00733670" w:rsidRPr="00E67968" w:rsidRDefault="00733670" w:rsidP="0003734A">
            <w:pPr>
              <w:numPr>
                <w:ilvl w:val="0"/>
                <w:numId w:val="11"/>
              </w:numPr>
              <w:rPr>
                <w:rFonts w:ascii="Times New Roman" w:eastAsia="標楷體" w:hAnsi="Times New Roman" w:cs="Times New Roman"/>
                <w:sz w:val="22"/>
              </w:rPr>
            </w:pPr>
            <w:r w:rsidRPr="00E67968">
              <w:rPr>
                <w:rFonts w:ascii="Times New Roman" w:eastAsia="標楷體" w:hAnsi="Times New Roman" w:cs="Times New Roman" w:hint="eastAsia"/>
                <w:sz w:val="22"/>
              </w:rPr>
              <w:t>私部門</w:t>
            </w:r>
            <w:r w:rsidRPr="00E67968">
              <w:rPr>
                <w:rFonts w:ascii="Times New Roman" w:eastAsia="標楷體" w:hAnsi="Times New Roman" w:cs="Times New Roman"/>
                <w:sz w:val="22"/>
              </w:rPr>
              <w:t>(</w:t>
            </w:r>
            <w:r w:rsidRPr="00E67968">
              <w:rPr>
                <w:rFonts w:ascii="Times New Roman" w:eastAsia="標楷體" w:hAnsi="Times New Roman" w:cs="Times New Roman" w:hint="eastAsia"/>
                <w:sz w:val="22"/>
              </w:rPr>
              <w:t>企業經營</w:t>
            </w:r>
            <w:r w:rsidRPr="00E67968">
              <w:rPr>
                <w:rFonts w:ascii="Times New Roman" w:eastAsia="標楷體" w:hAnsi="Times New Roman" w:cs="Times New Roman"/>
                <w:sz w:val="22"/>
              </w:rPr>
              <w:t>)</w:t>
            </w:r>
            <w:r w:rsidRPr="00E67968">
              <w:rPr>
                <w:rFonts w:ascii="Times New Roman" w:eastAsia="標楷體" w:hAnsi="Times New Roman" w:cs="Times New Roman" w:hint="eastAsia"/>
                <w:sz w:val="22"/>
              </w:rPr>
              <w:t>防救災</w:t>
            </w:r>
            <w:r w:rsidRPr="00E67968">
              <w:rPr>
                <w:rFonts w:ascii="Times New Roman" w:eastAsia="標楷體" w:hAnsi="Times New Roman" w:cs="Times New Roman"/>
                <w:sz w:val="22"/>
              </w:rPr>
              <w:t>(</w:t>
            </w:r>
            <w:r w:rsidRPr="00E67968">
              <w:rPr>
                <w:rFonts w:ascii="Times New Roman" w:eastAsia="標楷體" w:hAnsi="Times New Roman" w:cs="Times New Roman" w:hint="eastAsia"/>
                <w:sz w:val="22"/>
              </w:rPr>
              <w:t>自助</w:t>
            </w:r>
            <w:r w:rsidRPr="00E67968">
              <w:rPr>
                <w:rFonts w:ascii="Times New Roman" w:eastAsia="標楷體" w:hAnsi="Times New Roman" w:cs="Times New Roman"/>
                <w:sz w:val="22"/>
              </w:rPr>
              <w:t>)</w:t>
            </w:r>
            <w:r w:rsidRPr="00E67968">
              <w:rPr>
                <w:rFonts w:ascii="Times New Roman" w:eastAsia="標楷體" w:hAnsi="Times New Roman" w:cs="Times New Roman" w:hint="eastAsia"/>
                <w:sz w:val="22"/>
              </w:rPr>
              <w:t>資訊與資源的需求規格調查。</w:t>
            </w:r>
          </w:p>
          <w:p w14:paraId="5CA393CF" w14:textId="77777777" w:rsidR="00733670" w:rsidRPr="00E67968" w:rsidRDefault="00733670" w:rsidP="0003734A">
            <w:pPr>
              <w:numPr>
                <w:ilvl w:val="0"/>
                <w:numId w:val="11"/>
              </w:numPr>
              <w:rPr>
                <w:rFonts w:ascii="Times New Roman" w:eastAsia="標楷體" w:hAnsi="Times New Roman" w:cs="Times New Roman"/>
                <w:sz w:val="22"/>
              </w:rPr>
            </w:pPr>
            <w:r w:rsidRPr="00E67968">
              <w:rPr>
                <w:rFonts w:ascii="Times New Roman" w:eastAsia="標楷體" w:hAnsi="Times New Roman" w:cs="Times New Roman" w:hint="eastAsia"/>
                <w:sz w:val="22"/>
              </w:rPr>
              <w:t>私部門防救災聯防</w:t>
            </w:r>
            <w:r w:rsidRPr="00E67968">
              <w:rPr>
                <w:rFonts w:ascii="Times New Roman" w:eastAsia="標楷體" w:hAnsi="Times New Roman" w:cs="Times New Roman"/>
                <w:sz w:val="22"/>
              </w:rPr>
              <w:t>(</w:t>
            </w:r>
            <w:r w:rsidRPr="00E67968">
              <w:rPr>
                <w:rFonts w:ascii="Times New Roman" w:eastAsia="標楷體" w:hAnsi="Times New Roman" w:cs="Times New Roman" w:hint="eastAsia"/>
                <w:sz w:val="22"/>
              </w:rPr>
              <w:t>互助</w:t>
            </w:r>
            <w:r w:rsidRPr="00E67968">
              <w:rPr>
                <w:rFonts w:ascii="Times New Roman" w:eastAsia="標楷體" w:hAnsi="Times New Roman" w:cs="Times New Roman"/>
                <w:sz w:val="22"/>
              </w:rPr>
              <w:t>)</w:t>
            </w:r>
            <w:r w:rsidRPr="00E67968">
              <w:rPr>
                <w:rFonts w:ascii="Times New Roman" w:eastAsia="標楷體" w:hAnsi="Times New Roman" w:cs="Times New Roman" w:hint="eastAsia"/>
                <w:sz w:val="22"/>
              </w:rPr>
              <w:t>之調查、分析與規劃。</w:t>
            </w:r>
          </w:p>
          <w:p w14:paraId="2E634D63" w14:textId="2C57A9DF" w:rsidR="00733670" w:rsidRPr="00E67968" w:rsidRDefault="00733670" w:rsidP="0003734A">
            <w:pPr>
              <w:numPr>
                <w:ilvl w:val="0"/>
                <w:numId w:val="11"/>
              </w:numPr>
              <w:rPr>
                <w:rFonts w:ascii="Times New Roman" w:eastAsia="標楷體" w:hAnsi="Times New Roman" w:cs="Times New Roman"/>
                <w:sz w:val="22"/>
              </w:rPr>
            </w:pPr>
            <w:r w:rsidRPr="00E67968">
              <w:rPr>
                <w:rFonts w:ascii="Times New Roman" w:eastAsia="標楷體" w:hAnsi="Times New Roman" w:cs="Times New Roman" w:hint="eastAsia"/>
                <w:sz w:val="22"/>
              </w:rPr>
              <w:lastRenderedPageBreak/>
              <w:t>公私部門協力防救災協定</w:t>
            </w:r>
            <w:r w:rsidRPr="00E67968">
              <w:rPr>
                <w:rFonts w:ascii="Times New Roman" w:eastAsia="標楷體" w:hAnsi="Times New Roman" w:cs="Times New Roman"/>
                <w:sz w:val="22"/>
              </w:rPr>
              <w:t>(</w:t>
            </w:r>
            <w:r w:rsidRPr="00E67968">
              <w:rPr>
                <w:rFonts w:ascii="Times New Roman" w:eastAsia="標楷體" w:hAnsi="Times New Roman" w:cs="Times New Roman" w:hint="eastAsia"/>
                <w:sz w:val="22"/>
              </w:rPr>
              <w:t>協議</w:t>
            </w:r>
            <w:r w:rsidRPr="00E67968">
              <w:rPr>
                <w:rFonts w:ascii="Times New Roman" w:eastAsia="標楷體" w:hAnsi="Times New Roman" w:cs="Times New Roman"/>
                <w:sz w:val="22"/>
              </w:rPr>
              <w:t>)</w:t>
            </w:r>
            <w:r w:rsidRPr="00E67968">
              <w:rPr>
                <w:rFonts w:ascii="Times New Roman" w:eastAsia="標楷體" w:hAnsi="Times New Roman" w:cs="Times New Roman" w:hint="eastAsia"/>
                <w:sz w:val="22"/>
              </w:rPr>
              <w:t>平台之規劃。</w:t>
            </w:r>
          </w:p>
        </w:tc>
      </w:tr>
      <w:tr w:rsidR="00733670" w:rsidRPr="001161A3" w14:paraId="7647F9E7" w14:textId="77777777" w:rsidTr="00733670">
        <w:trPr>
          <w:trHeight w:val="671"/>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5C2B0626" w14:textId="77777777"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hint="eastAsia"/>
              </w:rPr>
              <w:lastRenderedPageBreak/>
              <w:t>B-06</w:t>
            </w:r>
          </w:p>
          <w:p w14:paraId="7997BAD7" w14:textId="77777777"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hint="eastAsia"/>
              </w:rPr>
              <w:t>政府防災開放資料企業運用模式</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4CE7BE8B" w14:textId="13A6A625" w:rsidR="00733670" w:rsidRPr="00E67968" w:rsidRDefault="00733670" w:rsidP="0003734A">
            <w:pPr>
              <w:rPr>
                <w:rFonts w:ascii="Times New Roman" w:eastAsia="標楷體" w:hAnsi="Times New Roman" w:cs="Times New Roman"/>
                <w:sz w:val="22"/>
              </w:rPr>
            </w:pPr>
            <w:r w:rsidRPr="00E67968">
              <w:rPr>
                <w:rFonts w:ascii="Times New Roman" w:eastAsia="標楷體" w:hAnsi="Times New Roman" w:cs="Times New Roman" w:hint="eastAsia"/>
                <w:sz w:val="22"/>
              </w:rPr>
              <w:t>政府施政透明、提升民眾參與公共政策議題是世界各國政府推動的趨勢，經由政府資料的開放，可促使跨機關資料流通，提升施政效能，滿足民眾需求，以強化民眾監督政府的力量。防災是公益性課題，在政府資源有限下，若能善用民間無限之創意，整合運用政府開放資料，推動政府資料開放加值應用，發展各項跨機關便民服務，可以加速防災教育推廣與防災意識提升。本課題計畫書可涵蓋以下重點內容：</w:t>
            </w:r>
          </w:p>
          <w:p w14:paraId="7185BEAC" w14:textId="77777777" w:rsidR="00733670" w:rsidRPr="00E67968" w:rsidRDefault="00733670" w:rsidP="0003734A">
            <w:pPr>
              <w:numPr>
                <w:ilvl w:val="0"/>
                <w:numId w:val="12"/>
              </w:numPr>
              <w:rPr>
                <w:rFonts w:ascii="Times New Roman" w:eastAsia="標楷體" w:hAnsi="Times New Roman" w:cs="Times New Roman"/>
                <w:sz w:val="22"/>
              </w:rPr>
            </w:pPr>
            <w:r w:rsidRPr="00E67968">
              <w:rPr>
                <w:rFonts w:ascii="Times New Roman" w:eastAsia="標楷體" w:hAnsi="Times New Roman" w:cs="Times New Roman" w:hint="eastAsia"/>
                <w:sz w:val="22"/>
              </w:rPr>
              <w:t>政府機關資料公開與加值應用現況及案例分析。</w:t>
            </w:r>
          </w:p>
          <w:p w14:paraId="32F0C711" w14:textId="77777777" w:rsidR="00733670" w:rsidRPr="00E67968" w:rsidRDefault="00733670" w:rsidP="0003734A">
            <w:pPr>
              <w:numPr>
                <w:ilvl w:val="0"/>
                <w:numId w:val="12"/>
              </w:numPr>
              <w:rPr>
                <w:rFonts w:ascii="Times New Roman" w:eastAsia="標楷體" w:hAnsi="Times New Roman" w:cs="Times New Roman"/>
                <w:sz w:val="22"/>
              </w:rPr>
            </w:pPr>
            <w:r w:rsidRPr="00E67968">
              <w:rPr>
                <w:rFonts w:ascii="Times New Roman" w:eastAsia="標楷體" w:hAnsi="Times New Roman" w:cs="Times New Roman" w:hint="eastAsia"/>
                <w:sz w:val="22"/>
              </w:rPr>
              <w:t>政府開放資料企業加值營運模式之研究。</w:t>
            </w:r>
          </w:p>
          <w:p w14:paraId="32BB11EA" w14:textId="31623DDE" w:rsidR="00733670" w:rsidRPr="00E67968" w:rsidRDefault="00733670" w:rsidP="0003734A">
            <w:pPr>
              <w:numPr>
                <w:ilvl w:val="0"/>
                <w:numId w:val="12"/>
              </w:numPr>
              <w:rPr>
                <w:rFonts w:ascii="Times New Roman" w:eastAsia="標楷體" w:hAnsi="Times New Roman" w:cs="Times New Roman"/>
                <w:sz w:val="22"/>
              </w:rPr>
            </w:pPr>
            <w:proofErr w:type="gramStart"/>
            <w:r w:rsidRPr="00E67968">
              <w:rPr>
                <w:rFonts w:ascii="Times New Roman" w:eastAsia="標楷體" w:hAnsi="Times New Roman" w:cs="Times New Roman" w:hint="eastAsia"/>
                <w:sz w:val="22"/>
              </w:rPr>
              <w:t>研</w:t>
            </w:r>
            <w:proofErr w:type="gramEnd"/>
            <w:r w:rsidRPr="00E67968">
              <w:rPr>
                <w:rFonts w:ascii="Times New Roman" w:eastAsia="標楷體" w:hAnsi="Times New Roman" w:cs="Times New Roman" w:hint="eastAsia"/>
                <w:sz w:val="22"/>
              </w:rPr>
              <w:t>擬資料科學方法，從大量資料中，找到防災相關之趨勢與知識。</w:t>
            </w:r>
          </w:p>
          <w:p w14:paraId="5A11B74F" w14:textId="77777777" w:rsidR="00733670" w:rsidRPr="00E67968" w:rsidRDefault="00733670" w:rsidP="0003734A">
            <w:pPr>
              <w:numPr>
                <w:ilvl w:val="0"/>
                <w:numId w:val="12"/>
              </w:numPr>
              <w:rPr>
                <w:rFonts w:ascii="Times New Roman" w:eastAsia="標楷體" w:hAnsi="Times New Roman" w:cs="Times New Roman"/>
                <w:sz w:val="22"/>
              </w:rPr>
            </w:pPr>
            <w:r w:rsidRPr="00E67968">
              <w:rPr>
                <w:rFonts w:ascii="Times New Roman" w:eastAsia="標楷體" w:hAnsi="Times New Roman" w:cs="Times New Roman" w:hint="eastAsia"/>
                <w:sz w:val="22"/>
              </w:rPr>
              <w:t>政府開放資料企業應用進階行動方案</w:t>
            </w:r>
            <w:proofErr w:type="gramStart"/>
            <w:r w:rsidRPr="00E67968">
              <w:rPr>
                <w:rFonts w:ascii="Times New Roman" w:eastAsia="標楷體" w:hAnsi="Times New Roman" w:cs="Times New Roman" w:hint="eastAsia"/>
                <w:sz w:val="22"/>
              </w:rPr>
              <w:t>研</w:t>
            </w:r>
            <w:proofErr w:type="gramEnd"/>
            <w:r w:rsidRPr="00E67968">
              <w:rPr>
                <w:rFonts w:ascii="Times New Roman" w:eastAsia="標楷體" w:hAnsi="Times New Roman" w:cs="Times New Roman" w:hint="eastAsia"/>
                <w:sz w:val="22"/>
              </w:rPr>
              <w:t>擬。</w:t>
            </w:r>
          </w:p>
          <w:p w14:paraId="727F3BD4" w14:textId="2169D19F" w:rsidR="00733670" w:rsidRPr="00E67968" w:rsidRDefault="00733670" w:rsidP="0003734A">
            <w:pPr>
              <w:numPr>
                <w:ilvl w:val="0"/>
                <w:numId w:val="12"/>
              </w:numPr>
              <w:rPr>
                <w:rFonts w:ascii="Times New Roman" w:eastAsia="標楷體" w:hAnsi="Times New Roman" w:cs="Times New Roman"/>
                <w:sz w:val="22"/>
              </w:rPr>
            </w:pPr>
            <w:r w:rsidRPr="00E67968">
              <w:rPr>
                <w:rFonts w:ascii="Times New Roman" w:eastAsia="標楷體" w:hAnsi="Times New Roman" w:cs="Times New Roman" w:hint="eastAsia"/>
                <w:sz w:val="22"/>
              </w:rPr>
              <w:t>相關企業運用模式及政府資料</w:t>
            </w:r>
            <w:proofErr w:type="gramStart"/>
            <w:r w:rsidRPr="00E67968">
              <w:rPr>
                <w:rFonts w:ascii="Times New Roman" w:eastAsia="標楷體" w:hAnsi="Times New Roman" w:cs="Times New Roman" w:hint="eastAsia"/>
                <w:sz w:val="22"/>
              </w:rPr>
              <w:t>介</w:t>
            </w:r>
            <w:proofErr w:type="gramEnd"/>
            <w:r w:rsidRPr="00E67968">
              <w:rPr>
                <w:rFonts w:ascii="Times New Roman" w:eastAsia="標楷體" w:hAnsi="Times New Roman" w:cs="Times New Roman" w:hint="eastAsia"/>
                <w:sz w:val="22"/>
              </w:rPr>
              <w:t>接災害管理資訊研發應用平台之分析。</w:t>
            </w:r>
          </w:p>
        </w:tc>
      </w:tr>
      <w:tr w:rsidR="00733670" w:rsidRPr="001161A3" w14:paraId="19538CAA" w14:textId="77777777" w:rsidTr="00733670">
        <w:trPr>
          <w:trHeight w:val="216"/>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424B039C" w14:textId="77777777"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hint="eastAsia"/>
              </w:rPr>
              <w:t>B-07</w:t>
            </w:r>
          </w:p>
          <w:p w14:paraId="52D658B4" w14:textId="77777777" w:rsidR="00733670" w:rsidRPr="001161A3" w:rsidRDefault="00733670" w:rsidP="0003734A">
            <w:pPr>
              <w:rPr>
                <w:rFonts w:ascii="Times New Roman" w:eastAsia="標楷體" w:hAnsi="Times New Roman" w:cs="Times New Roman"/>
              </w:rPr>
            </w:pPr>
            <w:r w:rsidRPr="001161A3">
              <w:rPr>
                <w:rFonts w:ascii="Times New Roman" w:eastAsia="標楷體" w:hAnsi="Times New Roman" w:cs="Times New Roman" w:hint="eastAsia"/>
              </w:rPr>
              <w:t>智慧國土永續防災行動計畫</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0415D3DA" w14:textId="77777777" w:rsidR="00733670" w:rsidRPr="00E67968" w:rsidRDefault="00733670" w:rsidP="0003734A">
            <w:pPr>
              <w:rPr>
                <w:rFonts w:ascii="Times New Roman" w:eastAsia="標楷體" w:hAnsi="Times New Roman" w:cs="Times New Roman"/>
                <w:sz w:val="22"/>
              </w:rPr>
            </w:pPr>
            <w:r w:rsidRPr="00E67968">
              <w:rPr>
                <w:rFonts w:ascii="Times New Roman" w:eastAsia="標楷體" w:hAnsi="Times New Roman" w:cs="Times New Roman" w:hint="eastAsia"/>
                <w:sz w:val="22"/>
              </w:rPr>
              <w:t>智慧國土構面是從國土的生態價值為出發點，運用資通訊技術，以高度感知化、網路化及智慧化，整合「智慧防災」、「智慧運輸」及「智慧城鄉」等策略架構，達到經濟發展、社會正義與環境保護兼顧的永續發展目標。本課題計畫書可涵蓋以下重點內容：</w:t>
            </w:r>
          </w:p>
          <w:p w14:paraId="546CF93B" w14:textId="77777777" w:rsidR="00733670" w:rsidRPr="00E67968" w:rsidRDefault="00733670" w:rsidP="0003734A">
            <w:pPr>
              <w:numPr>
                <w:ilvl w:val="0"/>
                <w:numId w:val="15"/>
              </w:numPr>
              <w:rPr>
                <w:rFonts w:ascii="Times New Roman" w:eastAsia="標楷體" w:hAnsi="Times New Roman" w:cs="Times New Roman"/>
                <w:sz w:val="22"/>
              </w:rPr>
            </w:pPr>
            <w:r w:rsidRPr="00E67968">
              <w:rPr>
                <w:rFonts w:ascii="Times New Roman" w:eastAsia="標楷體" w:hAnsi="Times New Roman" w:cs="Times New Roman" w:hint="eastAsia"/>
                <w:sz w:val="22"/>
              </w:rPr>
              <w:t>政府及民間防救災</w:t>
            </w:r>
            <w:proofErr w:type="gramStart"/>
            <w:r w:rsidRPr="00E67968">
              <w:rPr>
                <w:rFonts w:ascii="Times New Roman" w:eastAsia="標楷體" w:hAnsi="Times New Roman" w:cs="Times New Roman" w:hint="eastAsia"/>
                <w:sz w:val="22"/>
              </w:rPr>
              <w:t>資源物聯網</w:t>
            </w:r>
            <w:proofErr w:type="gramEnd"/>
            <w:r w:rsidRPr="00E67968">
              <w:rPr>
                <w:rFonts w:ascii="Times New Roman" w:eastAsia="標楷體" w:hAnsi="Times New Roman" w:cs="Times New Roman" w:hint="eastAsia"/>
                <w:sz w:val="22"/>
              </w:rPr>
              <w:t>行動模式</w:t>
            </w:r>
            <w:proofErr w:type="gramStart"/>
            <w:r w:rsidRPr="00E67968">
              <w:rPr>
                <w:rFonts w:ascii="Times New Roman" w:eastAsia="標楷體" w:hAnsi="Times New Roman" w:cs="Times New Roman" w:hint="eastAsia"/>
                <w:sz w:val="22"/>
              </w:rPr>
              <w:t>研</w:t>
            </w:r>
            <w:proofErr w:type="gramEnd"/>
            <w:r w:rsidRPr="00E67968">
              <w:rPr>
                <w:rFonts w:ascii="Times New Roman" w:eastAsia="標楷體" w:hAnsi="Times New Roman" w:cs="Times New Roman" w:hint="eastAsia"/>
                <w:sz w:val="22"/>
              </w:rPr>
              <w:t>擬。</w:t>
            </w:r>
          </w:p>
          <w:p w14:paraId="73A23E9F" w14:textId="1EC64F78" w:rsidR="00733670" w:rsidRPr="00E67968" w:rsidRDefault="00733670" w:rsidP="0003734A">
            <w:pPr>
              <w:numPr>
                <w:ilvl w:val="0"/>
                <w:numId w:val="15"/>
              </w:numPr>
              <w:rPr>
                <w:rFonts w:ascii="Times New Roman" w:eastAsia="標楷體" w:hAnsi="Times New Roman" w:cs="Times New Roman"/>
                <w:sz w:val="22"/>
              </w:rPr>
            </w:pPr>
            <w:r w:rsidRPr="00E67968">
              <w:rPr>
                <w:rFonts w:ascii="Times New Roman" w:eastAsia="標楷體" w:hAnsi="Times New Roman" w:cs="Times New Roman" w:hint="eastAsia"/>
                <w:sz w:val="22"/>
              </w:rPr>
              <w:t>跨領域之</w:t>
            </w:r>
            <w:proofErr w:type="gramStart"/>
            <w:r w:rsidRPr="00E67968">
              <w:rPr>
                <w:rFonts w:ascii="Times New Roman" w:eastAsia="標楷體" w:hAnsi="Times New Roman" w:cs="Times New Roman" w:hint="eastAsia"/>
                <w:sz w:val="22"/>
              </w:rPr>
              <w:t>即時災防交通</w:t>
            </w:r>
            <w:proofErr w:type="gramEnd"/>
            <w:r w:rsidRPr="00E67968">
              <w:rPr>
                <w:rFonts w:ascii="Times New Roman" w:eastAsia="標楷體" w:hAnsi="Times New Roman" w:cs="Times New Roman" w:hint="eastAsia"/>
                <w:sz w:val="22"/>
              </w:rPr>
              <w:t>資訊整合服務</w:t>
            </w:r>
            <w:proofErr w:type="gramStart"/>
            <w:r w:rsidRPr="00E67968">
              <w:rPr>
                <w:rFonts w:ascii="Times New Roman" w:eastAsia="標楷體" w:hAnsi="Times New Roman" w:cs="Times New Roman" w:hint="eastAsia"/>
                <w:sz w:val="22"/>
              </w:rPr>
              <w:t>研</w:t>
            </w:r>
            <w:proofErr w:type="gramEnd"/>
            <w:r w:rsidRPr="00E67968">
              <w:rPr>
                <w:rFonts w:ascii="Times New Roman" w:eastAsia="標楷體" w:hAnsi="Times New Roman" w:cs="Times New Roman" w:hint="eastAsia"/>
                <w:sz w:val="22"/>
              </w:rPr>
              <w:t>擬。</w:t>
            </w:r>
          </w:p>
          <w:p w14:paraId="32495312" w14:textId="77777777" w:rsidR="00733670" w:rsidRPr="00E67968" w:rsidRDefault="00733670" w:rsidP="0003734A">
            <w:pPr>
              <w:numPr>
                <w:ilvl w:val="0"/>
                <w:numId w:val="15"/>
              </w:numPr>
              <w:rPr>
                <w:rFonts w:ascii="Times New Roman" w:eastAsia="標楷體" w:hAnsi="Times New Roman" w:cs="Times New Roman"/>
                <w:sz w:val="22"/>
              </w:rPr>
            </w:pPr>
            <w:r w:rsidRPr="00E67968">
              <w:rPr>
                <w:rFonts w:ascii="Times New Roman" w:eastAsia="標楷體" w:hAnsi="Times New Roman" w:cs="Times New Roman" w:hint="eastAsia"/>
                <w:sz w:val="22"/>
              </w:rPr>
              <w:t>智慧綠建築及社區居住安全監控機制現況與分析。</w:t>
            </w:r>
          </w:p>
          <w:p w14:paraId="5C17ACF8" w14:textId="77777777" w:rsidR="00733670" w:rsidRPr="006D3D9A" w:rsidRDefault="00733670" w:rsidP="0003734A">
            <w:pPr>
              <w:widowControl/>
              <w:numPr>
                <w:ilvl w:val="0"/>
                <w:numId w:val="15"/>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智慧防災系統對公、私部門或社區之災害預警與應變能力強化之評估。</w:t>
            </w:r>
          </w:p>
          <w:p w14:paraId="13539763" w14:textId="77777777" w:rsidR="00733670" w:rsidRPr="006D3D9A" w:rsidRDefault="00733670" w:rsidP="0003734A">
            <w:pPr>
              <w:widowControl/>
              <w:numPr>
                <w:ilvl w:val="0"/>
                <w:numId w:val="15"/>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脆弱社群與機構之智慧防災系統建置與服務模式之</w:t>
            </w:r>
            <w:proofErr w:type="gramStart"/>
            <w:r w:rsidRPr="006D3D9A">
              <w:rPr>
                <w:rFonts w:ascii="Times New Roman" w:eastAsia="標楷體" w:hAnsi="Times New Roman" w:cs="Times New Roman" w:hint="eastAsia"/>
                <w:sz w:val="22"/>
              </w:rPr>
              <w:t>研</w:t>
            </w:r>
            <w:proofErr w:type="gramEnd"/>
            <w:r w:rsidRPr="006D3D9A">
              <w:rPr>
                <w:rFonts w:ascii="Times New Roman" w:eastAsia="標楷體" w:hAnsi="Times New Roman" w:cs="Times New Roman" w:hint="eastAsia"/>
                <w:sz w:val="22"/>
              </w:rPr>
              <w:t>擬。</w:t>
            </w:r>
          </w:p>
          <w:p w14:paraId="4204B660" w14:textId="38F1B9D0" w:rsidR="00733670" w:rsidRPr="006D3D9A" w:rsidRDefault="00733670" w:rsidP="0003734A">
            <w:pPr>
              <w:widowControl/>
              <w:numPr>
                <w:ilvl w:val="0"/>
                <w:numId w:val="15"/>
              </w:numPr>
              <w:jc w:val="both"/>
              <w:rPr>
                <w:rFonts w:ascii="Times New Roman" w:eastAsia="標楷體" w:hAnsi="Times New Roman" w:cs="Times New Roman"/>
                <w:sz w:val="22"/>
              </w:rPr>
            </w:pPr>
            <w:proofErr w:type="gramStart"/>
            <w:r w:rsidRPr="006D3D9A">
              <w:rPr>
                <w:rFonts w:ascii="Times New Roman" w:eastAsia="標楷體" w:hAnsi="Times New Roman" w:cs="Times New Roman" w:hint="eastAsia"/>
                <w:sz w:val="22"/>
              </w:rPr>
              <w:t>物聯網</w:t>
            </w:r>
            <w:proofErr w:type="gramEnd"/>
            <w:r w:rsidRPr="006D3D9A">
              <w:rPr>
                <w:rFonts w:ascii="Times New Roman" w:eastAsia="標楷體" w:hAnsi="Times New Roman" w:cs="Times New Roman" w:hint="eastAsia"/>
                <w:sz w:val="22"/>
              </w:rPr>
              <w:t>發展趨勢下生態</w:t>
            </w:r>
            <w:r w:rsidRPr="006D3D9A">
              <w:rPr>
                <w:rFonts w:ascii="Times New Roman" w:eastAsia="標楷體" w:hAnsi="Times New Roman" w:cs="Times New Roman"/>
                <w:sz w:val="22"/>
              </w:rPr>
              <w:t>/</w:t>
            </w:r>
            <w:r w:rsidRPr="006D3D9A">
              <w:rPr>
                <w:rFonts w:ascii="Times New Roman" w:eastAsia="標楷體" w:hAnsi="Times New Roman" w:cs="Times New Roman" w:hint="eastAsia"/>
                <w:sz w:val="22"/>
              </w:rPr>
              <w:t>環境敏感區之環境監測網</w:t>
            </w:r>
            <w:proofErr w:type="gramStart"/>
            <w:r w:rsidRPr="006D3D9A">
              <w:rPr>
                <w:rFonts w:ascii="Times New Roman" w:eastAsia="標楷體" w:hAnsi="Times New Roman" w:cs="Times New Roman" w:hint="eastAsia"/>
                <w:sz w:val="22"/>
              </w:rPr>
              <w:t>佈</w:t>
            </w:r>
            <w:proofErr w:type="gramEnd"/>
            <w:r w:rsidRPr="006D3D9A">
              <w:rPr>
                <w:rFonts w:ascii="Times New Roman" w:eastAsia="標楷體" w:hAnsi="Times New Roman" w:cs="Times New Roman" w:hint="eastAsia"/>
                <w:sz w:val="22"/>
              </w:rPr>
              <w:t>建與價值創造。</w:t>
            </w:r>
          </w:p>
        </w:tc>
      </w:tr>
    </w:tbl>
    <w:p w14:paraId="059D49CD" w14:textId="2A695276" w:rsidR="00A80516" w:rsidRPr="001161A3" w:rsidRDefault="00A80516" w:rsidP="00033C2C">
      <w:pPr>
        <w:rPr>
          <w:rFonts w:ascii="Times New Roman" w:eastAsia="標楷體" w:hAnsi="Times New Roman" w:cs="Times New Roman"/>
        </w:rPr>
      </w:pPr>
    </w:p>
    <w:p w14:paraId="528CD46D" w14:textId="77777777" w:rsidR="00033C2C" w:rsidRPr="001161A3" w:rsidRDefault="00033C2C">
      <w:pPr>
        <w:widowControl/>
        <w:rPr>
          <w:rFonts w:ascii="Times New Roman" w:eastAsia="標楷體" w:hAnsi="Times New Roman" w:cs="Times New Roman"/>
        </w:rPr>
      </w:pPr>
      <w:r w:rsidRPr="001161A3">
        <w:rPr>
          <w:rFonts w:ascii="Times New Roman" w:eastAsia="標楷體" w:hAnsi="Times New Roman" w:cs="Times New Roman"/>
        </w:rPr>
        <w:br w:type="page"/>
      </w:r>
    </w:p>
    <w:p w14:paraId="6D087A55" w14:textId="161C30E7" w:rsidR="005D7808" w:rsidRPr="001161A3" w:rsidRDefault="00A80516" w:rsidP="00033C2C">
      <w:pPr>
        <w:jc w:val="center"/>
        <w:rPr>
          <w:rFonts w:ascii="Times New Roman" w:eastAsia="標楷體" w:hAnsi="Times New Roman" w:cs="Times New Roman"/>
          <w:sz w:val="28"/>
        </w:rPr>
      </w:pPr>
      <w:r w:rsidRPr="001161A3">
        <w:rPr>
          <w:rFonts w:ascii="Times New Roman" w:eastAsia="標楷體" w:hAnsi="Times New Roman" w:cs="Times New Roman" w:hint="eastAsia"/>
          <w:sz w:val="28"/>
        </w:rPr>
        <w:lastRenderedPageBreak/>
        <w:t>C.</w:t>
      </w:r>
      <w:r w:rsidRPr="001161A3">
        <w:rPr>
          <w:rFonts w:ascii="Times New Roman" w:eastAsia="標楷體" w:hAnsi="Times New Roman" w:cs="Times New Roman" w:hint="eastAsia"/>
          <w:sz w:val="28"/>
        </w:rPr>
        <w:t>國際合作</w:t>
      </w:r>
    </w:p>
    <w:tbl>
      <w:tblPr>
        <w:tblW w:w="13483" w:type="dxa"/>
        <w:jc w:val="center"/>
        <w:tblCellMar>
          <w:left w:w="0" w:type="dxa"/>
          <w:right w:w="0" w:type="dxa"/>
        </w:tblCellMar>
        <w:tblLook w:val="04A0" w:firstRow="1" w:lastRow="0" w:firstColumn="1" w:lastColumn="0" w:noHBand="0" w:noVBand="1"/>
      </w:tblPr>
      <w:tblGrid>
        <w:gridCol w:w="1348"/>
        <w:gridCol w:w="12135"/>
      </w:tblGrid>
      <w:tr w:rsidR="00733670" w:rsidRPr="0054590A" w14:paraId="5F585A25" w14:textId="77777777" w:rsidTr="00733670">
        <w:trPr>
          <w:trHeight w:val="260"/>
          <w:tblHeader/>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F2F2F2"/>
            <w:tcMar>
              <w:top w:w="15" w:type="dxa"/>
              <w:left w:w="59" w:type="dxa"/>
              <w:bottom w:w="0" w:type="dxa"/>
              <w:right w:w="59" w:type="dxa"/>
            </w:tcMar>
            <w:vAlign w:val="center"/>
            <w:hideMark/>
          </w:tcPr>
          <w:p w14:paraId="00FA7271" w14:textId="77777777" w:rsidR="00733670" w:rsidRPr="001161A3" w:rsidRDefault="00733670" w:rsidP="0054590A">
            <w:pPr>
              <w:widowControl/>
              <w:jc w:val="center"/>
              <w:rPr>
                <w:rFonts w:ascii="Times New Roman" w:eastAsia="標楷體" w:hAnsi="Times New Roman" w:cs="Times New Roman"/>
                <w:b/>
                <w:bCs/>
                <w:szCs w:val="24"/>
              </w:rPr>
            </w:pPr>
            <w:r w:rsidRPr="001161A3">
              <w:rPr>
                <w:rFonts w:ascii="Times New Roman" w:eastAsia="標楷體" w:hAnsi="Times New Roman" w:cs="Times New Roman"/>
                <w:b/>
                <w:bCs/>
                <w:szCs w:val="24"/>
              </w:rPr>
              <w:t>執行</w:t>
            </w:r>
          </w:p>
          <w:p w14:paraId="230510E0" w14:textId="77777777" w:rsidR="00733670" w:rsidRPr="001161A3" w:rsidRDefault="00733670" w:rsidP="0054590A">
            <w:pPr>
              <w:widowControl/>
              <w:jc w:val="center"/>
              <w:rPr>
                <w:rFonts w:ascii="Times New Roman" w:eastAsia="標楷體" w:hAnsi="Times New Roman" w:cs="Times New Roman"/>
                <w:b/>
                <w:kern w:val="0"/>
                <w:szCs w:val="24"/>
              </w:rPr>
            </w:pPr>
            <w:r w:rsidRPr="001161A3">
              <w:rPr>
                <w:rFonts w:ascii="Times New Roman" w:eastAsia="標楷體" w:hAnsi="Times New Roman" w:cs="Times New Roman"/>
                <w:b/>
                <w:bCs/>
                <w:szCs w:val="24"/>
              </w:rPr>
              <w:t>課題</w:t>
            </w:r>
          </w:p>
        </w:tc>
        <w:tc>
          <w:tcPr>
            <w:tcW w:w="10631" w:type="dxa"/>
            <w:tcBorders>
              <w:top w:val="single" w:sz="8" w:space="0" w:color="000000"/>
              <w:left w:val="single" w:sz="8" w:space="0" w:color="000000"/>
              <w:bottom w:val="single" w:sz="8" w:space="0" w:color="000000"/>
              <w:right w:val="single" w:sz="8" w:space="0" w:color="000000"/>
            </w:tcBorders>
            <w:shd w:val="clear" w:color="auto" w:fill="F2F2F2"/>
            <w:tcMar>
              <w:top w:w="15" w:type="dxa"/>
              <w:left w:w="59" w:type="dxa"/>
              <w:bottom w:w="0" w:type="dxa"/>
              <w:right w:w="59" w:type="dxa"/>
            </w:tcMar>
            <w:vAlign w:val="center"/>
            <w:hideMark/>
          </w:tcPr>
          <w:p w14:paraId="14652138" w14:textId="77777777" w:rsidR="00733670" w:rsidRPr="00E67968" w:rsidRDefault="00733670" w:rsidP="0054590A">
            <w:pPr>
              <w:widowControl/>
              <w:jc w:val="center"/>
              <w:rPr>
                <w:rFonts w:ascii="Times New Roman" w:eastAsia="標楷體" w:hAnsi="Times New Roman" w:cs="Times New Roman"/>
                <w:b/>
                <w:kern w:val="0"/>
                <w:sz w:val="22"/>
              </w:rPr>
            </w:pPr>
            <w:r w:rsidRPr="006D3D9A">
              <w:rPr>
                <w:rFonts w:ascii="Times New Roman" w:eastAsia="標楷體" w:hAnsi="Times New Roman" w:cs="Times New Roman" w:hint="eastAsia"/>
                <w:b/>
                <w:bCs/>
              </w:rPr>
              <w:t>說明</w:t>
            </w:r>
          </w:p>
        </w:tc>
      </w:tr>
      <w:tr w:rsidR="00733670" w:rsidRPr="001161A3" w14:paraId="17BD3C1B" w14:textId="77777777" w:rsidTr="00733670">
        <w:trPr>
          <w:trHeight w:val="216"/>
          <w:jc w:val="center"/>
        </w:trPr>
        <w:tc>
          <w:tcPr>
            <w:tcW w:w="1181" w:type="dxa"/>
            <w:tcBorders>
              <w:top w:val="single" w:sz="8" w:space="0" w:color="000000"/>
              <w:left w:val="single" w:sz="8" w:space="0" w:color="000000"/>
              <w:bottom w:val="single" w:sz="8" w:space="0" w:color="000000"/>
              <w:right w:val="single" w:sz="8" w:space="0" w:color="000000"/>
            </w:tcBorders>
            <w:shd w:val="clear" w:color="auto" w:fill="DEEAF6"/>
            <w:tcMar>
              <w:top w:w="15" w:type="dxa"/>
              <w:left w:w="59" w:type="dxa"/>
              <w:bottom w:w="0" w:type="dxa"/>
              <w:right w:w="59" w:type="dxa"/>
            </w:tcMar>
            <w:vAlign w:val="center"/>
          </w:tcPr>
          <w:p w14:paraId="59C8BEB0" w14:textId="77777777" w:rsidR="00733670" w:rsidRPr="004E2265" w:rsidRDefault="00733670" w:rsidP="00843CC0">
            <w:pPr>
              <w:widowControl/>
              <w:rPr>
                <w:rFonts w:ascii="Times New Roman" w:eastAsia="標楷體" w:hAnsi="Times New Roman" w:cs="Times New Roman"/>
                <w:szCs w:val="24"/>
              </w:rPr>
            </w:pPr>
            <w:r w:rsidRPr="004E2265">
              <w:rPr>
                <w:rFonts w:ascii="Times New Roman" w:eastAsia="標楷體" w:hAnsi="Times New Roman" w:cs="Times New Roman" w:hint="eastAsia"/>
                <w:szCs w:val="24"/>
              </w:rPr>
              <w:t>C-01</w:t>
            </w:r>
          </w:p>
          <w:p w14:paraId="05485AFB" w14:textId="108F0EDE" w:rsidR="00733670" w:rsidRPr="004E2265" w:rsidRDefault="00733670" w:rsidP="00843CC0">
            <w:pPr>
              <w:widowControl/>
              <w:rPr>
                <w:rFonts w:ascii="Times New Roman" w:eastAsia="標楷體" w:hAnsi="Times New Roman" w:cs="Times New Roman"/>
                <w:szCs w:val="24"/>
              </w:rPr>
            </w:pPr>
            <w:r w:rsidRPr="004E2265">
              <w:rPr>
                <w:rFonts w:ascii="Times New Roman" w:eastAsia="標楷體" w:hAnsi="Times New Roman" w:cs="Times New Roman" w:hint="eastAsia"/>
                <w:szCs w:val="24"/>
              </w:rPr>
              <w:t>災害防救研究國際合作</w:t>
            </w:r>
          </w:p>
        </w:tc>
        <w:tc>
          <w:tcPr>
            <w:tcW w:w="10631" w:type="dxa"/>
            <w:tcBorders>
              <w:top w:val="single" w:sz="8" w:space="0" w:color="000000"/>
              <w:left w:val="single" w:sz="8" w:space="0" w:color="000000"/>
              <w:bottom w:val="single" w:sz="8" w:space="0" w:color="000000"/>
              <w:right w:val="single" w:sz="8" w:space="0" w:color="000000"/>
            </w:tcBorders>
            <w:shd w:val="clear" w:color="auto" w:fill="auto"/>
            <w:tcMar>
              <w:top w:w="15" w:type="dxa"/>
              <w:left w:w="59" w:type="dxa"/>
              <w:bottom w:w="0" w:type="dxa"/>
              <w:right w:w="59" w:type="dxa"/>
            </w:tcMar>
          </w:tcPr>
          <w:p w14:paraId="48EB320F" w14:textId="77777777" w:rsidR="00733670" w:rsidRPr="006D3D9A" w:rsidRDefault="00733670" w:rsidP="004E2265">
            <w:pPr>
              <w:widowControl/>
              <w:jc w:val="both"/>
              <w:rPr>
                <w:rFonts w:ascii="Times New Roman" w:eastAsia="標楷體" w:hAnsi="Times New Roman" w:cs="Times New Roman"/>
                <w:sz w:val="22"/>
              </w:rPr>
            </w:pPr>
            <w:r w:rsidRPr="006D3D9A">
              <w:rPr>
                <w:rFonts w:ascii="Times New Roman" w:eastAsia="標楷體" w:hAnsi="Times New Roman" w:cs="Times New Roman" w:hint="eastAsia"/>
                <w:sz w:val="22"/>
              </w:rPr>
              <w:t>因應國際綱領及政府政策，透過計畫合作方式建立國際合作與交流機制，以促進國際間先進技術交流與學習，汲取各國防災經驗，積極推廣台灣之防災經驗與成果，達成提昇我國防救災相關領域之國際能見度及活絡區域與互動關係之目標。</w:t>
            </w:r>
          </w:p>
          <w:p w14:paraId="01EC54C1" w14:textId="77777777" w:rsidR="00733670" w:rsidRPr="006D3D9A" w:rsidRDefault="00733670" w:rsidP="004E2265">
            <w:pPr>
              <w:widowControl/>
              <w:jc w:val="both"/>
              <w:rPr>
                <w:rFonts w:ascii="Times New Roman" w:eastAsia="標楷體" w:hAnsi="Times New Roman" w:cs="Times New Roman"/>
                <w:sz w:val="22"/>
              </w:rPr>
            </w:pPr>
          </w:p>
          <w:p w14:paraId="627C186C" w14:textId="77777777" w:rsidR="00733670" w:rsidRPr="006D3D9A" w:rsidRDefault="00733670" w:rsidP="004E2265">
            <w:pPr>
              <w:widowControl/>
              <w:jc w:val="both"/>
              <w:rPr>
                <w:rFonts w:ascii="Times New Roman" w:eastAsia="標楷體" w:hAnsi="Times New Roman" w:cs="Times New Roman"/>
                <w:b/>
                <w:sz w:val="22"/>
              </w:rPr>
            </w:pPr>
            <w:r w:rsidRPr="006D3D9A">
              <w:rPr>
                <w:rFonts w:ascii="Times New Roman" w:eastAsia="標楷體" w:hAnsi="Times New Roman" w:cs="Times New Roman" w:hint="eastAsia"/>
                <w:b/>
                <w:sz w:val="22"/>
              </w:rPr>
              <w:t>研究項目</w:t>
            </w:r>
            <w:proofErr w:type="gramStart"/>
            <w:r w:rsidRPr="006D3D9A">
              <w:rPr>
                <w:rFonts w:ascii="Times New Roman" w:eastAsia="標楷體" w:hAnsi="Times New Roman" w:cs="Times New Roman" w:hint="eastAsia"/>
                <w:b/>
                <w:sz w:val="22"/>
              </w:rPr>
              <w:t>一</w:t>
            </w:r>
            <w:proofErr w:type="gramEnd"/>
            <w:r w:rsidRPr="006D3D9A">
              <w:rPr>
                <w:rFonts w:ascii="Times New Roman" w:eastAsia="標楷體" w:hAnsi="Times New Roman" w:cs="Times New Roman" w:hint="eastAsia"/>
                <w:b/>
                <w:sz w:val="22"/>
              </w:rPr>
              <w:t>：</w:t>
            </w:r>
            <w:r w:rsidRPr="006D3D9A">
              <w:rPr>
                <w:rFonts w:ascii="Times New Roman" w:eastAsia="標楷體" w:hAnsi="Times New Roman" w:cs="Times New Roman"/>
                <w:b/>
                <w:sz w:val="22"/>
              </w:rPr>
              <w:tab/>
            </w:r>
            <w:r w:rsidRPr="006D3D9A">
              <w:rPr>
                <w:rFonts w:ascii="Times New Roman" w:eastAsia="標楷體" w:hAnsi="Times New Roman" w:cs="Times New Roman" w:hint="eastAsia"/>
                <w:b/>
                <w:sz w:val="22"/>
              </w:rPr>
              <w:t>建立國際災害防救伙伴關係、提供客製化解決方案</w:t>
            </w:r>
          </w:p>
          <w:p w14:paraId="21406EBB" w14:textId="04A67F29" w:rsidR="00733670" w:rsidRPr="006D3D9A" w:rsidRDefault="00733670" w:rsidP="004E2265">
            <w:pPr>
              <w:widowControl/>
              <w:jc w:val="both"/>
              <w:rPr>
                <w:rFonts w:ascii="Times New Roman" w:eastAsia="標楷體" w:hAnsi="Times New Roman" w:cs="Times New Roman"/>
                <w:sz w:val="22"/>
              </w:rPr>
            </w:pPr>
            <w:r w:rsidRPr="006D3D9A">
              <w:rPr>
                <w:rFonts w:ascii="Times New Roman" w:eastAsia="標楷體" w:hAnsi="Times New Roman" w:cs="Times New Roman" w:hint="eastAsia"/>
                <w:sz w:val="22"/>
              </w:rPr>
              <w:t>統整</w:t>
            </w:r>
            <w:proofErr w:type="gramStart"/>
            <w:r w:rsidRPr="006D3D9A">
              <w:rPr>
                <w:rFonts w:ascii="Times New Roman" w:eastAsia="標楷體" w:hAnsi="Times New Roman" w:cs="Times New Roman" w:hint="eastAsia"/>
                <w:sz w:val="22"/>
              </w:rPr>
              <w:t>我國災防團隊</w:t>
            </w:r>
            <w:proofErr w:type="gramEnd"/>
            <w:r w:rsidRPr="006D3D9A">
              <w:rPr>
                <w:rFonts w:ascii="Times New Roman" w:eastAsia="標楷體" w:hAnsi="Times New Roman" w:cs="Times New Roman" w:hint="eastAsia"/>
                <w:sz w:val="22"/>
              </w:rPr>
              <w:t>之運作能力，透過選定國外合作對象，以該國為推動對象，</w:t>
            </w:r>
            <w:proofErr w:type="gramStart"/>
            <w:r w:rsidRPr="006D3D9A">
              <w:rPr>
                <w:rFonts w:ascii="Times New Roman" w:eastAsia="標楷體" w:hAnsi="Times New Roman" w:cs="Times New Roman" w:hint="eastAsia"/>
                <w:sz w:val="22"/>
              </w:rPr>
              <w:t>研</w:t>
            </w:r>
            <w:proofErr w:type="gramEnd"/>
            <w:r w:rsidRPr="006D3D9A">
              <w:rPr>
                <w:rFonts w:ascii="Times New Roman" w:eastAsia="標楷體" w:hAnsi="Times New Roman" w:cs="Times New Roman" w:hint="eastAsia"/>
                <w:sz w:val="22"/>
              </w:rPr>
              <w:t>議可行之方案策略。本課題計畫書可涵蓋以下重點內容：</w:t>
            </w:r>
          </w:p>
          <w:p w14:paraId="3FE4AFA2" w14:textId="77777777" w:rsidR="00733670" w:rsidRPr="006D3D9A" w:rsidRDefault="00733670" w:rsidP="004E2265">
            <w:pPr>
              <w:widowControl/>
              <w:numPr>
                <w:ilvl w:val="0"/>
                <w:numId w:val="13"/>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盤點與訪查國際因應氣候變遷之關鍵課題或技術，</w:t>
            </w:r>
            <w:proofErr w:type="gramStart"/>
            <w:r w:rsidRPr="006D3D9A">
              <w:rPr>
                <w:rFonts w:ascii="Times New Roman" w:eastAsia="標楷體" w:hAnsi="Times New Roman" w:cs="Times New Roman" w:hint="eastAsia"/>
                <w:sz w:val="22"/>
              </w:rPr>
              <w:t>研擬客</w:t>
            </w:r>
            <w:proofErr w:type="gramEnd"/>
            <w:r w:rsidRPr="006D3D9A">
              <w:rPr>
                <w:rFonts w:ascii="Times New Roman" w:eastAsia="標楷體" w:hAnsi="Times New Roman" w:cs="Times New Roman" w:hint="eastAsia"/>
                <w:sz w:val="22"/>
              </w:rPr>
              <w:t>製化整合型解決方案。</w:t>
            </w:r>
          </w:p>
          <w:p w14:paraId="4332C06E" w14:textId="77777777" w:rsidR="00733670" w:rsidRPr="006D3D9A" w:rsidRDefault="00733670" w:rsidP="004E2265">
            <w:pPr>
              <w:widowControl/>
              <w:numPr>
                <w:ilvl w:val="0"/>
                <w:numId w:val="13"/>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參考國際災害防救發展之經驗，選擇合適之國外政府或學</w:t>
            </w:r>
            <w:proofErr w:type="gramStart"/>
            <w:r w:rsidRPr="006D3D9A">
              <w:rPr>
                <w:rFonts w:ascii="Times New Roman" w:eastAsia="標楷體" w:hAnsi="Times New Roman" w:cs="Times New Roman" w:hint="eastAsia"/>
                <w:sz w:val="22"/>
              </w:rPr>
              <w:t>研</w:t>
            </w:r>
            <w:proofErr w:type="gramEnd"/>
            <w:r w:rsidRPr="006D3D9A">
              <w:rPr>
                <w:rFonts w:ascii="Times New Roman" w:eastAsia="標楷體" w:hAnsi="Times New Roman" w:cs="Times New Roman" w:hint="eastAsia"/>
                <w:sz w:val="22"/>
              </w:rPr>
              <w:t>機構，建立策略伙伴關係。</w:t>
            </w:r>
          </w:p>
          <w:p w14:paraId="0D0D08FE" w14:textId="77777777" w:rsidR="00733670" w:rsidRPr="006D3D9A" w:rsidRDefault="00733670" w:rsidP="004E2265">
            <w:pPr>
              <w:widowControl/>
              <w:numPr>
                <w:ilvl w:val="0"/>
                <w:numId w:val="13"/>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選定案例國家，分析該國所面對之災害課題，協助規劃未來各項防災整合型計畫提案，並與合作對象進行經驗與技術之實質交流。</w:t>
            </w:r>
          </w:p>
          <w:p w14:paraId="481EA142" w14:textId="77777777" w:rsidR="00733670" w:rsidRPr="006D3D9A" w:rsidRDefault="00733670" w:rsidP="004E2265">
            <w:pPr>
              <w:widowControl/>
              <w:numPr>
                <w:ilvl w:val="0"/>
                <w:numId w:val="13"/>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本計畫鼓勵將我國產業納入團隊。</w:t>
            </w:r>
          </w:p>
          <w:p w14:paraId="5A1D4887" w14:textId="77777777" w:rsidR="00733670" w:rsidRPr="006D3D9A" w:rsidRDefault="00733670" w:rsidP="004E2265">
            <w:pPr>
              <w:widowControl/>
              <w:jc w:val="both"/>
              <w:rPr>
                <w:rFonts w:ascii="Times New Roman" w:eastAsia="標楷體" w:hAnsi="Times New Roman" w:cs="Times New Roman"/>
                <w:sz w:val="22"/>
              </w:rPr>
            </w:pPr>
          </w:p>
          <w:p w14:paraId="30743DEF" w14:textId="77777777" w:rsidR="00733670" w:rsidRPr="006D3D9A" w:rsidRDefault="00733670" w:rsidP="004E2265">
            <w:pPr>
              <w:widowControl/>
              <w:jc w:val="both"/>
              <w:rPr>
                <w:rFonts w:ascii="Times New Roman" w:eastAsia="標楷體" w:hAnsi="Times New Roman" w:cs="Times New Roman"/>
                <w:b/>
                <w:sz w:val="22"/>
              </w:rPr>
            </w:pPr>
            <w:r w:rsidRPr="006D3D9A">
              <w:rPr>
                <w:rFonts w:ascii="Times New Roman" w:eastAsia="標楷體" w:hAnsi="Times New Roman" w:cs="Times New Roman" w:hint="eastAsia"/>
                <w:b/>
                <w:sz w:val="22"/>
              </w:rPr>
              <w:t>研究項目二：</w:t>
            </w:r>
            <w:r w:rsidRPr="006D3D9A">
              <w:rPr>
                <w:rFonts w:ascii="Times New Roman" w:eastAsia="標楷體" w:hAnsi="Times New Roman" w:cs="Times New Roman"/>
                <w:b/>
                <w:sz w:val="22"/>
              </w:rPr>
              <w:tab/>
            </w:r>
            <w:r w:rsidRPr="006D3D9A">
              <w:rPr>
                <w:rFonts w:ascii="Times New Roman" w:eastAsia="標楷體" w:hAnsi="Times New Roman" w:cs="Times New Roman" w:hint="eastAsia"/>
                <w:b/>
                <w:sz w:val="22"/>
              </w:rPr>
              <w:t>國際及區域</w:t>
            </w:r>
            <w:proofErr w:type="gramStart"/>
            <w:r w:rsidRPr="006D3D9A">
              <w:rPr>
                <w:rFonts w:ascii="Times New Roman" w:eastAsia="標楷體" w:hAnsi="Times New Roman" w:cs="Times New Roman" w:hint="eastAsia"/>
                <w:b/>
                <w:sz w:val="22"/>
              </w:rPr>
              <w:t>減災及災後</w:t>
            </w:r>
            <w:proofErr w:type="gramEnd"/>
            <w:r w:rsidRPr="006D3D9A">
              <w:rPr>
                <w:rFonts w:ascii="Times New Roman" w:eastAsia="標楷體" w:hAnsi="Times New Roman" w:cs="Times New Roman" w:hint="eastAsia"/>
                <w:b/>
                <w:sz w:val="22"/>
              </w:rPr>
              <w:t>恢復力研究</w:t>
            </w:r>
          </w:p>
          <w:p w14:paraId="1082FECB" w14:textId="69EB0EB1" w:rsidR="00733670" w:rsidRPr="006D3D9A" w:rsidRDefault="00733670" w:rsidP="004E2265">
            <w:pPr>
              <w:widowControl/>
              <w:jc w:val="both"/>
              <w:rPr>
                <w:rFonts w:ascii="Times New Roman" w:eastAsia="標楷體" w:hAnsi="Times New Roman" w:cs="Times New Roman"/>
                <w:sz w:val="22"/>
              </w:rPr>
            </w:pPr>
            <w:r w:rsidRPr="006D3D9A">
              <w:rPr>
                <w:rFonts w:ascii="Times New Roman" w:eastAsia="標楷體" w:hAnsi="Times New Roman" w:cs="Times New Roman" w:hint="eastAsia"/>
                <w:sz w:val="22"/>
              </w:rPr>
              <w:t>因應</w:t>
            </w:r>
            <w:r w:rsidRPr="006D3D9A">
              <w:rPr>
                <w:rFonts w:ascii="Times New Roman" w:eastAsia="標楷體" w:hAnsi="Times New Roman" w:cs="Times New Roman"/>
                <w:sz w:val="22"/>
              </w:rPr>
              <w:t>2015</w:t>
            </w:r>
            <w:r w:rsidRPr="006D3D9A">
              <w:rPr>
                <w:rFonts w:ascii="Times New Roman" w:eastAsia="標楷體" w:hAnsi="Times New Roman" w:cs="Times New Roman" w:hint="eastAsia"/>
                <w:sz w:val="22"/>
              </w:rPr>
              <w:t>年通過「</w:t>
            </w:r>
            <w:proofErr w:type="gramStart"/>
            <w:r w:rsidRPr="006D3D9A">
              <w:rPr>
                <w:rFonts w:ascii="Times New Roman" w:eastAsia="標楷體" w:hAnsi="Times New Roman" w:cs="Times New Roman" w:hint="eastAsia"/>
                <w:sz w:val="22"/>
              </w:rPr>
              <w:t>仙台減災</w:t>
            </w:r>
            <w:proofErr w:type="gramEnd"/>
            <w:r w:rsidRPr="006D3D9A">
              <w:rPr>
                <w:rFonts w:ascii="Times New Roman" w:eastAsia="標楷體" w:hAnsi="Times New Roman" w:cs="Times New Roman" w:hint="eastAsia"/>
                <w:sz w:val="22"/>
              </w:rPr>
              <w:t>綱領」所揭示之減災目標及優先推動項目，考量如何降低未來的災害風險，提昇災後之恢復力，並促進各國推動策略及成果之分享。本課題計畫書可涵蓋以下重點內容：</w:t>
            </w:r>
          </w:p>
          <w:p w14:paraId="0C755EEE" w14:textId="77777777" w:rsidR="00733670" w:rsidRPr="006D3D9A" w:rsidRDefault="00733670" w:rsidP="004E2265">
            <w:pPr>
              <w:widowControl/>
              <w:numPr>
                <w:ilvl w:val="0"/>
                <w:numId w:val="14"/>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深化國際相關減災綱領列舉課題之推動成果分析。</w:t>
            </w:r>
          </w:p>
          <w:p w14:paraId="0DC7983F" w14:textId="77777777" w:rsidR="00733670" w:rsidRPr="006D3D9A" w:rsidRDefault="00733670" w:rsidP="004E2265">
            <w:pPr>
              <w:widowControl/>
              <w:numPr>
                <w:ilvl w:val="0"/>
                <w:numId w:val="14"/>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國際及區域災後行動調查及恢復力研究案例分析。</w:t>
            </w:r>
          </w:p>
          <w:p w14:paraId="3D285CD0" w14:textId="77777777" w:rsidR="00733670" w:rsidRPr="006D3D9A" w:rsidRDefault="00733670" w:rsidP="004E2265">
            <w:pPr>
              <w:widowControl/>
              <w:numPr>
                <w:ilvl w:val="0"/>
                <w:numId w:val="14"/>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推動國際災後恢復力研習營。</w:t>
            </w:r>
          </w:p>
          <w:p w14:paraId="507D6CAE" w14:textId="77777777" w:rsidR="00733670" w:rsidRPr="006D3D9A" w:rsidRDefault="00733670" w:rsidP="004E2265">
            <w:pPr>
              <w:widowControl/>
              <w:numPr>
                <w:ilvl w:val="0"/>
                <w:numId w:val="14"/>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提出我國</w:t>
            </w:r>
            <w:proofErr w:type="gramStart"/>
            <w:r w:rsidRPr="006D3D9A">
              <w:rPr>
                <w:rFonts w:ascii="Times New Roman" w:eastAsia="標楷體" w:hAnsi="Times New Roman" w:cs="Times New Roman" w:hint="eastAsia"/>
                <w:sz w:val="22"/>
              </w:rPr>
              <w:t>減災及災後</w:t>
            </w:r>
            <w:proofErr w:type="gramEnd"/>
            <w:r w:rsidRPr="006D3D9A">
              <w:rPr>
                <w:rFonts w:ascii="Times New Roman" w:eastAsia="標楷體" w:hAnsi="Times New Roman" w:cs="Times New Roman" w:hint="eastAsia"/>
                <w:sz w:val="22"/>
              </w:rPr>
              <w:t>恢復力策略方案，並發展相關技術，與國際伙伴分享。</w:t>
            </w:r>
          </w:p>
          <w:p w14:paraId="76BF363C" w14:textId="77777777" w:rsidR="00733670" w:rsidRPr="006D3D9A" w:rsidRDefault="00733670" w:rsidP="004E2265">
            <w:pPr>
              <w:widowControl/>
              <w:jc w:val="both"/>
              <w:rPr>
                <w:rFonts w:ascii="Times New Roman" w:eastAsia="標楷體" w:hAnsi="Times New Roman" w:cs="Times New Roman"/>
                <w:b/>
                <w:sz w:val="22"/>
              </w:rPr>
            </w:pPr>
          </w:p>
          <w:p w14:paraId="209092A3" w14:textId="77777777" w:rsidR="00733670" w:rsidRPr="006D3D9A" w:rsidRDefault="00733670" w:rsidP="004E2265">
            <w:pPr>
              <w:widowControl/>
              <w:jc w:val="both"/>
              <w:rPr>
                <w:rFonts w:ascii="Times New Roman" w:eastAsia="標楷體" w:hAnsi="Times New Roman" w:cs="Times New Roman"/>
                <w:b/>
                <w:sz w:val="22"/>
              </w:rPr>
            </w:pPr>
            <w:r w:rsidRPr="006D3D9A">
              <w:rPr>
                <w:rFonts w:ascii="Times New Roman" w:eastAsia="標楷體" w:hAnsi="Times New Roman" w:cs="Times New Roman" w:hint="eastAsia"/>
                <w:b/>
                <w:sz w:val="22"/>
              </w:rPr>
              <w:t>研究項目</w:t>
            </w:r>
            <w:proofErr w:type="gramStart"/>
            <w:r w:rsidRPr="006D3D9A">
              <w:rPr>
                <w:rFonts w:ascii="Times New Roman" w:eastAsia="標楷體" w:hAnsi="Times New Roman" w:cs="Times New Roman" w:hint="eastAsia"/>
                <w:b/>
                <w:sz w:val="22"/>
              </w:rPr>
              <w:t>三</w:t>
            </w:r>
            <w:proofErr w:type="gramEnd"/>
            <w:r w:rsidRPr="006D3D9A">
              <w:rPr>
                <w:rFonts w:ascii="Times New Roman" w:eastAsia="標楷體" w:hAnsi="Times New Roman" w:cs="Times New Roman" w:hint="eastAsia"/>
                <w:b/>
                <w:sz w:val="22"/>
              </w:rPr>
              <w:t>：強化</w:t>
            </w:r>
            <w:proofErr w:type="gramStart"/>
            <w:r w:rsidRPr="006D3D9A">
              <w:rPr>
                <w:rFonts w:ascii="Times New Roman" w:eastAsia="標楷體" w:hAnsi="Times New Roman" w:cs="Times New Roman" w:hint="eastAsia"/>
                <w:b/>
                <w:sz w:val="22"/>
              </w:rPr>
              <w:t>國際災防技術</w:t>
            </w:r>
            <w:proofErr w:type="gramEnd"/>
            <w:r w:rsidRPr="006D3D9A">
              <w:rPr>
                <w:rFonts w:ascii="Times New Roman" w:eastAsia="標楷體" w:hAnsi="Times New Roman" w:cs="Times New Roman" w:hint="eastAsia"/>
                <w:b/>
                <w:sz w:val="22"/>
              </w:rPr>
              <w:t>整合交流與標準推動</w:t>
            </w:r>
          </w:p>
          <w:p w14:paraId="362F1449" w14:textId="1187758C" w:rsidR="00733670" w:rsidRPr="006D3D9A" w:rsidRDefault="00733670" w:rsidP="004E2265">
            <w:pPr>
              <w:widowControl/>
              <w:jc w:val="both"/>
              <w:rPr>
                <w:rFonts w:ascii="Times New Roman" w:eastAsia="標楷體" w:hAnsi="Times New Roman" w:cs="Times New Roman"/>
                <w:sz w:val="22"/>
              </w:rPr>
            </w:pPr>
            <w:r w:rsidRPr="006D3D9A">
              <w:rPr>
                <w:rFonts w:ascii="Times New Roman" w:eastAsia="標楷體" w:hAnsi="Times New Roman" w:cs="Times New Roman" w:hint="eastAsia"/>
                <w:sz w:val="22"/>
              </w:rPr>
              <w:lastRenderedPageBreak/>
              <w:t>本項目之目標著重</w:t>
            </w:r>
            <w:proofErr w:type="gramStart"/>
            <w:r w:rsidRPr="006D3D9A">
              <w:rPr>
                <w:rFonts w:ascii="Times New Roman" w:eastAsia="標楷體" w:hAnsi="Times New Roman" w:cs="Times New Roman" w:hint="eastAsia"/>
                <w:sz w:val="22"/>
              </w:rPr>
              <w:t>國際災防技術</w:t>
            </w:r>
            <w:proofErr w:type="gramEnd"/>
            <w:r w:rsidRPr="006D3D9A">
              <w:rPr>
                <w:rFonts w:ascii="Times New Roman" w:eastAsia="標楷體" w:hAnsi="Times New Roman" w:cs="Times New Roman" w:hint="eastAsia"/>
                <w:sz w:val="22"/>
              </w:rPr>
              <w:t>之精進與整合，以與國外學</w:t>
            </w:r>
            <w:proofErr w:type="gramStart"/>
            <w:r w:rsidRPr="006D3D9A">
              <w:rPr>
                <w:rFonts w:ascii="Times New Roman" w:eastAsia="標楷體" w:hAnsi="Times New Roman" w:cs="Times New Roman" w:hint="eastAsia"/>
                <w:sz w:val="22"/>
              </w:rPr>
              <w:t>研</w:t>
            </w:r>
            <w:proofErr w:type="gramEnd"/>
            <w:r w:rsidRPr="006D3D9A">
              <w:rPr>
                <w:rFonts w:ascii="Times New Roman" w:eastAsia="標楷體" w:hAnsi="Times New Roman" w:cs="Times New Roman" w:hint="eastAsia"/>
                <w:sz w:val="22"/>
              </w:rPr>
              <w:t>團隊為合作對象，針對選定課題進行實質之合作與經驗交流。本課題計畫書可涵蓋以下重點內容：</w:t>
            </w:r>
          </w:p>
          <w:p w14:paraId="4729F209" w14:textId="77777777" w:rsidR="00733670" w:rsidRPr="006D3D9A" w:rsidRDefault="00733670" w:rsidP="004E2265">
            <w:pPr>
              <w:widowControl/>
              <w:numPr>
                <w:ilvl w:val="0"/>
                <w:numId w:val="22"/>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針對共同</w:t>
            </w:r>
            <w:proofErr w:type="gramStart"/>
            <w:r w:rsidRPr="006D3D9A">
              <w:rPr>
                <w:rFonts w:ascii="Times New Roman" w:eastAsia="標楷體" w:hAnsi="Times New Roman" w:cs="Times New Roman" w:hint="eastAsia"/>
                <w:sz w:val="22"/>
              </w:rPr>
              <w:t>選定災防課題</w:t>
            </w:r>
            <w:proofErr w:type="gramEnd"/>
            <w:r w:rsidRPr="006D3D9A">
              <w:rPr>
                <w:rFonts w:ascii="Times New Roman" w:eastAsia="標楷體" w:hAnsi="Times New Roman" w:cs="Times New Roman" w:hint="eastAsia"/>
                <w:sz w:val="22"/>
              </w:rPr>
              <w:t>之理論、模式、技術與策略之精進研究。</w:t>
            </w:r>
          </w:p>
          <w:p w14:paraId="2F3721FB" w14:textId="77777777" w:rsidR="00733670" w:rsidRPr="006D3D9A" w:rsidRDefault="00733670" w:rsidP="004E2265">
            <w:pPr>
              <w:widowControl/>
              <w:numPr>
                <w:ilvl w:val="0"/>
                <w:numId w:val="22"/>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針對共同</w:t>
            </w:r>
            <w:proofErr w:type="gramStart"/>
            <w:r w:rsidRPr="006D3D9A">
              <w:rPr>
                <w:rFonts w:ascii="Times New Roman" w:eastAsia="標楷體" w:hAnsi="Times New Roman" w:cs="Times New Roman" w:hint="eastAsia"/>
                <w:sz w:val="22"/>
              </w:rPr>
              <w:t>選定災防課題</w:t>
            </w:r>
            <w:proofErr w:type="gramEnd"/>
            <w:r w:rsidRPr="006D3D9A">
              <w:rPr>
                <w:rFonts w:ascii="Times New Roman" w:eastAsia="標楷體" w:hAnsi="Times New Roman" w:cs="Times New Roman" w:hint="eastAsia"/>
                <w:sz w:val="22"/>
              </w:rPr>
              <w:t>，結合兩者專長，提出整合之創新研究成果。</w:t>
            </w:r>
          </w:p>
          <w:p w14:paraId="31E731D7" w14:textId="0EACF43E" w:rsidR="00733670" w:rsidRPr="006F53FF" w:rsidRDefault="00733670" w:rsidP="001161A3">
            <w:pPr>
              <w:widowControl/>
              <w:numPr>
                <w:ilvl w:val="0"/>
                <w:numId w:val="22"/>
              </w:numPr>
              <w:jc w:val="both"/>
              <w:rPr>
                <w:rFonts w:ascii="Times New Roman" w:eastAsia="標楷體" w:hAnsi="Times New Roman" w:cs="Times New Roman"/>
                <w:sz w:val="22"/>
              </w:rPr>
            </w:pPr>
            <w:r w:rsidRPr="006D3D9A">
              <w:rPr>
                <w:rFonts w:ascii="Times New Roman" w:eastAsia="標楷體" w:hAnsi="Times New Roman" w:cs="Times New Roman" w:hint="eastAsia"/>
                <w:sz w:val="22"/>
              </w:rPr>
              <w:t>國際防救災標準之制定及相關技術之發展。</w:t>
            </w:r>
          </w:p>
        </w:tc>
      </w:tr>
    </w:tbl>
    <w:p w14:paraId="3705CFB3" w14:textId="7C516E91" w:rsidR="00D23AC9" w:rsidRPr="001161A3" w:rsidRDefault="00D23AC9" w:rsidP="00033C2C">
      <w:pPr>
        <w:widowControl/>
        <w:rPr>
          <w:rFonts w:ascii="Times New Roman" w:eastAsia="標楷體" w:hAnsi="Times New Roman" w:cs="Times New Roman"/>
          <w:b/>
          <w:kern w:val="0"/>
          <w:sz w:val="32"/>
          <w:szCs w:val="28"/>
        </w:rPr>
      </w:pPr>
    </w:p>
    <w:sectPr w:rsidR="00D23AC9" w:rsidRPr="001161A3" w:rsidSect="001E277A">
      <w:headerReference w:type="default" r:id="rId9"/>
      <w:footerReference w:type="default" r:id="rId10"/>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662D4" w14:textId="77777777" w:rsidR="00E044FC" w:rsidRDefault="00E044FC" w:rsidP="00C11748">
      <w:r>
        <w:separator/>
      </w:r>
    </w:p>
  </w:endnote>
  <w:endnote w:type="continuationSeparator" w:id="0">
    <w:p w14:paraId="151E1A76" w14:textId="77777777" w:rsidR="00E044FC" w:rsidRDefault="00E044FC" w:rsidP="00C1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a..">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88740354"/>
      <w:docPartObj>
        <w:docPartGallery w:val="Page Numbers (Bottom of Page)"/>
        <w:docPartUnique/>
      </w:docPartObj>
    </w:sdtPr>
    <w:sdtEndPr/>
    <w:sdtContent>
      <w:p w14:paraId="61618873" w14:textId="1C5CECD7" w:rsidR="00FB3E5E" w:rsidRPr="00FA6E8D" w:rsidRDefault="00FB3E5E">
        <w:pPr>
          <w:pStyle w:val="a7"/>
          <w:jc w:val="center"/>
          <w:rPr>
            <w:rFonts w:ascii="Times New Roman" w:hAnsi="Times New Roman" w:cs="Times New Roman"/>
          </w:rPr>
        </w:pPr>
        <w:r w:rsidRPr="00FA6E8D">
          <w:rPr>
            <w:rFonts w:ascii="Times New Roman" w:hAnsi="Times New Roman" w:cs="Times New Roman"/>
          </w:rPr>
          <w:fldChar w:fldCharType="begin"/>
        </w:r>
        <w:r w:rsidRPr="00FA6E8D">
          <w:rPr>
            <w:rFonts w:ascii="Times New Roman" w:hAnsi="Times New Roman" w:cs="Times New Roman"/>
          </w:rPr>
          <w:instrText>PAGE   \* MERGEFORMAT</w:instrText>
        </w:r>
        <w:r w:rsidRPr="00FA6E8D">
          <w:rPr>
            <w:rFonts w:ascii="Times New Roman" w:hAnsi="Times New Roman" w:cs="Times New Roman"/>
          </w:rPr>
          <w:fldChar w:fldCharType="separate"/>
        </w:r>
        <w:r w:rsidR="00D824A1" w:rsidRPr="00D824A1">
          <w:rPr>
            <w:rFonts w:ascii="Times New Roman" w:hAnsi="Times New Roman" w:cs="Times New Roman"/>
            <w:noProof/>
            <w:lang w:val="zh-TW"/>
          </w:rPr>
          <w:t>1</w:t>
        </w:r>
        <w:r w:rsidRPr="00FA6E8D">
          <w:rPr>
            <w:rFonts w:ascii="Times New Roman" w:hAnsi="Times New Roman" w:cs="Times New Roman"/>
          </w:rPr>
          <w:fldChar w:fldCharType="end"/>
        </w:r>
      </w:p>
    </w:sdtContent>
  </w:sdt>
  <w:p w14:paraId="75BC8196" w14:textId="77777777" w:rsidR="00FB3E5E" w:rsidRPr="00FA6E8D" w:rsidRDefault="00FB3E5E">
    <w:pPr>
      <w:pStyle w:val="a7"/>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A2640" w14:textId="77777777" w:rsidR="00E044FC" w:rsidRDefault="00E044FC" w:rsidP="00C11748">
      <w:r>
        <w:separator/>
      </w:r>
    </w:p>
  </w:footnote>
  <w:footnote w:type="continuationSeparator" w:id="0">
    <w:p w14:paraId="034D6D71" w14:textId="77777777" w:rsidR="00E044FC" w:rsidRDefault="00E044FC" w:rsidP="00C11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F3C31" w14:textId="0BBF2891" w:rsidR="00FB3E5E" w:rsidRPr="00691C88" w:rsidRDefault="00FB3E5E" w:rsidP="00691C88">
    <w:pPr>
      <w:pStyle w:val="a5"/>
      <w:jc w:val="right"/>
      <w:rPr>
        <w:rFonts w:ascii="Times New Roman" w:eastAsia="標楷體" w:hAnsi="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700"/>
    <w:multiLevelType w:val="hybridMultilevel"/>
    <w:tmpl w:val="EDF67B02"/>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8E276F"/>
    <w:multiLevelType w:val="hybridMultilevel"/>
    <w:tmpl w:val="0D2CB424"/>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786E0C"/>
    <w:multiLevelType w:val="hybridMultilevel"/>
    <w:tmpl w:val="1B56FC7A"/>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607B63"/>
    <w:multiLevelType w:val="multilevel"/>
    <w:tmpl w:val="C3448490"/>
    <w:lvl w:ilvl="0">
      <w:start w:val="1"/>
      <w:numFmt w:val="decimal"/>
      <w:lvlText w:val="(%1) "/>
      <w:lvlJc w:val="left"/>
      <w:pPr>
        <w:ind w:left="48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4">
    <w:nsid w:val="23F40BBA"/>
    <w:multiLevelType w:val="hybridMultilevel"/>
    <w:tmpl w:val="0F161438"/>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84647CE"/>
    <w:multiLevelType w:val="hybridMultilevel"/>
    <w:tmpl w:val="AB3470A6"/>
    <w:lvl w:ilvl="0" w:tplc="7E9240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79406A"/>
    <w:multiLevelType w:val="hybridMultilevel"/>
    <w:tmpl w:val="6A5607AC"/>
    <w:lvl w:ilvl="0" w:tplc="257A0562">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C54447B"/>
    <w:multiLevelType w:val="hybridMultilevel"/>
    <w:tmpl w:val="CADE3DA8"/>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ED1387"/>
    <w:multiLevelType w:val="hybridMultilevel"/>
    <w:tmpl w:val="87648DEE"/>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397C7E"/>
    <w:multiLevelType w:val="multilevel"/>
    <w:tmpl w:val="9014B156"/>
    <w:lvl w:ilvl="0">
      <w:start w:val="1"/>
      <w:numFmt w:val="decimal"/>
      <w:lvlText w:val="(%1) "/>
      <w:lvlJc w:val="left"/>
      <w:pPr>
        <w:ind w:left="48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0">
    <w:nsid w:val="3AF34473"/>
    <w:multiLevelType w:val="multilevel"/>
    <w:tmpl w:val="4B764500"/>
    <w:lvl w:ilvl="0">
      <w:start w:val="1"/>
      <w:numFmt w:val="decimal"/>
      <w:lvlText w:val="(%1) "/>
      <w:lvlJc w:val="left"/>
      <w:pPr>
        <w:ind w:left="48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1">
    <w:nsid w:val="3C635476"/>
    <w:multiLevelType w:val="hybridMultilevel"/>
    <w:tmpl w:val="F2901CFA"/>
    <w:lvl w:ilvl="0" w:tplc="42A4DE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505AD5"/>
    <w:multiLevelType w:val="hybridMultilevel"/>
    <w:tmpl w:val="EB92D74E"/>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C60516E"/>
    <w:multiLevelType w:val="hybridMultilevel"/>
    <w:tmpl w:val="63B20A58"/>
    <w:lvl w:ilvl="0" w:tplc="42A4DE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D0C7B57"/>
    <w:multiLevelType w:val="multilevel"/>
    <w:tmpl w:val="1D18744E"/>
    <w:lvl w:ilvl="0">
      <w:start w:val="1"/>
      <w:numFmt w:val="decimal"/>
      <w:lvlText w:val="(%1) "/>
      <w:lvlJc w:val="left"/>
      <w:pPr>
        <w:ind w:left="709" w:firstLine="0"/>
      </w:pPr>
    </w:lvl>
    <w:lvl w:ilvl="1">
      <w:start w:val="1"/>
      <w:numFmt w:val="decimal"/>
      <w:lvlText w:val="%2、"/>
      <w:lvlJc w:val="left"/>
      <w:pPr>
        <w:ind w:left="1189" w:firstLine="480"/>
      </w:pPr>
    </w:lvl>
    <w:lvl w:ilvl="2">
      <w:start w:val="1"/>
      <w:numFmt w:val="lowerRoman"/>
      <w:lvlText w:val="%3."/>
      <w:lvlJc w:val="right"/>
      <w:pPr>
        <w:ind w:left="1669" w:firstLine="960"/>
      </w:pPr>
    </w:lvl>
    <w:lvl w:ilvl="3">
      <w:start w:val="1"/>
      <w:numFmt w:val="decimal"/>
      <w:lvlText w:val="%4."/>
      <w:lvlJc w:val="left"/>
      <w:pPr>
        <w:ind w:left="2149" w:firstLine="1440"/>
      </w:pPr>
    </w:lvl>
    <w:lvl w:ilvl="4">
      <w:start w:val="1"/>
      <w:numFmt w:val="decimal"/>
      <w:lvlText w:val="%5、"/>
      <w:lvlJc w:val="left"/>
      <w:pPr>
        <w:ind w:left="2629" w:firstLine="1920"/>
      </w:pPr>
    </w:lvl>
    <w:lvl w:ilvl="5">
      <w:start w:val="1"/>
      <w:numFmt w:val="lowerRoman"/>
      <w:lvlText w:val="%6."/>
      <w:lvlJc w:val="right"/>
      <w:pPr>
        <w:ind w:left="3109" w:firstLine="2400"/>
      </w:pPr>
    </w:lvl>
    <w:lvl w:ilvl="6">
      <w:start w:val="1"/>
      <w:numFmt w:val="decimal"/>
      <w:lvlText w:val="%7."/>
      <w:lvlJc w:val="left"/>
      <w:pPr>
        <w:ind w:left="3589" w:firstLine="2880"/>
      </w:pPr>
    </w:lvl>
    <w:lvl w:ilvl="7">
      <w:start w:val="1"/>
      <w:numFmt w:val="decimal"/>
      <w:lvlText w:val="%8、"/>
      <w:lvlJc w:val="left"/>
      <w:pPr>
        <w:ind w:left="4069" w:firstLine="3360"/>
      </w:pPr>
    </w:lvl>
    <w:lvl w:ilvl="8">
      <w:start w:val="1"/>
      <w:numFmt w:val="lowerRoman"/>
      <w:lvlText w:val="%9."/>
      <w:lvlJc w:val="right"/>
      <w:pPr>
        <w:ind w:left="4549" w:firstLine="3840"/>
      </w:pPr>
    </w:lvl>
  </w:abstractNum>
  <w:abstractNum w:abstractNumId="15">
    <w:nsid w:val="58446BBB"/>
    <w:multiLevelType w:val="multilevel"/>
    <w:tmpl w:val="6A6C3E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62D55DCF"/>
    <w:multiLevelType w:val="multilevel"/>
    <w:tmpl w:val="5106DBEA"/>
    <w:lvl w:ilvl="0">
      <w:start w:val="1"/>
      <w:numFmt w:val="decimal"/>
      <w:lvlText w:val="(%1) "/>
      <w:lvlJc w:val="left"/>
      <w:pPr>
        <w:ind w:left="48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7">
    <w:nsid w:val="635C1016"/>
    <w:multiLevelType w:val="hybridMultilevel"/>
    <w:tmpl w:val="64522BB2"/>
    <w:lvl w:ilvl="0" w:tplc="B28423A4">
      <w:start w:val="1"/>
      <w:numFmt w:val="decimal"/>
      <w:lvlText w:val="(%1) "/>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0D671D"/>
    <w:multiLevelType w:val="hybridMultilevel"/>
    <w:tmpl w:val="D62E5C76"/>
    <w:lvl w:ilvl="0" w:tplc="5E568216">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CE1BE5"/>
    <w:multiLevelType w:val="hybridMultilevel"/>
    <w:tmpl w:val="CA6E642E"/>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DDB4205"/>
    <w:multiLevelType w:val="hybridMultilevel"/>
    <w:tmpl w:val="EFE8523E"/>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C7F632A"/>
    <w:multiLevelType w:val="hybridMultilevel"/>
    <w:tmpl w:val="10749564"/>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E5D03DF"/>
    <w:multiLevelType w:val="hybridMultilevel"/>
    <w:tmpl w:val="829C35EE"/>
    <w:lvl w:ilvl="0" w:tplc="42A4DE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9"/>
  </w:num>
  <w:num w:numId="4">
    <w:abstractNumId w:val="4"/>
  </w:num>
  <w:num w:numId="5">
    <w:abstractNumId w:val="21"/>
  </w:num>
  <w:num w:numId="6">
    <w:abstractNumId w:val="17"/>
  </w:num>
  <w:num w:numId="7">
    <w:abstractNumId w:val="0"/>
  </w:num>
  <w:num w:numId="8">
    <w:abstractNumId w:val="1"/>
  </w:num>
  <w:num w:numId="9">
    <w:abstractNumId w:val="20"/>
  </w:num>
  <w:num w:numId="10">
    <w:abstractNumId w:val="8"/>
  </w:num>
  <w:num w:numId="11">
    <w:abstractNumId w:val="12"/>
  </w:num>
  <w:num w:numId="12">
    <w:abstractNumId w:val="18"/>
  </w:num>
  <w:num w:numId="13">
    <w:abstractNumId w:val="22"/>
  </w:num>
  <w:num w:numId="14">
    <w:abstractNumId w:val="13"/>
  </w:num>
  <w:num w:numId="15">
    <w:abstractNumId w:val="6"/>
  </w:num>
  <w:num w:numId="16">
    <w:abstractNumId w:val="10"/>
  </w:num>
  <w:num w:numId="17">
    <w:abstractNumId w:val="9"/>
  </w:num>
  <w:num w:numId="18">
    <w:abstractNumId w:val="15"/>
  </w:num>
  <w:num w:numId="19">
    <w:abstractNumId w:val="16"/>
  </w:num>
  <w:num w:numId="20">
    <w:abstractNumId w:val="3"/>
  </w:num>
  <w:num w:numId="21">
    <w:abstractNumId w:val="14"/>
  </w:num>
  <w:num w:numId="22">
    <w:abstractNumId w:val="5"/>
  </w:num>
  <w:num w:numId="23">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34"/>
    <w:rsid w:val="000058CC"/>
    <w:rsid w:val="00007460"/>
    <w:rsid w:val="0001237C"/>
    <w:rsid w:val="00013CEA"/>
    <w:rsid w:val="00014C91"/>
    <w:rsid w:val="00021991"/>
    <w:rsid w:val="000245DF"/>
    <w:rsid w:val="00026C31"/>
    <w:rsid w:val="00031FF0"/>
    <w:rsid w:val="000326A9"/>
    <w:rsid w:val="00033C2C"/>
    <w:rsid w:val="00034E5A"/>
    <w:rsid w:val="000368A5"/>
    <w:rsid w:val="0003734A"/>
    <w:rsid w:val="00052261"/>
    <w:rsid w:val="0005503F"/>
    <w:rsid w:val="00055F0D"/>
    <w:rsid w:val="000644C7"/>
    <w:rsid w:val="00064C39"/>
    <w:rsid w:val="0006605D"/>
    <w:rsid w:val="00070E24"/>
    <w:rsid w:val="00073D39"/>
    <w:rsid w:val="000755BD"/>
    <w:rsid w:val="0007606D"/>
    <w:rsid w:val="00077BD8"/>
    <w:rsid w:val="000861CE"/>
    <w:rsid w:val="00086EEF"/>
    <w:rsid w:val="0008791A"/>
    <w:rsid w:val="00091EDE"/>
    <w:rsid w:val="00092ED1"/>
    <w:rsid w:val="000A3790"/>
    <w:rsid w:val="000B6F94"/>
    <w:rsid w:val="000D0D5E"/>
    <w:rsid w:val="000D2B9E"/>
    <w:rsid w:val="000D6A7B"/>
    <w:rsid w:val="000D7007"/>
    <w:rsid w:val="000E5A57"/>
    <w:rsid w:val="000F78DF"/>
    <w:rsid w:val="0010022C"/>
    <w:rsid w:val="001101C8"/>
    <w:rsid w:val="001161A3"/>
    <w:rsid w:val="00117D2D"/>
    <w:rsid w:val="00121D9F"/>
    <w:rsid w:val="001237EE"/>
    <w:rsid w:val="00127B51"/>
    <w:rsid w:val="00127C12"/>
    <w:rsid w:val="0013205C"/>
    <w:rsid w:val="00135CC8"/>
    <w:rsid w:val="001433A9"/>
    <w:rsid w:val="001470ED"/>
    <w:rsid w:val="001473F1"/>
    <w:rsid w:val="001474D2"/>
    <w:rsid w:val="001517C9"/>
    <w:rsid w:val="00151C99"/>
    <w:rsid w:val="00153466"/>
    <w:rsid w:val="00157D7F"/>
    <w:rsid w:val="001630BF"/>
    <w:rsid w:val="00166DFA"/>
    <w:rsid w:val="00184C27"/>
    <w:rsid w:val="0018682E"/>
    <w:rsid w:val="00190B58"/>
    <w:rsid w:val="00191099"/>
    <w:rsid w:val="001A2B4B"/>
    <w:rsid w:val="001A4F8C"/>
    <w:rsid w:val="001B6A50"/>
    <w:rsid w:val="001C6A0C"/>
    <w:rsid w:val="001C757D"/>
    <w:rsid w:val="001D07C2"/>
    <w:rsid w:val="001E277A"/>
    <w:rsid w:val="001E32DE"/>
    <w:rsid w:val="001E4549"/>
    <w:rsid w:val="001F1EB6"/>
    <w:rsid w:val="001F6547"/>
    <w:rsid w:val="001F7E21"/>
    <w:rsid w:val="0020226E"/>
    <w:rsid w:val="00205AB0"/>
    <w:rsid w:val="00211691"/>
    <w:rsid w:val="0021516F"/>
    <w:rsid w:val="00220818"/>
    <w:rsid w:val="00222C6C"/>
    <w:rsid w:val="002260C5"/>
    <w:rsid w:val="00235E61"/>
    <w:rsid w:val="00241194"/>
    <w:rsid w:val="002468B0"/>
    <w:rsid w:val="00250441"/>
    <w:rsid w:val="00255B68"/>
    <w:rsid w:val="00261E44"/>
    <w:rsid w:val="00266F8E"/>
    <w:rsid w:val="002725DF"/>
    <w:rsid w:val="002777AB"/>
    <w:rsid w:val="0028167B"/>
    <w:rsid w:val="00293E65"/>
    <w:rsid w:val="00296074"/>
    <w:rsid w:val="00296E7D"/>
    <w:rsid w:val="00297764"/>
    <w:rsid w:val="002B1BB5"/>
    <w:rsid w:val="002B6152"/>
    <w:rsid w:val="002C30A5"/>
    <w:rsid w:val="002C46CF"/>
    <w:rsid w:val="002C6659"/>
    <w:rsid w:val="002D04B7"/>
    <w:rsid w:val="002D3098"/>
    <w:rsid w:val="002D41DF"/>
    <w:rsid w:val="002D4739"/>
    <w:rsid w:val="002E37F9"/>
    <w:rsid w:val="002E7825"/>
    <w:rsid w:val="002F330B"/>
    <w:rsid w:val="002F5C56"/>
    <w:rsid w:val="00301894"/>
    <w:rsid w:val="003065D0"/>
    <w:rsid w:val="00306EC1"/>
    <w:rsid w:val="00306F7C"/>
    <w:rsid w:val="00312D90"/>
    <w:rsid w:val="00313609"/>
    <w:rsid w:val="0032335D"/>
    <w:rsid w:val="00326CC1"/>
    <w:rsid w:val="00327115"/>
    <w:rsid w:val="00333004"/>
    <w:rsid w:val="00334D86"/>
    <w:rsid w:val="003355F3"/>
    <w:rsid w:val="003365EE"/>
    <w:rsid w:val="0033681D"/>
    <w:rsid w:val="0033715B"/>
    <w:rsid w:val="003417EF"/>
    <w:rsid w:val="0034448D"/>
    <w:rsid w:val="00344496"/>
    <w:rsid w:val="003460B3"/>
    <w:rsid w:val="00353EAB"/>
    <w:rsid w:val="00360DC2"/>
    <w:rsid w:val="00362D46"/>
    <w:rsid w:val="00363176"/>
    <w:rsid w:val="0036464A"/>
    <w:rsid w:val="00366A4A"/>
    <w:rsid w:val="00370813"/>
    <w:rsid w:val="003770E7"/>
    <w:rsid w:val="00384B35"/>
    <w:rsid w:val="00385C43"/>
    <w:rsid w:val="00386775"/>
    <w:rsid w:val="00395267"/>
    <w:rsid w:val="003A1541"/>
    <w:rsid w:val="003A436A"/>
    <w:rsid w:val="003A5979"/>
    <w:rsid w:val="003B1164"/>
    <w:rsid w:val="003B3A8C"/>
    <w:rsid w:val="003C0856"/>
    <w:rsid w:val="003C3EE8"/>
    <w:rsid w:val="003D1F66"/>
    <w:rsid w:val="003D3E02"/>
    <w:rsid w:val="003D5551"/>
    <w:rsid w:val="003E3D96"/>
    <w:rsid w:val="003E4F76"/>
    <w:rsid w:val="003F5A68"/>
    <w:rsid w:val="00401B8A"/>
    <w:rsid w:val="0040250A"/>
    <w:rsid w:val="00413908"/>
    <w:rsid w:val="004148A9"/>
    <w:rsid w:val="00415166"/>
    <w:rsid w:val="00415F66"/>
    <w:rsid w:val="00417DEE"/>
    <w:rsid w:val="00432411"/>
    <w:rsid w:val="00434934"/>
    <w:rsid w:val="00436975"/>
    <w:rsid w:val="00443BCC"/>
    <w:rsid w:val="004566C9"/>
    <w:rsid w:val="004578EF"/>
    <w:rsid w:val="00461440"/>
    <w:rsid w:val="00464DD0"/>
    <w:rsid w:val="00471167"/>
    <w:rsid w:val="00473C0C"/>
    <w:rsid w:val="00473EB2"/>
    <w:rsid w:val="00491121"/>
    <w:rsid w:val="00491AC7"/>
    <w:rsid w:val="00491C6E"/>
    <w:rsid w:val="004A472A"/>
    <w:rsid w:val="004A508A"/>
    <w:rsid w:val="004B0E7C"/>
    <w:rsid w:val="004B66FB"/>
    <w:rsid w:val="004B6CE2"/>
    <w:rsid w:val="004C0E3D"/>
    <w:rsid w:val="004C7526"/>
    <w:rsid w:val="004D0108"/>
    <w:rsid w:val="004D55F2"/>
    <w:rsid w:val="004E2265"/>
    <w:rsid w:val="004E3A99"/>
    <w:rsid w:val="004E605F"/>
    <w:rsid w:val="004F1F47"/>
    <w:rsid w:val="004F4FE1"/>
    <w:rsid w:val="00503DC4"/>
    <w:rsid w:val="005062C0"/>
    <w:rsid w:val="00512A72"/>
    <w:rsid w:val="0051313E"/>
    <w:rsid w:val="00521E75"/>
    <w:rsid w:val="00524B11"/>
    <w:rsid w:val="0052507F"/>
    <w:rsid w:val="00525A39"/>
    <w:rsid w:val="0053147D"/>
    <w:rsid w:val="005429D4"/>
    <w:rsid w:val="005446F6"/>
    <w:rsid w:val="00545CCF"/>
    <w:rsid w:val="005505F6"/>
    <w:rsid w:val="005551FC"/>
    <w:rsid w:val="0056277B"/>
    <w:rsid w:val="00562BF6"/>
    <w:rsid w:val="00564BAE"/>
    <w:rsid w:val="00566203"/>
    <w:rsid w:val="00570548"/>
    <w:rsid w:val="005755B4"/>
    <w:rsid w:val="00580098"/>
    <w:rsid w:val="00581AD7"/>
    <w:rsid w:val="00581F68"/>
    <w:rsid w:val="005849C5"/>
    <w:rsid w:val="0059559D"/>
    <w:rsid w:val="00596B15"/>
    <w:rsid w:val="005A0902"/>
    <w:rsid w:val="005A1F6B"/>
    <w:rsid w:val="005B0188"/>
    <w:rsid w:val="005B1830"/>
    <w:rsid w:val="005B6296"/>
    <w:rsid w:val="005C40A9"/>
    <w:rsid w:val="005C4406"/>
    <w:rsid w:val="005D0857"/>
    <w:rsid w:val="005D7808"/>
    <w:rsid w:val="005E4818"/>
    <w:rsid w:val="005F550F"/>
    <w:rsid w:val="00600BDE"/>
    <w:rsid w:val="006037FD"/>
    <w:rsid w:val="00605A01"/>
    <w:rsid w:val="00612404"/>
    <w:rsid w:val="006315AC"/>
    <w:rsid w:val="00637546"/>
    <w:rsid w:val="0064046F"/>
    <w:rsid w:val="00640499"/>
    <w:rsid w:val="00642E46"/>
    <w:rsid w:val="006547E0"/>
    <w:rsid w:val="00661DBE"/>
    <w:rsid w:val="00666207"/>
    <w:rsid w:val="006742BA"/>
    <w:rsid w:val="0068364B"/>
    <w:rsid w:val="00685D3F"/>
    <w:rsid w:val="00691C88"/>
    <w:rsid w:val="00693C60"/>
    <w:rsid w:val="006B5A1C"/>
    <w:rsid w:val="006C06A5"/>
    <w:rsid w:val="006C7AB5"/>
    <w:rsid w:val="006D0206"/>
    <w:rsid w:val="006D0EDF"/>
    <w:rsid w:val="006D106A"/>
    <w:rsid w:val="006D3D9A"/>
    <w:rsid w:val="006D4291"/>
    <w:rsid w:val="006D5AFC"/>
    <w:rsid w:val="006E2311"/>
    <w:rsid w:val="006E2D35"/>
    <w:rsid w:val="006F0AEE"/>
    <w:rsid w:val="006F0C3A"/>
    <w:rsid w:val="006F381E"/>
    <w:rsid w:val="006F53FF"/>
    <w:rsid w:val="00700627"/>
    <w:rsid w:val="007054AA"/>
    <w:rsid w:val="00713A99"/>
    <w:rsid w:val="0071606F"/>
    <w:rsid w:val="00717FA5"/>
    <w:rsid w:val="00717FF6"/>
    <w:rsid w:val="007206E5"/>
    <w:rsid w:val="00721222"/>
    <w:rsid w:val="00723E86"/>
    <w:rsid w:val="00725DB7"/>
    <w:rsid w:val="00727AA4"/>
    <w:rsid w:val="00733670"/>
    <w:rsid w:val="00737FA3"/>
    <w:rsid w:val="00741739"/>
    <w:rsid w:val="0074305A"/>
    <w:rsid w:val="00744A71"/>
    <w:rsid w:val="00745072"/>
    <w:rsid w:val="007466B1"/>
    <w:rsid w:val="0075045D"/>
    <w:rsid w:val="00753E4A"/>
    <w:rsid w:val="00760713"/>
    <w:rsid w:val="007617E9"/>
    <w:rsid w:val="007635B5"/>
    <w:rsid w:val="00773062"/>
    <w:rsid w:val="0077429E"/>
    <w:rsid w:val="00782678"/>
    <w:rsid w:val="00796590"/>
    <w:rsid w:val="007A2769"/>
    <w:rsid w:val="007B0EC7"/>
    <w:rsid w:val="007B5D37"/>
    <w:rsid w:val="007C1BD1"/>
    <w:rsid w:val="007C2F17"/>
    <w:rsid w:val="007C4B3A"/>
    <w:rsid w:val="007D0C03"/>
    <w:rsid w:val="007F6A0E"/>
    <w:rsid w:val="007F6B1F"/>
    <w:rsid w:val="007F785B"/>
    <w:rsid w:val="0080132E"/>
    <w:rsid w:val="008023D9"/>
    <w:rsid w:val="008048C0"/>
    <w:rsid w:val="00807935"/>
    <w:rsid w:val="008129E7"/>
    <w:rsid w:val="00813815"/>
    <w:rsid w:val="008143D0"/>
    <w:rsid w:val="00825FB6"/>
    <w:rsid w:val="00832D6B"/>
    <w:rsid w:val="00834879"/>
    <w:rsid w:val="008374BE"/>
    <w:rsid w:val="00843F4D"/>
    <w:rsid w:val="00853540"/>
    <w:rsid w:val="008553DE"/>
    <w:rsid w:val="00857013"/>
    <w:rsid w:val="00860DED"/>
    <w:rsid w:val="00860F91"/>
    <w:rsid w:val="00864569"/>
    <w:rsid w:val="008672FA"/>
    <w:rsid w:val="00870720"/>
    <w:rsid w:val="008735D8"/>
    <w:rsid w:val="0087704A"/>
    <w:rsid w:val="0088085D"/>
    <w:rsid w:val="00883CB2"/>
    <w:rsid w:val="008A660A"/>
    <w:rsid w:val="008B4033"/>
    <w:rsid w:val="008B4625"/>
    <w:rsid w:val="008C5A96"/>
    <w:rsid w:val="008D180A"/>
    <w:rsid w:val="008E23BE"/>
    <w:rsid w:val="008E5E92"/>
    <w:rsid w:val="008F113C"/>
    <w:rsid w:val="008F531A"/>
    <w:rsid w:val="00902AB7"/>
    <w:rsid w:val="00906937"/>
    <w:rsid w:val="00906A41"/>
    <w:rsid w:val="00920150"/>
    <w:rsid w:val="009207D1"/>
    <w:rsid w:val="0092710C"/>
    <w:rsid w:val="00935FF7"/>
    <w:rsid w:val="00940E9E"/>
    <w:rsid w:val="00945448"/>
    <w:rsid w:val="0096211E"/>
    <w:rsid w:val="00963952"/>
    <w:rsid w:val="00974C6B"/>
    <w:rsid w:val="0098079B"/>
    <w:rsid w:val="009929B3"/>
    <w:rsid w:val="00994B4F"/>
    <w:rsid w:val="00994C78"/>
    <w:rsid w:val="00996C0D"/>
    <w:rsid w:val="00997280"/>
    <w:rsid w:val="00997A0F"/>
    <w:rsid w:val="009A145B"/>
    <w:rsid w:val="009A5CDC"/>
    <w:rsid w:val="009B1E1B"/>
    <w:rsid w:val="009B6FC5"/>
    <w:rsid w:val="009C2AFC"/>
    <w:rsid w:val="009C49CC"/>
    <w:rsid w:val="009C6FB9"/>
    <w:rsid w:val="009D132F"/>
    <w:rsid w:val="009D177F"/>
    <w:rsid w:val="009E7998"/>
    <w:rsid w:val="009F1FD5"/>
    <w:rsid w:val="009F2DB4"/>
    <w:rsid w:val="00A040E5"/>
    <w:rsid w:val="00A145B7"/>
    <w:rsid w:val="00A1784C"/>
    <w:rsid w:val="00A213E4"/>
    <w:rsid w:val="00A26487"/>
    <w:rsid w:val="00A278C6"/>
    <w:rsid w:val="00A31C2F"/>
    <w:rsid w:val="00A34110"/>
    <w:rsid w:val="00A34F13"/>
    <w:rsid w:val="00A36FEA"/>
    <w:rsid w:val="00A46BDE"/>
    <w:rsid w:val="00A51053"/>
    <w:rsid w:val="00A56729"/>
    <w:rsid w:val="00A60210"/>
    <w:rsid w:val="00A60BE2"/>
    <w:rsid w:val="00A66A08"/>
    <w:rsid w:val="00A672F6"/>
    <w:rsid w:val="00A71B18"/>
    <w:rsid w:val="00A732E1"/>
    <w:rsid w:val="00A75F05"/>
    <w:rsid w:val="00A80516"/>
    <w:rsid w:val="00A83ACA"/>
    <w:rsid w:val="00A876E8"/>
    <w:rsid w:val="00A964C7"/>
    <w:rsid w:val="00AA4F1A"/>
    <w:rsid w:val="00AB6146"/>
    <w:rsid w:val="00AC3654"/>
    <w:rsid w:val="00AC4073"/>
    <w:rsid w:val="00AC5F85"/>
    <w:rsid w:val="00AC779E"/>
    <w:rsid w:val="00AD14AF"/>
    <w:rsid w:val="00AD584A"/>
    <w:rsid w:val="00AE1B10"/>
    <w:rsid w:val="00AE2664"/>
    <w:rsid w:val="00AE778F"/>
    <w:rsid w:val="00AF287B"/>
    <w:rsid w:val="00AF33EE"/>
    <w:rsid w:val="00AF41DD"/>
    <w:rsid w:val="00AF68AA"/>
    <w:rsid w:val="00AF7071"/>
    <w:rsid w:val="00AF7138"/>
    <w:rsid w:val="00B006BA"/>
    <w:rsid w:val="00B05DFE"/>
    <w:rsid w:val="00B178CB"/>
    <w:rsid w:val="00B227FC"/>
    <w:rsid w:val="00B2761C"/>
    <w:rsid w:val="00B31A38"/>
    <w:rsid w:val="00B34A02"/>
    <w:rsid w:val="00B436A0"/>
    <w:rsid w:val="00B6094B"/>
    <w:rsid w:val="00B611E0"/>
    <w:rsid w:val="00B6508D"/>
    <w:rsid w:val="00B70F97"/>
    <w:rsid w:val="00B80F16"/>
    <w:rsid w:val="00B822D8"/>
    <w:rsid w:val="00B840D1"/>
    <w:rsid w:val="00B8734B"/>
    <w:rsid w:val="00B87586"/>
    <w:rsid w:val="00B87B4F"/>
    <w:rsid w:val="00B9332B"/>
    <w:rsid w:val="00B951D5"/>
    <w:rsid w:val="00B97692"/>
    <w:rsid w:val="00BA0034"/>
    <w:rsid w:val="00BA5DBD"/>
    <w:rsid w:val="00BB3AF0"/>
    <w:rsid w:val="00BC0CDF"/>
    <w:rsid w:val="00BD026F"/>
    <w:rsid w:val="00BD5375"/>
    <w:rsid w:val="00BD7C0C"/>
    <w:rsid w:val="00BE7EA0"/>
    <w:rsid w:val="00BF40FF"/>
    <w:rsid w:val="00BF60D9"/>
    <w:rsid w:val="00C02E4C"/>
    <w:rsid w:val="00C05CF5"/>
    <w:rsid w:val="00C06F11"/>
    <w:rsid w:val="00C11748"/>
    <w:rsid w:val="00C12BC1"/>
    <w:rsid w:val="00C20B63"/>
    <w:rsid w:val="00C21AFB"/>
    <w:rsid w:val="00C247DB"/>
    <w:rsid w:val="00C30479"/>
    <w:rsid w:val="00C318E7"/>
    <w:rsid w:val="00C32E2D"/>
    <w:rsid w:val="00C36824"/>
    <w:rsid w:val="00C3758C"/>
    <w:rsid w:val="00C41D94"/>
    <w:rsid w:val="00C4203A"/>
    <w:rsid w:val="00C429EF"/>
    <w:rsid w:val="00C44D50"/>
    <w:rsid w:val="00C5103C"/>
    <w:rsid w:val="00C56946"/>
    <w:rsid w:val="00C600A5"/>
    <w:rsid w:val="00C63EA3"/>
    <w:rsid w:val="00C67BF9"/>
    <w:rsid w:val="00C86844"/>
    <w:rsid w:val="00C9133C"/>
    <w:rsid w:val="00CA078D"/>
    <w:rsid w:val="00CA0B79"/>
    <w:rsid w:val="00CA2393"/>
    <w:rsid w:val="00CA52A9"/>
    <w:rsid w:val="00CA6F0E"/>
    <w:rsid w:val="00CB0AD4"/>
    <w:rsid w:val="00CB4BA8"/>
    <w:rsid w:val="00CC6CE0"/>
    <w:rsid w:val="00CD13E3"/>
    <w:rsid w:val="00CD5D8C"/>
    <w:rsid w:val="00CE0CD7"/>
    <w:rsid w:val="00CE67CB"/>
    <w:rsid w:val="00CE6912"/>
    <w:rsid w:val="00CF120D"/>
    <w:rsid w:val="00CF300F"/>
    <w:rsid w:val="00CF4653"/>
    <w:rsid w:val="00CF7259"/>
    <w:rsid w:val="00D0689D"/>
    <w:rsid w:val="00D07508"/>
    <w:rsid w:val="00D131BD"/>
    <w:rsid w:val="00D159AC"/>
    <w:rsid w:val="00D170FF"/>
    <w:rsid w:val="00D223B5"/>
    <w:rsid w:val="00D23AC9"/>
    <w:rsid w:val="00D25FF9"/>
    <w:rsid w:val="00D2647A"/>
    <w:rsid w:val="00D410E2"/>
    <w:rsid w:val="00D5084C"/>
    <w:rsid w:val="00D510F6"/>
    <w:rsid w:val="00D51B50"/>
    <w:rsid w:val="00D54392"/>
    <w:rsid w:val="00D6362E"/>
    <w:rsid w:val="00D648CA"/>
    <w:rsid w:val="00D71422"/>
    <w:rsid w:val="00D75188"/>
    <w:rsid w:val="00D814B4"/>
    <w:rsid w:val="00D824A1"/>
    <w:rsid w:val="00D850DC"/>
    <w:rsid w:val="00DB2B82"/>
    <w:rsid w:val="00DB47AE"/>
    <w:rsid w:val="00DC0CD1"/>
    <w:rsid w:val="00DC1E47"/>
    <w:rsid w:val="00DC2B30"/>
    <w:rsid w:val="00DC5CF6"/>
    <w:rsid w:val="00DC5D6F"/>
    <w:rsid w:val="00DC73DA"/>
    <w:rsid w:val="00DD23CE"/>
    <w:rsid w:val="00DD2BA0"/>
    <w:rsid w:val="00DD69C3"/>
    <w:rsid w:val="00DE07FA"/>
    <w:rsid w:val="00DE15AB"/>
    <w:rsid w:val="00DF112E"/>
    <w:rsid w:val="00E006D1"/>
    <w:rsid w:val="00E044FC"/>
    <w:rsid w:val="00E10715"/>
    <w:rsid w:val="00E123C5"/>
    <w:rsid w:val="00E16A4E"/>
    <w:rsid w:val="00E30385"/>
    <w:rsid w:val="00E32BE4"/>
    <w:rsid w:val="00E354F2"/>
    <w:rsid w:val="00E37C68"/>
    <w:rsid w:val="00E420C7"/>
    <w:rsid w:val="00E4298F"/>
    <w:rsid w:val="00E45923"/>
    <w:rsid w:val="00E52B6C"/>
    <w:rsid w:val="00E57FFD"/>
    <w:rsid w:val="00E6160B"/>
    <w:rsid w:val="00E63DC2"/>
    <w:rsid w:val="00E64DC7"/>
    <w:rsid w:val="00E651E3"/>
    <w:rsid w:val="00E67968"/>
    <w:rsid w:val="00E73712"/>
    <w:rsid w:val="00E77D5C"/>
    <w:rsid w:val="00E805FC"/>
    <w:rsid w:val="00E835A8"/>
    <w:rsid w:val="00E83858"/>
    <w:rsid w:val="00E86C63"/>
    <w:rsid w:val="00E914C8"/>
    <w:rsid w:val="00E9543F"/>
    <w:rsid w:val="00E9727D"/>
    <w:rsid w:val="00E97D11"/>
    <w:rsid w:val="00EA0DD0"/>
    <w:rsid w:val="00EA16BE"/>
    <w:rsid w:val="00EA2651"/>
    <w:rsid w:val="00EB41A6"/>
    <w:rsid w:val="00EC2665"/>
    <w:rsid w:val="00EC419E"/>
    <w:rsid w:val="00EC68A3"/>
    <w:rsid w:val="00EC7C98"/>
    <w:rsid w:val="00ED4E8F"/>
    <w:rsid w:val="00ED7FD7"/>
    <w:rsid w:val="00EE0F67"/>
    <w:rsid w:val="00EF75A3"/>
    <w:rsid w:val="00EF7614"/>
    <w:rsid w:val="00F04A08"/>
    <w:rsid w:val="00F06E48"/>
    <w:rsid w:val="00F07F8D"/>
    <w:rsid w:val="00F1032B"/>
    <w:rsid w:val="00F12E09"/>
    <w:rsid w:val="00F15A5F"/>
    <w:rsid w:val="00F23B7D"/>
    <w:rsid w:val="00F25CB4"/>
    <w:rsid w:val="00F268F0"/>
    <w:rsid w:val="00F41CC1"/>
    <w:rsid w:val="00F54636"/>
    <w:rsid w:val="00F54AD1"/>
    <w:rsid w:val="00F54E79"/>
    <w:rsid w:val="00F56567"/>
    <w:rsid w:val="00F60E35"/>
    <w:rsid w:val="00F70BA9"/>
    <w:rsid w:val="00F7432A"/>
    <w:rsid w:val="00F83566"/>
    <w:rsid w:val="00F857C5"/>
    <w:rsid w:val="00F87A0F"/>
    <w:rsid w:val="00F87F3D"/>
    <w:rsid w:val="00FA16F5"/>
    <w:rsid w:val="00FA23F5"/>
    <w:rsid w:val="00FA2C36"/>
    <w:rsid w:val="00FA5400"/>
    <w:rsid w:val="00FA5EFC"/>
    <w:rsid w:val="00FA6D49"/>
    <w:rsid w:val="00FA6E8D"/>
    <w:rsid w:val="00FB379A"/>
    <w:rsid w:val="00FB3E5E"/>
    <w:rsid w:val="00FB560E"/>
    <w:rsid w:val="00FB7189"/>
    <w:rsid w:val="00FC139D"/>
    <w:rsid w:val="00FC2E8F"/>
    <w:rsid w:val="00FD2202"/>
    <w:rsid w:val="00FD67F0"/>
    <w:rsid w:val="00FD751D"/>
    <w:rsid w:val="00FE01DE"/>
    <w:rsid w:val="00FE167E"/>
    <w:rsid w:val="00FE2324"/>
    <w:rsid w:val="00FF1357"/>
    <w:rsid w:val="00FF41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4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516"/>
    <w:pPr>
      <w:widowControl w:val="0"/>
    </w:pPr>
  </w:style>
  <w:style w:type="paragraph" w:styleId="3">
    <w:name w:val="heading 3"/>
    <w:basedOn w:val="a"/>
    <w:link w:val="30"/>
    <w:uiPriority w:val="9"/>
    <w:qFormat/>
    <w:rsid w:val="00B87586"/>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6D49"/>
    <w:pPr>
      <w:ind w:leftChars="200" w:left="480"/>
    </w:pPr>
  </w:style>
  <w:style w:type="paragraph" w:styleId="a5">
    <w:name w:val="header"/>
    <w:basedOn w:val="a"/>
    <w:link w:val="a6"/>
    <w:uiPriority w:val="99"/>
    <w:unhideWhenUsed/>
    <w:rsid w:val="00C11748"/>
    <w:pPr>
      <w:tabs>
        <w:tab w:val="center" w:pos="4153"/>
        <w:tab w:val="right" w:pos="8306"/>
      </w:tabs>
      <w:snapToGrid w:val="0"/>
    </w:pPr>
    <w:rPr>
      <w:sz w:val="20"/>
      <w:szCs w:val="20"/>
    </w:rPr>
  </w:style>
  <w:style w:type="character" w:customStyle="1" w:styleId="a6">
    <w:name w:val="頁首 字元"/>
    <w:basedOn w:val="a0"/>
    <w:link w:val="a5"/>
    <w:uiPriority w:val="99"/>
    <w:rsid w:val="00C11748"/>
    <w:rPr>
      <w:sz w:val="20"/>
      <w:szCs w:val="20"/>
    </w:rPr>
  </w:style>
  <w:style w:type="paragraph" w:styleId="a7">
    <w:name w:val="footer"/>
    <w:basedOn w:val="a"/>
    <w:link w:val="a8"/>
    <w:uiPriority w:val="99"/>
    <w:unhideWhenUsed/>
    <w:rsid w:val="00C11748"/>
    <w:pPr>
      <w:tabs>
        <w:tab w:val="center" w:pos="4153"/>
        <w:tab w:val="right" w:pos="8306"/>
      </w:tabs>
      <w:snapToGrid w:val="0"/>
    </w:pPr>
    <w:rPr>
      <w:sz w:val="20"/>
      <w:szCs w:val="20"/>
    </w:rPr>
  </w:style>
  <w:style w:type="character" w:customStyle="1" w:styleId="a8">
    <w:name w:val="頁尾 字元"/>
    <w:basedOn w:val="a0"/>
    <w:link w:val="a7"/>
    <w:uiPriority w:val="99"/>
    <w:rsid w:val="00C11748"/>
    <w:rPr>
      <w:sz w:val="20"/>
      <w:szCs w:val="20"/>
    </w:rPr>
  </w:style>
  <w:style w:type="paragraph" w:styleId="a9">
    <w:name w:val="Balloon Text"/>
    <w:basedOn w:val="a"/>
    <w:link w:val="aa"/>
    <w:uiPriority w:val="99"/>
    <w:semiHidden/>
    <w:unhideWhenUsed/>
    <w:rsid w:val="005E48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E4818"/>
    <w:rPr>
      <w:rFonts w:asciiTheme="majorHAnsi" w:eastAsiaTheme="majorEastAsia" w:hAnsiTheme="majorHAnsi" w:cstheme="majorBidi"/>
      <w:sz w:val="18"/>
      <w:szCs w:val="18"/>
    </w:rPr>
  </w:style>
  <w:style w:type="paragraph" w:styleId="Web">
    <w:name w:val="Normal (Web)"/>
    <w:basedOn w:val="a"/>
    <w:uiPriority w:val="99"/>
    <w:semiHidden/>
    <w:unhideWhenUsed/>
    <w:rsid w:val="00D170FF"/>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B87586"/>
    <w:rPr>
      <w:rFonts w:ascii="新細明體" w:eastAsia="新細明體" w:hAnsi="新細明體" w:cs="新細明體"/>
      <w:b/>
      <w:bCs/>
      <w:kern w:val="0"/>
      <w:sz w:val="27"/>
      <w:szCs w:val="27"/>
    </w:rPr>
  </w:style>
  <w:style w:type="character" w:styleId="ab">
    <w:name w:val="annotation reference"/>
    <w:basedOn w:val="a0"/>
    <w:uiPriority w:val="99"/>
    <w:semiHidden/>
    <w:unhideWhenUsed/>
    <w:rsid w:val="00E32BE4"/>
    <w:rPr>
      <w:sz w:val="18"/>
      <w:szCs w:val="18"/>
    </w:rPr>
  </w:style>
  <w:style w:type="paragraph" w:styleId="ac">
    <w:name w:val="annotation text"/>
    <w:basedOn w:val="a"/>
    <w:link w:val="ad"/>
    <w:uiPriority w:val="99"/>
    <w:semiHidden/>
    <w:unhideWhenUsed/>
    <w:rsid w:val="00E32BE4"/>
  </w:style>
  <w:style w:type="character" w:customStyle="1" w:styleId="ad">
    <w:name w:val="註解文字 字元"/>
    <w:basedOn w:val="a0"/>
    <w:link w:val="ac"/>
    <w:uiPriority w:val="99"/>
    <w:semiHidden/>
    <w:rsid w:val="00E32BE4"/>
  </w:style>
  <w:style w:type="paragraph" w:styleId="ae">
    <w:name w:val="annotation subject"/>
    <w:basedOn w:val="ac"/>
    <w:next w:val="ac"/>
    <w:link w:val="af"/>
    <w:uiPriority w:val="99"/>
    <w:semiHidden/>
    <w:unhideWhenUsed/>
    <w:rsid w:val="00E32BE4"/>
    <w:rPr>
      <w:b/>
      <w:bCs/>
    </w:rPr>
  </w:style>
  <w:style w:type="character" w:customStyle="1" w:styleId="af">
    <w:name w:val="註解主旨 字元"/>
    <w:basedOn w:val="ad"/>
    <w:link w:val="ae"/>
    <w:uiPriority w:val="99"/>
    <w:semiHidden/>
    <w:rsid w:val="00E32BE4"/>
    <w:rPr>
      <w:b/>
      <w:bCs/>
    </w:rPr>
  </w:style>
  <w:style w:type="paragraph" w:customStyle="1" w:styleId="Default">
    <w:name w:val="Default"/>
    <w:rsid w:val="005D7808"/>
    <w:pPr>
      <w:widowControl w:val="0"/>
      <w:autoSpaceDE w:val="0"/>
      <w:autoSpaceDN w:val="0"/>
      <w:adjustRightInd w:val="0"/>
    </w:pPr>
    <w:rPr>
      <w:rFonts w:ascii="標楷體a.." w:eastAsia="標楷體a.." w:cs="標楷體a.."/>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516"/>
    <w:pPr>
      <w:widowControl w:val="0"/>
    </w:pPr>
  </w:style>
  <w:style w:type="paragraph" w:styleId="3">
    <w:name w:val="heading 3"/>
    <w:basedOn w:val="a"/>
    <w:link w:val="30"/>
    <w:uiPriority w:val="9"/>
    <w:qFormat/>
    <w:rsid w:val="00B87586"/>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6D49"/>
    <w:pPr>
      <w:ind w:leftChars="200" w:left="480"/>
    </w:pPr>
  </w:style>
  <w:style w:type="paragraph" w:styleId="a5">
    <w:name w:val="header"/>
    <w:basedOn w:val="a"/>
    <w:link w:val="a6"/>
    <w:uiPriority w:val="99"/>
    <w:unhideWhenUsed/>
    <w:rsid w:val="00C11748"/>
    <w:pPr>
      <w:tabs>
        <w:tab w:val="center" w:pos="4153"/>
        <w:tab w:val="right" w:pos="8306"/>
      </w:tabs>
      <w:snapToGrid w:val="0"/>
    </w:pPr>
    <w:rPr>
      <w:sz w:val="20"/>
      <w:szCs w:val="20"/>
    </w:rPr>
  </w:style>
  <w:style w:type="character" w:customStyle="1" w:styleId="a6">
    <w:name w:val="頁首 字元"/>
    <w:basedOn w:val="a0"/>
    <w:link w:val="a5"/>
    <w:uiPriority w:val="99"/>
    <w:rsid w:val="00C11748"/>
    <w:rPr>
      <w:sz w:val="20"/>
      <w:szCs w:val="20"/>
    </w:rPr>
  </w:style>
  <w:style w:type="paragraph" w:styleId="a7">
    <w:name w:val="footer"/>
    <w:basedOn w:val="a"/>
    <w:link w:val="a8"/>
    <w:uiPriority w:val="99"/>
    <w:unhideWhenUsed/>
    <w:rsid w:val="00C11748"/>
    <w:pPr>
      <w:tabs>
        <w:tab w:val="center" w:pos="4153"/>
        <w:tab w:val="right" w:pos="8306"/>
      </w:tabs>
      <w:snapToGrid w:val="0"/>
    </w:pPr>
    <w:rPr>
      <w:sz w:val="20"/>
      <w:szCs w:val="20"/>
    </w:rPr>
  </w:style>
  <w:style w:type="character" w:customStyle="1" w:styleId="a8">
    <w:name w:val="頁尾 字元"/>
    <w:basedOn w:val="a0"/>
    <w:link w:val="a7"/>
    <w:uiPriority w:val="99"/>
    <w:rsid w:val="00C11748"/>
    <w:rPr>
      <w:sz w:val="20"/>
      <w:szCs w:val="20"/>
    </w:rPr>
  </w:style>
  <w:style w:type="paragraph" w:styleId="a9">
    <w:name w:val="Balloon Text"/>
    <w:basedOn w:val="a"/>
    <w:link w:val="aa"/>
    <w:uiPriority w:val="99"/>
    <w:semiHidden/>
    <w:unhideWhenUsed/>
    <w:rsid w:val="005E48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E4818"/>
    <w:rPr>
      <w:rFonts w:asciiTheme="majorHAnsi" w:eastAsiaTheme="majorEastAsia" w:hAnsiTheme="majorHAnsi" w:cstheme="majorBidi"/>
      <w:sz w:val="18"/>
      <w:szCs w:val="18"/>
    </w:rPr>
  </w:style>
  <w:style w:type="paragraph" w:styleId="Web">
    <w:name w:val="Normal (Web)"/>
    <w:basedOn w:val="a"/>
    <w:uiPriority w:val="99"/>
    <w:semiHidden/>
    <w:unhideWhenUsed/>
    <w:rsid w:val="00D170FF"/>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B87586"/>
    <w:rPr>
      <w:rFonts w:ascii="新細明體" w:eastAsia="新細明體" w:hAnsi="新細明體" w:cs="新細明體"/>
      <w:b/>
      <w:bCs/>
      <w:kern w:val="0"/>
      <w:sz w:val="27"/>
      <w:szCs w:val="27"/>
    </w:rPr>
  </w:style>
  <w:style w:type="character" w:styleId="ab">
    <w:name w:val="annotation reference"/>
    <w:basedOn w:val="a0"/>
    <w:uiPriority w:val="99"/>
    <w:semiHidden/>
    <w:unhideWhenUsed/>
    <w:rsid w:val="00E32BE4"/>
    <w:rPr>
      <w:sz w:val="18"/>
      <w:szCs w:val="18"/>
    </w:rPr>
  </w:style>
  <w:style w:type="paragraph" w:styleId="ac">
    <w:name w:val="annotation text"/>
    <w:basedOn w:val="a"/>
    <w:link w:val="ad"/>
    <w:uiPriority w:val="99"/>
    <w:semiHidden/>
    <w:unhideWhenUsed/>
    <w:rsid w:val="00E32BE4"/>
  </w:style>
  <w:style w:type="character" w:customStyle="1" w:styleId="ad">
    <w:name w:val="註解文字 字元"/>
    <w:basedOn w:val="a0"/>
    <w:link w:val="ac"/>
    <w:uiPriority w:val="99"/>
    <w:semiHidden/>
    <w:rsid w:val="00E32BE4"/>
  </w:style>
  <w:style w:type="paragraph" w:styleId="ae">
    <w:name w:val="annotation subject"/>
    <w:basedOn w:val="ac"/>
    <w:next w:val="ac"/>
    <w:link w:val="af"/>
    <w:uiPriority w:val="99"/>
    <w:semiHidden/>
    <w:unhideWhenUsed/>
    <w:rsid w:val="00E32BE4"/>
    <w:rPr>
      <w:b/>
      <w:bCs/>
    </w:rPr>
  </w:style>
  <w:style w:type="character" w:customStyle="1" w:styleId="af">
    <w:name w:val="註解主旨 字元"/>
    <w:basedOn w:val="ad"/>
    <w:link w:val="ae"/>
    <w:uiPriority w:val="99"/>
    <w:semiHidden/>
    <w:rsid w:val="00E32BE4"/>
    <w:rPr>
      <w:b/>
      <w:bCs/>
    </w:rPr>
  </w:style>
  <w:style w:type="paragraph" w:customStyle="1" w:styleId="Default">
    <w:name w:val="Default"/>
    <w:rsid w:val="005D7808"/>
    <w:pPr>
      <w:widowControl w:val="0"/>
      <w:autoSpaceDE w:val="0"/>
      <w:autoSpaceDN w:val="0"/>
      <w:adjustRightInd w:val="0"/>
    </w:pPr>
    <w:rPr>
      <w:rFonts w:ascii="標楷體a.." w:eastAsia="標楷體a.." w:cs="標楷體a.."/>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7169">
      <w:bodyDiv w:val="1"/>
      <w:marLeft w:val="0"/>
      <w:marRight w:val="0"/>
      <w:marTop w:val="0"/>
      <w:marBottom w:val="0"/>
      <w:divBdr>
        <w:top w:val="none" w:sz="0" w:space="0" w:color="auto"/>
        <w:left w:val="none" w:sz="0" w:space="0" w:color="auto"/>
        <w:bottom w:val="none" w:sz="0" w:space="0" w:color="auto"/>
        <w:right w:val="none" w:sz="0" w:space="0" w:color="auto"/>
      </w:divBdr>
    </w:div>
    <w:div w:id="39718302">
      <w:bodyDiv w:val="1"/>
      <w:marLeft w:val="0"/>
      <w:marRight w:val="0"/>
      <w:marTop w:val="0"/>
      <w:marBottom w:val="0"/>
      <w:divBdr>
        <w:top w:val="none" w:sz="0" w:space="0" w:color="auto"/>
        <w:left w:val="none" w:sz="0" w:space="0" w:color="auto"/>
        <w:bottom w:val="none" w:sz="0" w:space="0" w:color="auto"/>
        <w:right w:val="none" w:sz="0" w:space="0" w:color="auto"/>
      </w:divBdr>
    </w:div>
    <w:div w:id="45685813">
      <w:bodyDiv w:val="1"/>
      <w:marLeft w:val="0"/>
      <w:marRight w:val="0"/>
      <w:marTop w:val="0"/>
      <w:marBottom w:val="0"/>
      <w:divBdr>
        <w:top w:val="none" w:sz="0" w:space="0" w:color="auto"/>
        <w:left w:val="none" w:sz="0" w:space="0" w:color="auto"/>
        <w:bottom w:val="none" w:sz="0" w:space="0" w:color="auto"/>
        <w:right w:val="none" w:sz="0" w:space="0" w:color="auto"/>
      </w:divBdr>
    </w:div>
    <w:div w:id="104932560">
      <w:bodyDiv w:val="1"/>
      <w:marLeft w:val="0"/>
      <w:marRight w:val="0"/>
      <w:marTop w:val="0"/>
      <w:marBottom w:val="0"/>
      <w:divBdr>
        <w:top w:val="none" w:sz="0" w:space="0" w:color="auto"/>
        <w:left w:val="none" w:sz="0" w:space="0" w:color="auto"/>
        <w:bottom w:val="none" w:sz="0" w:space="0" w:color="auto"/>
        <w:right w:val="none" w:sz="0" w:space="0" w:color="auto"/>
      </w:divBdr>
    </w:div>
    <w:div w:id="148984530">
      <w:bodyDiv w:val="1"/>
      <w:marLeft w:val="0"/>
      <w:marRight w:val="0"/>
      <w:marTop w:val="0"/>
      <w:marBottom w:val="0"/>
      <w:divBdr>
        <w:top w:val="none" w:sz="0" w:space="0" w:color="auto"/>
        <w:left w:val="none" w:sz="0" w:space="0" w:color="auto"/>
        <w:bottom w:val="none" w:sz="0" w:space="0" w:color="auto"/>
        <w:right w:val="none" w:sz="0" w:space="0" w:color="auto"/>
      </w:divBdr>
    </w:div>
    <w:div w:id="219487571">
      <w:bodyDiv w:val="1"/>
      <w:marLeft w:val="0"/>
      <w:marRight w:val="0"/>
      <w:marTop w:val="0"/>
      <w:marBottom w:val="0"/>
      <w:divBdr>
        <w:top w:val="none" w:sz="0" w:space="0" w:color="auto"/>
        <w:left w:val="none" w:sz="0" w:space="0" w:color="auto"/>
        <w:bottom w:val="none" w:sz="0" w:space="0" w:color="auto"/>
        <w:right w:val="none" w:sz="0" w:space="0" w:color="auto"/>
      </w:divBdr>
    </w:div>
    <w:div w:id="242884164">
      <w:bodyDiv w:val="1"/>
      <w:marLeft w:val="0"/>
      <w:marRight w:val="0"/>
      <w:marTop w:val="0"/>
      <w:marBottom w:val="0"/>
      <w:divBdr>
        <w:top w:val="none" w:sz="0" w:space="0" w:color="auto"/>
        <w:left w:val="none" w:sz="0" w:space="0" w:color="auto"/>
        <w:bottom w:val="none" w:sz="0" w:space="0" w:color="auto"/>
        <w:right w:val="none" w:sz="0" w:space="0" w:color="auto"/>
      </w:divBdr>
    </w:div>
    <w:div w:id="374811444">
      <w:bodyDiv w:val="1"/>
      <w:marLeft w:val="0"/>
      <w:marRight w:val="0"/>
      <w:marTop w:val="0"/>
      <w:marBottom w:val="0"/>
      <w:divBdr>
        <w:top w:val="none" w:sz="0" w:space="0" w:color="auto"/>
        <w:left w:val="none" w:sz="0" w:space="0" w:color="auto"/>
        <w:bottom w:val="none" w:sz="0" w:space="0" w:color="auto"/>
        <w:right w:val="none" w:sz="0" w:space="0" w:color="auto"/>
      </w:divBdr>
      <w:divsChild>
        <w:div w:id="940911137">
          <w:marLeft w:val="547"/>
          <w:marRight w:val="0"/>
          <w:marTop w:val="0"/>
          <w:marBottom w:val="0"/>
          <w:divBdr>
            <w:top w:val="none" w:sz="0" w:space="0" w:color="auto"/>
            <w:left w:val="none" w:sz="0" w:space="0" w:color="auto"/>
            <w:bottom w:val="none" w:sz="0" w:space="0" w:color="auto"/>
            <w:right w:val="none" w:sz="0" w:space="0" w:color="auto"/>
          </w:divBdr>
        </w:div>
        <w:div w:id="1016882891">
          <w:marLeft w:val="547"/>
          <w:marRight w:val="0"/>
          <w:marTop w:val="0"/>
          <w:marBottom w:val="0"/>
          <w:divBdr>
            <w:top w:val="none" w:sz="0" w:space="0" w:color="auto"/>
            <w:left w:val="none" w:sz="0" w:space="0" w:color="auto"/>
            <w:bottom w:val="none" w:sz="0" w:space="0" w:color="auto"/>
            <w:right w:val="none" w:sz="0" w:space="0" w:color="auto"/>
          </w:divBdr>
        </w:div>
        <w:div w:id="1526361663">
          <w:marLeft w:val="547"/>
          <w:marRight w:val="0"/>
          <w:marTop w:val="0"/>
          <w:marBottom w:val="0"/>
          <w:divBdr>
            <w:top w:val="none" w:sz="0" w:space="0" w:color="auto"/>
            <w:left w:val="none" w:sz="0" w:space="0" w:color="auto"/>
            <w:bottom w:val="none" w:sz="0" w:space="0" w:color="auto"/>
            <w:right w:val="none" w:sz="0" w:space="0" w:color="auto"/>
          </w:divBdr>
        </w:div>
        <w:div w:id="1789622459">
          <w:marLeft w:val="547"/>
          <w:marRight w:val="0"/>
          <w:marTop w:val="0"/>
          <w:marBottom w:val="0"/>
          <w:divBdr>
            <w:top w:val="none" w:sz="0" w:space="0" w:color="auto"/>
            <w:left w:val="none" w:sz="0" w:space="0" w:color="auto"/>
            <w:bottom w:val="none" w:sz="0" w:space="0" w:color="auto"/>
            <w:right w:val="none" w:sz="0" w:space="0" w:color="auto"/>
          </w:divBdr>
        </w:div>
      </w:divsChild>
    </w:div>
    <w:div w:id="385298761">
      <w:bodyDiv w:val="1"/>
      <w:marLeft w:val="0"/>
      <w:marRight w:val="0"/>
      <w:marTop w:val="0"/>
      <w:marBottom w:val="0"/>
      <w:divBdr>
        <w:top w:val="none" w:sz="0" w:space="0" w:color="auto"/>
        <w:left w:val="none" w:sz="0" w:space="0" w:color="auto"/>
        <w:bottom w:val="none" w:sz="0" w:space="0" w:color="auto"/>
        <w:right w:val="none" w:sz="0" w:space="0" w:color="auto"/>
      </w:divBdr>
    </w:div>
    <w:div w:id="391318376">
      <w:bodyDiv w:val="1"/>
      <w:marLeft w:val="0"/>
      <w:marRight w:val="0"/>
      <w:marTop w:val="0"/>
      <w:marBottom w:val="0"/>
      <w:divBdr>
        <w:top w:val="none" w:sz="0" w:space="0" w:color="auto"/>
        <w:left w:val="none" w:sz="0" w:space="0" w:color="auto"/>
        <w:bottom w:val="none" w:sz="0" w:space="0" w:color="auto"/>
        <w:right w:val="none" w:sz="0" w:space="0" w:color="auto"/>
      </w:divBdr>
    </w:div>
    <w:div w:id="470708059">
      <w:bodyDiv w:val="1"/>
      <w:marLeft w:val="0"/>
      <w:marRight w:val="0"/>
      <w:marTop w:val="0"/>
      <w:marBottom w:val="0"/>
      <w:divBdr>
        <w:top w:val="none" w:sz="0" w:space="0" w:color="auto"/>
        <w:left w:val="none" w:sz="0" w:space="0" w:color="auto"/>
        <w:bottom w:val="none" w:sz="0" w:space="0" w:color="auto"/>
        <w:right w:val="none" w:sz="0" w:space="0" w:color="auto"/>
      </w:divBdr>
      <w:divsChild>
        <w:div w:id="21127831">
          <w:marLeft w:val="547"/>
          <w:marRight w:val="0"/>
          <w:marTop w:val="0"/>
          <w:marBottom w:val="0"/>
          <w:divBdr>
            <w:top w:val="none" w:sz="0" w:space="0" w:color="auto"/>
            <w:left w:val="none" w:sz="0" w:space="0" w:color="auto"/>
            <w:bottom w:val="none" w:sz="0" w:space="0" w:color="auto"/>
            <w:right w:val="none" w:sz="0" w:space="0" w:color="auto"/>
          </w:divBdr>
        </w:div>
        <w:div w:id="21789722">
          <w:marLeft w:val="547"/>
          <w:marRight w:val="0"/>
          <w:marTop w:val="0"/>
          <w:marBottom w:val="0"/>
          <w:divBdr>
            <w:top w:val="none" w:sz="0" w:space="0" w:color="auto"/>
            <w:left w:val="none" w:sz="0" w:space="0" w:color="auto"/>
            <w:bottom w:val="none" w:sz="0" w:space="0" w:color="auto"/>
            <w:right w:val="none" w:sz="0" w:space="0" w:color="auto"/>
          </w:divBdr>
        </w:div>
        <w:div w:id="36859844">
          <w:marLeft w:val="547"/>
          <w:marRight w:val="0"/>
          <w:marTop w:val="0"/>
          <w:marBottom w:val="0"/>
          <w:divBdr>
            <w:top w:val="none" w:sz="0" w:space="0" w:color="auto"/>
            <w:left w:val="none" w:sz="0" w:space="0" w:color="auto"/>
            <w:bottom w:val="none" w:sz="0" w:space="0" w:color="auto"/>
            <w:right w:val="none" w:sz="0" w:space="0" w:color="auto"/>
          </w:divBdr>
        </w:div>
        <w:div w:id="550189784">
          <w:marLeft w:val="547"/>
          <w:marRight w:val="0"/>
          <w:marTop w:val="0"/>
          <w:marBottom w:val="0"/>
          <w:divBdr>
            <w:top w:val="none" w:sz="0" w:space="0" w:color="auto"/>
            <w:left w:val="none" w:sz="0" w:space="0" w:color="auto"/>
            <w:bottom w:val="none" w:sz="0" w:space="0" w:color="auto"/>
            <w:right w:val="none" w:sz="0" w:space="0" w:color="auto"/>
          </w:divBdr>
        </w:div>
        <w:div w:id="819616714">
          <w:marLeft w:val="547"/>
          <w:marRight w:val="0"/>
          <w:marTop w:val="0"/>
          <w:marBottom w:val="0"/>
          <w:divBdr>
            <w:top w:val="none" w:sz="0" w:space="0" w:color="auto"/>
            <w:left w:val="none" w:sz="0" w:space="0" w:color="auto"/>
            <w:bottom w:val="none" w:sz="0" w:space="0" w:color="auto"/>
            <w:right w:val="none" w:sz="0" w:space="0" w:color="auto"/>
          </w:divBdr>
        </w:div>
        <w:div w:id="871574782">
          <w:marLeft w:val="547"/>
          <w:marRight w:val="0"/>
          <w:marTop w:val="0"/>
          <w:marBottom w:val="0"/>
          <w:divBdr>
            <w:top w:val="none" w:sz="0" w:space="0" w:color="auto"/>
            <w:left w:val="none" w:sz="0" w:space="0" w:color="auto"/>
            <w:bottom w:val="none" w:sz="0" w:space="0" w:color="auto"/>
            <w:right w:val="none" w:sz="0" w:space="0" w:color="auto"/>
          </w:divBdr>
        </w:div>
        <w:div w:id="1080979019">
          <w:marLeft w:val="547"/>
          <w:marRight w:val="0"/>
          <w:marTop w:val="0"/>
          <w:marBottom w:val="0"/>
          <w:divBdr>
            <w:top w:val="none" w:sz="0" w:space="0" w:color="auto"/>
            <w:left w:val="none" w:sz="0" w:space="0" w:color="auto"/>
            <w:bottom w:val="none" w:sz="0" w:space="0" w:color="auto"/>
            <w:right w:val="none" w:sz="0" w:space="0" w:color="auto"/>
          </w:divBdr>
        </w:div>
        <w:div w:id="1724332301">
          <w:marLeft w:val="547"/>
          <w:marRight w:val="0"/>
          <w:marTop w:val="0"/>
          <w:marBottom w:val="0"/>
          <w:divBdr>
            <w:top w:val="none" w:sz="0" w:space="0" w:color="auto"/>
            <w:left w:val="none" w:sz="0" w:space="0" w:color="auto"/>
            <w:bottom w:val="none" w:sz="0" w:space="0" w:color="auto"/>
            <w:right w:val="none" w:sz="0" w:space="0" w:color="auto"/>
          </w:divBdr>
        </w:div>
        <w:div w:id="1787309133">
          <w:marLeft w:val="547"/>
          <w:marRight w:val="0"/>
          <w:marTop w:val="0"/>
          <w:marBottom w:val="0"/>
          <w:divBdr>
            <w:top w:val="none" w:sz="0" w:space="0" w:color="auto"/>
            <w:left w:val="none" w:sz="0" w:space="0" w:color="auto"/>
            <w:bottom w:val="none" w:sz="0" w:space="0" w:color="auto"/>
            <w:right w:val="none" w:sz="0" w:space="0" w:color="auto"/>
          </w:divBdr>
        </w:div>
        <w:div w:id="1963416222">
          <w:marLeft w:val="547"/>
          <w:marRight w:val="0"/>
          <w:marTop w:val="0"/>
          <w:marBottom w:val="0"/>
          <w:divBdr>
            <w:top w:val="none" w:sz="0" w:space="0" w:color="auto"/>
            <w:left w:val="none" w:sz="0" w:space="0" w:color="auto"/>
            <w:bottom w:val="none" w:sz="0" w:space="0" w:color="auto"/>
            <w:right w:val="none" w:sz="0" w:space="0" w:color="auto"/>
          </w:divBdr>
        </w:div>
      </w:divsChild>
    </w:div>
    <w:div w:id="471220107">
      <w:bodyDiv w:val="1"/>
      <w:marLeft w:val="0"/>
      <w:marRight w:val="0"/>
      <w:marTop w:val="0"/>
      <w:marBottom w:val="0"/>
      <w:divBdr>
        <w:top w:val="none" w:sz="0" w:space="0" w:color="auto"/>
        <w:left w:val="none" w:sz="0" w:space="0" w:color="auto"/>
        <w:bottom w:val="none" w:sz="0" w:space="0" w:color="auto"/>
        <w:right w:val="none" w:sz="0" w:space="0" w:color="auto"/>
      </w:divBdr>
    </w:div>
    <w:div w:id="479536262">
      <w:bodyDiv w:val="1"/>
      <w:marLeft w:val="0"/>
      <w:marRight w:val="0"/>
      <w:marTop w:val="0"/>
      <w:marBottom w:val="0"/>
      <w:divBdr>
        <w:top w:val="none" w:sz="0" w:space="0" w:color="auto"/>
        <w:left w:val="none" w:sz="0" w:space="0" w:color="auto"/>
        <w:bottom w:val="none" w:sz="0" w:space="0" w:color="auto"/>
        <w:right w:val="none" w:sz="0" w:space="0" w:color="auto"/>
      </w:divBdr>
    </w:div>
    <w:div w:id="511073197">
      <w:bodyDiv w:val="1"/>
      <w:marLeft w:val="0"/>
      <w:marRight w:val="0"/>
      <w:marTop w:val="0"/>
      <w:marBottom w:val="0"/>
      <w:divBdr>
        <w:top w:val="none" w:sz="0" w:space="0" w:color="auto"/>
        <w:left w:val="none" w:sz="0" w:space="0" w:color="auto"/>
        <w:bottom w:val="none" w:sz="0" w:space="0" w:color="auto"/>
        <w:right w:val="none" w:sz="0" w:space="0" w:color="auto"/>
      </w:divBdr>
    </w:div>
    <w:div w:id="555552095">
      <w:bodyDiv w:val="1"/>
      <w:marLeft w:val="0"/>
      <w:marRight w:val="0"/>
      <w:marTop w:val="0"/>
      <w:marBottom w:val="0"/>
      <w:divBdr>
        <w:top w:val="none" w:sz="0" w:space="0" w:color="auto"/>
        <w:left w:val="none" w:sz="0" w:space="0" w:color="auto"/>
        <w:bottom w:val="none" w:sz="0" w:space="0" w:color="auto"/>
        <w:right w:val="none" w:sz="0" w:space="0" w:color="auto"/>
      </w:divBdr>
    </w:div>
    <w:div w:id="613639964">
      <w:bodyDiv w:val="1"/>
      <w:marLeft w:val="0"/>
      <w:marRight w:val="0"/>
      <w:marTop w:val="0"/>
      <w:marBottom w:val="0"/>
      <w:divBdr>
        <w:top w:val="none" w:sz="0" w:space="0" w:color="auto"/>
        <w:left w:val="none" w:sz="0" w:space="0" w:color="auto"/>
        <w:bottom w:val="none" w:sz="0" w:space="0" w:color="auto"/>
        <w:right w:val="none" w:sz="0" w:space="0" w:color="auto"/>
      </w:divBdr>
    </w:div>
    <w:div w:id="647172793">
      <w:bodyDiv w:val="1"/>
      <w:marLeft w:val="0"/>
      <w:marRight w:val="0"/>
      <w:marTop w:val="0"/>
      <w:marBottom w:val="0"/>
      <w:divBdr>
        <w:top w:val="none" w:sz="0" w:space="0" w:color="auto"/>
        <w:left w:val="none" w:sz="0" w:space="0" w:color="auto"/>
        <w:bottom w:val="none" w:sz="0" w:space="0" w:color="auto"/>
        <w:right w:val="none" w:sz="0" w:space="0" w:color="auto"/>
      </w:divBdr>
      <w:divsChild>
        <w:div w:id="114907000">
          <w:marLeft w:val="547"/>
          <w:marRight w:val="0"/>
          <w:marTop w:val="0"/>
          <w:marBottom w:val="0"/>
          <w:divBdr>
            <w:top w:val="none" w:sz="0" w:space="0" w:color="auto"/>
            <w:left w:val="none" w:sz="0" w:space="0" w:color="auto"/>
            <w:bottom w:val="none" w:sz="0" w:space="0" w:color="auto"/>
            <w:right w:val="none" w:sz="0" w:space="0" w:color="auto"/>
          </w:divBdr>
        </w:div>
        <w:div w:id="117845284">
          <w:marLeft w:val="547"/>
          <w:marRight w:val="0"/>
          <w:marTop w:val="0"/>
          <w:marBottom w:val="0"/>
          <w:divBdr>
            <w:top w:val="none" w:sz="0" w:space="0" w:color="auto"/>
            <w:left w:val="none" w:sz="0" w:space="0" w:color="auto"/>
            <w:bottom w:val="none" w:sz="0" w:space="0" w:color="auto"/>
            <w:right w:val="none" w:sz="0" w:space="0" w:color="auto"/>
          </w:divBdr>
        </w:div>
        <w:div w:id="196352168">
          <w:marLeft w:val="547"/>
          <w:marRight w:val="0"/>
          <w:marTop w:val="0"/>
          <w:marBottom w:val="0"/>
          <w:divBdr>
            <w:top w:val="none" w:sz="0" w:space="0" w:color="auto"/>
            <w:left w:val="none" w:sz="0" w:space="0" w:color="auto"/>
            <w:bottom w:val="none" w:sz="0" w:space="0" w:color="auto"/>
            <w:right w:val="none" w:sz="0" w:space="0" w:color="auto"/>
          </w:divBdr>
        </w:div>
        <w:div w:id="943807080">
          <w:marLeft w:val="547"/>
          <w:marRight w:val="0"/>
          <w:marTop w:val="0"/>
          <w:marBottom w:val="0"/>
          <w:divBdr>
            <w:top w:val="none" w:sz="0" w:space="0" w:color="auto"/>
            <w:left w:val="none" w:sz="0" w:space="0" w:color="auto"/>
            <w:bottom w:val="none" w:sz="0" w:space="0" w:color="auto"/>
            <w:right w:val="none" w:sz="0" w:space="0" w:color="auto"/>
          </w:divBdr>
        </w:div>
        <w:div w:id="1141769817">
          <w:marLeft w:val="547"/>
          <w:marRight w:val="0"/>
          <w:marTop w:val="0"/>
          <w:marBottom w:val="0"/>
          <w:divBdr>
            <w:top w:val="none" w:sz="0" w:space="0" w:color="auto"/>
            <w:left w:val="none" w:sz="0" w:space="0" w:color="auto"/>
            <w:bottom w:val="none" w:sz="0" w:space="0" w:color="auto"/>
            <w:right w:val="none" w:sz="0" w:space="0" w:color="auto"/>
          </w:divBdr>
        </w:div>
        <w:div w:id="1188834589">
          <w:marLeft w:val="547"/>
          <w:marRight w:val="0"/>
          <w:marTop w:val="0"/>
          <w:marBottom w:val="0"/>
          <w:divBdr>
            <w:top w:val="none" w:sz="0" w:space="0" w:color="auto"/>
            <w:left w:val="none" w:sz="0" w:space="0" w:color="auto"/>
            <w:bottom w:val="none" w:sz="0" w:space="0" w:color="auto"/>
            <w:right w:val="none" w:sz="0" w:space="0" w:color="auto"/>
          </w:divBdr>
        </w:div>
        <w:div w:id="1352144528">
          <w:marLeft w:val="547"/>
          <w:marRight w:val="0"/>
          <w:marTop w:val="0"/>
          <w:marBottom w:val="0"/>
          <w:divBdr>
            <w:top w:val="none" w:sz="0" w:space="0" w:color="auto"/>
            <w:left w:val="none" w:sz="0" w:space="0" w:color="auto"/>
            <w:bottom w:val="none" w:sz="0" w:space="0" w:color="auto"/>
            <w:right w:val="none" w:sz="0" w:space="0" w:color="auto"/>
          </w:divBdr>
        </w:div>
        <w:div w:id="1509519921">
          <w:marLeft w:val="547"/>
          <w:marRight w:val="0"/>
          <w:marTop w:val="0"/>
          <w:marBottom w:val="0"/>
          <w:divBdr>
            <w:top w:val="none" w:sz="0" w:space="0" w:color="auto"/>
            <w:left w:val="none" w:sz="0" w:space="0" w:color="auto"/>
            <w:bottom w:val="none" w:sz="0" w:space="0" w:color="auto"/>
            <w:right w:val="none" w:sz="0" w:space="0" w:color="auto"/>
          </w:divBdr>
        </w:div>
        <w:div w:id="1660962476">
          <w:marLeft w:val="547"/>
          <w:marRight w:val="0"/>
          <w:marTop w:val="0"/>
          <w:marBottom w:val="0"/>
          <w:divBdr>
            <w:top w:val="none" w:sz="0" w:space="0" w:color="auto"/>
            <w:left w:val="none" w:sz="0" w:space="0" w:color="auto"/>
            <w:bottom w:val="none" w:sz="0" w:space="0" w:color="auto"/>
            <w:right w:val="none" w:sz="0" w:space="0" w:color="auto"/>
          </w:divBdr>
        </w:div>
        <w:div w:id="1829588061">
          <w:marLeft w:val="547"/>
          <w:marRight w:val="0"/>
          <w:marTop w:val="0"/>
          <w:marBottom w:val="0"/>
          <w:divBdr>
            <w:top w:val="none" w:sz="0" w:space="0" w:color="auto"/>
            <w:left w:val="none" w:sz="0" w:space="0" w:color="auto"/>
            <w:bottom w:val="none" w:sz="0" w:space="0" w:color="auto"/>
            <w:right w:val="none" w:sz="0" w:space="0" w:color="auto"/>
          </w:divBdr>
        </w:div>
        <w:div w:id="1868251787">
          <w:marLeft w:val="547"/>
          <w:marRight w:val="0"/>
          <w:marTop w:val="0"/>
          <w:marBottom w:val="0"/>
          <w:divBdr>
            <w:top w:val="none" w:sz="0" w:space="0" w:color="auto"/>
            <w:left w:val="none" w:sz="0" w:space="0" w:color="auto"/>
            <w:bottom w:val="none" w:sz="0" w:space="0" w:color="auto"/>
            <w:right w:val="none" w:sz="0" w:space="0" w:color="auto"/>
          </w:divBdr>
        </w:div>
        <w:div w:id="1879584959">
          <w:marLeft w:val="547"/>
          <w:marRight w:val="0"/>
          <w:marTop w:val="0"/>
          <w:marBottom w:val="0"/>
          <w:divBdr>
            <w:top w:val="none" w:sz="0" w:space="0" w:color="auto"/>
            <w:left w:val="none" w:sz="0" w:space="0" w:color="auto"/>
            <w:bottom w:val="none" w:sz="0" w:space="0" w:color="auto"/>
            <w:right w:val="none" w:sz="0" w:space="0" w:color="auto"/>
          </w:divBdr>
        </w:div>
        <w:div w:id="1963070333">
          <w:marLeft w:val="547"/>
          <w:marRight w:val="0"/>
          <w:marTop w:val="0"/>
          <w:marBottom w:val="0"/>
          <w:divBdr>
            <w:top w:val="none" w:sz="0" w:space="0" w:color="auto"/>
            <w:left w:val="none" w:sz="0" w:space="0" w:color="auto"/>
            <w:bottom w:val="none" w:sz="0" w:space="0" w:color="auto"/>
            <w:right w:val="none" w:sz="0" w:space="0" w:color="auto"/>
          </w:divBdr>
        </w:div>
        <w:div w:id="2057001497">
          <w:marLeft w:val="547"/>
          <w:marRight w:val="0"/>
          <w:marTop w:val="0"/>
          <w:marBottom w:val="0"/>
          <w:divBdr>
            <w:top w:val="none" w:sz="0" w:space="0" w:color="auto"/>
            <w:left w:val="none" w:sz="0" w:space="0" w:color="auto"/>
            <w:bottom w:val="none" w:sz="0" w:space="0" w:color="auto"/>
            <w:right w:val="none" w:sz="0" w:space="0" w:color="auto"/>
          </w:divBdr>
        </w:div>
      </w:divsChild>
    </w:div>
    <w:div w:id="708140954">
      <w:bodyDiv w:val="1"/>
      <w:marLeft w:val="0"/>
      <w:marRight w:val="0"/>
      <w:marTop w:val="0"/>
      <w:marBottom w:val="0"/>
      <w:divBdr>
        <w:top w:val="none" w:sz="0" w:space="0" w:color="auto"/>
        <w:left w:val="none" w:sz="0" w:space="0" w:color="auto"/>
        <w:bottom w:val="none" w:sz="0" w:space="0" w:color="auto"/>
        <w:right w:val="none" w:sz="0" w:space="0" w:color="auto"/>
      </w:divBdr>
    </w:div>
    <w:div w:id="770778737">
      <w:bodyDiv w:val="1"/>
      <w:marLeft w:val="0"/>
      <w:marRight w:val="0"/>
      <w:marTop w:val="0"/>
      <w:marBottom w:val="0"/>
      <w:divBdr>
        <w:top w:val="none" w:sz="0" w:space="0" w:color="auto"/>
        <w:left w:val="none" w:sz="0" w:space="0" w:color="auto"/>
        <w:bottom w:val="none" w:sz="0" w:space="0" w:color="auto"/>
        <w:right w:val="none" w:sz="0" w:space="0" w:color="auto"/>
      </w:divBdr>
    </w:div>
    <w:div w:id="775373109">
      <w:bodyDiv w:val="1"/>
      <w:marLeft w:val="0"/>
      <w:marRight w:val="0"/>
      <w:marTop w:val="0"/>
      <w:marBottom w:val="0"/>
      <w:divBdr>
        <w:top w:val="none" w:sz="0" w:space="0" w:color="auto"/>
        <w:left w:val="none" w:sz="0" w:space="0" w:color="auto"/>
        <w:bottom w:val="none" w:sz="0" w:space="0" w:color="auto"/>
        <w:right w:val="none" w:sz="0" w:space="0" w:color="auto"/>
      </w:divBdr>
      <w:divsChild>
        <w:div w:id="85734688">
          <w:marLeft w:val="547"/>
          <w:marRight w:val="0"/>
          <w:marTop w:val="0"/>
          <w:marBottom w:val="0"/>
          <w:divBdr>
            <w:top w:val="none" w:sz="0" w:space="0" w:color="auto"/>
            <w:left w:val="none" w:sz="0" w:space="0" w:color="auto"/>
            <w:bottom w:val="none" w:sz="0" w:space="0" w:color="auto"/>
            <w:right w:val="none" w:sz="0" w:space="0" w:color="auto"/>
          </w:divBdr>
        </w:div>
        <w:div w:id="772162968">
          <w:marLeft w:val="547"/>
          <w:marRight w:val="0"/>
          <w:marTop w:val="0"/>
          <w:marBottom w:val="0"/>
          <w:divBdr>
            <w:top w:val="none" w:sz="0" w:space="0" w:color="auto"/>
            <w:left w:val="none" w:sz="0" w:space="0" w:color="auto"/>
            <w:bottom w:val="none" w:sz="0" w:space="0" w:color="auto"/>
            <w:right w:val="none" w:sz="0" w:space="0" w:color="auto"/>
          </w:divBdr>
        </w:div>
        <w:div w:id="1231421986">
          <w:marLeft w:val="547"/>
          <w:marRight w:val="0"/>
          <w:marTop w:val="0"/>
          <w:marBottom w:val="0"/>
          <w:divBdr>
            <w:top w:val="none" w:sz="0" w:space="0" w:color="auto"/>
            <w:left w:val="none" w:sz="0" w:space="0" w:color="auto"/>
            <w:bottom w:val="none" w:sz="0" w:space="0" w:color="auto"/>
            <w:right w:val="none" w:sz="0" w:space="0" w:color="auto"/>
          </w:divBdr>
        </w:div>
        <w:div w:id="1732998005">
          <w:marLeft w:val="547"/>
          <w:marRight w:val="0"/>
          <w:marTop w:val="0"/>
          <w:marBottom w:val="0"/>
          <w:divBdr>
            <w:top w:val="none" w:sz="0" w:space="0" w:color="auto"/>
            <w:left w:val="none" w:sz="0" w:space="0" w:color="auto"/>
            <w:bottom w:val="none" w:sz="0" w:space="0" w:color="auto"/>
            <w:right w:val="none" w:sz="0" w:space="0" w:color="auto"/>
          </w:divBdr>
        </w:div>
        <w:div w:id="1869177639">
          <w:marLeft w:val="547"/>
          <w:marRight w:val="0"/>
          <w:marTop w:val="0"/>
          <w:marBottom w:val="0"/>
          <w:divBdr>
            <w:top w:val="none" w:sz="0" w:space="0" w:color="auto"/>
            <w:left w:val="none" w:sz="0" w:space="0" w:color="auto"/>
            <w:bottom w:val="none" w:sz="0" w:space="0" w:color="auto"/>
            <w:right w:val="none" w:sz="0" w:space="0" w:color="auto"/>
          </w:divBdr>
        </w:div>
        <w:div w:id="1889032776">
          <w:marLeft w:val="547"/>
          <w:marRight w:val="0"/>
          <w:marTop w:val="0"/>
          <w:marBottom w:val="0"/>
          <w:divBdr>
            <w:top w:val="none" w:sz="0" w:space="0" w:color="auto"/>
            <w:left w:val="none" w:sz="0" w:space="0" w:color="auto"/>
            <w:bottom w:val="none" w:sz="0" w:space="0" w:color="auto"/>
            <w:right w:val="none" w:sz="0" w:space="0" w:color="auto"/>
          </w:divBdr>
        </w:div>
      </w:divsChild>
    </w:div>
    <w:div w:id="792871151">
      <w:bodyDiv w:val="1"/>
      <w:marLeft w:val="0"/>
      <w:marRight w:val="0"/>
      <w:marTop w:val="0"/>
      <w:marBottom w:val="0"/>
      <w:divBdr>
        <w:top w:val="none" w:sz="0" w:space="0" w:color="auto"/>
        <w:left w:val="none" w:sz="0" w:space="0" w:color="auto"/>
        <w:bottom w:val="none" w:sz="0" w:space="0" w:color="auto"/>
        <w:right w:val="none" w:sz="0" w:space="0" w:color="auto"/>
      </w:divBdr>
    </w:div>
    <w:div w:id="798062685">
      <w:bodyDiv w:val="1"/>
      <w:marLeft w:val="0"/>
      <w:marRight w:val="0"/>
      <w:marTop w:val="0"/>
      <w:marBottom w:val="0"/>
      <w:divBdr>
        <w:top w:val="none" w:sz="0" w:space="0" w:color="auto"/>
        <w:left w:val="none" w:sz="0" w:space="0" w:color="auto"/>
        <w:bottom w:val="none" w:sz="0" w:space="0" w:color="auto"/>
        <w:right w:val="none" w:sz="0" w:space="0" w:color="auto"/>
      </w:divBdr>
      <w:divsChild>
        <w:div w:id="7489082">
          <w:marLeft w:val="547"/>
          <w:marRight w:val="0"/>
          <w:marTop w:val="0"/>
          <w:marBottom w:val="0"/>
          <w:divBdr>
            <w:top w:val="none" w:sz="0" w:space="0" w:color="auto"/>
            <w:left w:val="none" w:sz="0" w:space="0" w:color="auto"/>
            <w:bottom w:val="none" w:sz="0" w:space="0" w:color="auto"/>
            <w:right w:val="none" w:sz="0" w:space="0" w:color="auto"/>
          </w:divBdr>
        </w:div>
        <w:div w:id="326637529">
          <w:marLeft w:val="547"/>
          <w:marRight w:val="0"/>
          <w:marTop w:val="0"/>
          <w:marBottom w:val="0"/>
          <w:divBdr>
            <w:top w:val="none" w:sz="0" w:space="0" w:color="auto"/>
            <w:left w:val="none" w:sz="0" w:space="0" w:color="auto"/>
            <w:bottom w:val="none" w:sz="0" w:space="0" w:color="auto"/>
            <w:right w:val="none" w:sz="0" w:space="0" w:color="auto"/>
          </w:divBdr>
        </w:div>
        <w:div w:id="360126965">
          <w:marLeft w:val="547"/>
          <w:marRight w:val="0"/>
          <w:marTop w:val="0"/>
          <w:marBottom w:val="0"/>
          <w:divBdr>
            <w:top w:val="none" w:sz="0" w:space="0" w:color="auto"/>
            <w:left w:val="none" w:sz="0" w:space="0" w:color="auto"/>
            <w:bottom w:val="none" w:sz="0" w:space="0" w:color="auto"/>
            <w:right w:val="none" w:sz="0" w:space="0" w:color="auto"/>
          </w:divBdr>
        </w:div>
        <w:div w:id="466123725">
          <w:marLeft w:val="547"/>
          <w:marRight w:val="0"/>
          <w:marTop w:val="0"/>
          <w:marBottom w:val="0"/>
          <w:divBdr>
            <w:top w:val="none" w:sz="0" w:space="0" w:color="auto"/>
            <w:left w:val="none" w:sz="0" w:space="0" w:color="auto"/>
            <w:bottom w:val="none" w:sz="0" w:space="0" w:color="auto"/>
            <w:right w:val="none" w:sz="0" w:space="0" w:color="auto"/>
          </w:divBdr>
        </w:div>
        <w:div w:id="886795645">
          <w:marLeft w:val="547"/>
          <w:marRight w:val="0"/>
          <w:marTop w:val="0"/>
          <w:marBottom w:val="0"/>
          <w:divBdr>
            <w:top w:val="none" w:sz="0" w:space="0" w:color="auto"/>
            <w:left w:val="none" w:sz="0" w:space="0" w:color="auto"/>
            <w:bottom w:val="none" w:sz="0" w:space="0" w:color="auto"/>
            <w:right w:val="none" w:sz="0" w:space="0" w:color="auto"/>
          </w:divBdr>
        </w:div>
        <w:div w:id="1429277757">
          <w:marLeft w:val="547"/>
          <w:marRight w:val="0"/>
          <w:marTop w:val="0"/>
          <w:marBottom w:val="0"/>
          <w:divBdr>
            <w:top w:val="none" w:sz="0" w:space="0" w:color="auto"/>
            <w:left w:val="none" w:sz="0" w:space="0" w:color="auto"/>
            <w:bottom w:val="none" w:sz="0" w:space="0" w:color="auto"/>
            <w:right w:val="none" w:sz="0" w:space="0" w:color="auto"/>
          </w:divBdr>
        </w:div>
      </w:divsChild>
    </w:div>
    <w:div w:id="811795110">
      <w:bodyDiv w:val="1"/>
      <w:marLeft w:val="0"/>
      <w:marRight w:val="0"/>
      <w:marTop w:val="0"/>
      <w:marBottom w:val="0"/>
      <w:divBdr>
        <w:top w:val="none" w:sz="0" w:space="0" w:color="auto"/>
        <w:left w:val="none" w:sz="0" w:space="0" w:color="auto"/>
        <w:bottom w:val="none" w:sz="0" w:space="0" w:color="auto"/>
        <w:right w:val="none" w:sz="0" w:space="0" w:color="auto"/>
      </w:divBdr>
    </w:div>
    <w:div w:id="842206827">
      <w:bodyDiv w:val="1"/>
      <w:marLeft w:val="0"/>
      <w:marRight w:val="0"/>
      <w:marTop w:val="0"/>
      <w:marBottom w:val="0"/>
      <w:divBdr>
        <w:top w:val="none" w:sz="0" w:space="0" w:color="auto"/>
        <w:left w:val="none" w:sz="0" w:space="0" w:color="auto"/>
        <w:bottom w:val="none" w:sz="0" w:space="0" w:color="auto"/>
        <w:right w:val="none" w:sz="0" w:space="0" w:color="auto"/>
      </w:divBdr>
    </w:div>
    <w:div w:id="854882634">
      <w:bodyDiv w:val="1"/>
      <w:marLeft w:val="0"/>
      <w:marRight w:val="0"/>
      <w:marTop w:val="0"/>
      <w:marBottom w:val="0"/>
      <w:divBdr>
        <w:top w:val="none" w:sz="0" w:space="0" w:color="auto"/>
        <w:left w:val="none" w:sz="0" w:space="0" w:color="auto"/>
        <w:bottom w:val="none" w:sz="0" w:space="0" w:color="auto"/>
        <w:right w:val="none" w:sz="0" w:space="0" w:color="auto"/>
      </w:divBdr>
      <w:divsChild>
        <w:div w:id="173616424">
          <w:marLeft w:val="547"/>
          <w:marRight w:val="0"/>
          <w:marTop w:val="0"/>
          <w:marBottom w:val="0"/>
          <w:divBdr>
            <w:top w:val="none" w:sz="0" w:space="0" w:color="auto"/>
            <w:left w:val="none" w:sz="0" w:space="0" w:color="auto"/>
            <w:bottom w:val="none" w:sz="0" w:space="0" w:color="auto"/>
            <w:right w:val="none" w:sz="0" w:space="0" w:color="auto"/>
          </w:divBdr>
        </w:div>
        <w:div w:id="1720015059">
          <w:marLeft w:val="547"/>
          <w:marRight w:val="0"/>
          <w:marTop w:val="0"/>
          <w:marBottom w:val="0"/>
          <w:divBdr>
            <w:top w:val="none" w:sz="0" w:space="0" w:color="auto"/>
            <w:left w:val="none" w:sz="0" w:space="0" w:color="auto"/>
            <w:bottom w:val="none" w:sz="0" w:space="0" w:color="auto"/>
            <w:right w:val="none" w:sz="0" w:space="0" w:color="auto"/>
          </w:divBdr>
        </w:div>
        <w:div w:id="1766800410">
          <w:marLeft w:val="547"/>
          <w:marRight w:val="0"/>
          <w:marTop w:val="0"/>
          <w:marBottom w:val="0"/>
          <w:divBdr>
            <w:top w:val="none" w:sz="0" w:space="0" w:color="auto"/>
            <w:left w:val="none" w:sz="0" w:space="0" w:color="auto"/>
            <w:bottom w:val="none" w:sz="0" w:space="0" w:color="auto"/>
            <w:right w:val="none" w:sz="0" w:space="0" w:color="auto"/>
          </w:divBdr>
        </w:div>
      </w:divsChild>
    </w:div>
    <w:div w:id="856113800">
      <w:bodyDiv w:val="1"/>
      <w:marLeft w:val="0"/>
      <w:marRight w:val="0"/>
      <w:marTop w:val="0"/>
      <w:marBottom w:val="0"/>
      <w:divBdr>
        <w:top w:val="none" w:sz="0" w:space="0" w:color="auto"/>
        <w:left w:val="none" w:sz="0" w:space="0" w:color="auto"/>
        <w:bottom w:val="none" w:sz="0" w:space="0" w:color="auto"/>
        <w:right w:val="none" w:sz="0" w:space="0" w:color="auto"/>
      </w:divBdr>
      <w:divsChild>
        <w:div w:id="220482144">
          <w:marLeft w:val="547"/>
          <w:marRight w:val="0"/>
          <w:marTop w:val="0"/>
          <w:marBottom w:val="0"/>
          <w:divBdr>
            <w:top w:val="none" w:sz="0" w:space="0" w:color="auto"/>
            <w:left w:val="none" w:sz="0" w:space="0" w:color="auto"/>
            <w:bottom w:val="none" w:sz="0" w:space="0" w:color="auto"/>
            <w:right w:val="none" w:sz="0" w:space="0" w:color="auto"/>
          </w:divBdr>
        </w:div>
        <w:div w:id="232468348">
          <w:marLeft w:val="547"/>
          <w:marRight w:val="0"/>
          <w:marTop w:val="0"/>
          <w:marBottom w:val="0"/>
          <w:divBdr>
            <w:top w:val="none" w:sz="0" w:space="0" w:color="auto"/>
            <w:left w:val="none" w:sz="0" w:space="0" w:color="auto"/>
            <w:bottom w:val="none" w:sz="0" w:space="0" w:color="auto"/>
            <w:right w:val="none" w:sz="0" w:space="0" w:color="auto"/>
          </w:divBdr>
        </w:div>
        <w:div w:id="1449203652">
          <w:marLeft w:val="547"/>
          <w:marRight w:val="0"/>
          <w:marTop w:val="0"/>
          <w:marBottom w:val="0"/>
          <w:divBdr>
            <w:top w:val="none" w:sz="0" w:space="0" w:color="auto"/>
            <w:left w:val="none" w:sz="0" w:space="0" w:color="auto"/>
            <w:bottom w:val="none" w:sz="0" w:space="0" w:color="auto"/>
            <w:right w:val="none" w:sz="0" w:space="0" w:color="auto"/>
          </w:divBdr>
        </w:div>
      </w:divsChild>
    </w:div>
    <w:div w:id="914970324">
      <w:bodyDiv w:val="1"/>
      <w:marLeft w:val="0"/>
      <w:marRight w:val="0"/>
      <w:marTop w:val="0"/>
      <w:marBottom w:val="0"/>
      <w:divBdr>
        <w:top w:val="none" w:sz="0" w:space="0" w:color="auto"/>
        <w:left w:val="none" w:sz="0" w:space="0" w:color="auto"/>
        <w:bottom w:val="none" w:sz="0" w:space="0" w:color="auto"/>
        <w:right w:val="none" w:sz="0" w:space="0" w:color="auto"/>
      </w:divBdr>
      <w:divsChild>
        <w:div w:id="250312398">
          <w:marLeft w:val="547"/>
          <w:marRight w:val="0"/>
          <w:marTop w:val="0"/>
          <w:marBottom w:val="0"/>
          <w:divBdr>
            <w:top w:val="none" w:sz="0" w:space="0" w:color="auto"/>
            <w:left w:val="none" w:sz="0" w:space="0" w:color="auto"/>
            <w:bottom w:val="none" w:sz="0" w:space="0" w:color="auto"/>
            <w:right w:val="none" w:sz="0" w:space="0" w:color="auto"/>
          </w:divBdr>
        </w:div>
        <w:div w:id="754323403">
          <w:marLeft w:val="547"/>
          <w:marRight w:val="0"/>
          <w:marTop w:val="0"/>
          <w:marBottom w:val="0"/>
          <w:divBdr>
            <w:top w:val="none" w:sz="0" w:space="0" w:color="auto"/>
            <w:left w:val="none" w:sz="0" w:space="0" w:color="auto"/>
            <w:bottom w:val="none" w:sz="0" w:space="0" w:color="auto"/>
            <w:right w:val="none" w:sz="0" w:space="0" w:color="auto"/>
          </w:divBdr>
        </w:div>
        <w:div w:id="893156494">
          <w:marLeft w:val="547"/>
          <w:marRight w:val="0"/>
          <w:marTop w:val="0"/>
          <w:marBottom w:val="0"/>
          <w:divBdr>
            <w:top w:val="none" w:sz="0" w:space="0" w:color="auto"/>
            <w:left w:val="none" w:sz="0" w:space="0" w:color="auto"/>
            <w:bottom w:val="none" w:sz="0" w:space="0" w:color="auto"/>
            <w:right w:val="none" w:sz="0" w:space="0" w:color="auto"/>
          </w:divBdr>
        </w:div>
        <w:div w:id="1212231823">
          <w:marLeft w:val="547"/>
          <w:marRight w:val="0"/>
          <w:marTop w:val="0"/>
          <w:marBottom w:val="0"/>
          <w:divBdr>
            <w:top w:val="none" w:sz="0" w:space="0" w:color="auto"/>
            <w:left w:val="none" w:sz="0" w:space="0" w:color="auto"/>
            <w:bottom w:val="none" w:sz="0" w:space="0" w:color="auto"/>
            <w:right w:val="none" w:sz="0" w:space="0" w:color="auto"/>
          </w:divBdr>
        </w:div>
        <w:div w:id="1734352725">
          <w:marLeft w:val="547"/>
          <w:marRight w:val="0"/>
          <w:marTop w:val="0"/>
          <w:marBottom w:val="0"/>
          <w:divBdr>
            <w:top w:val="none" w:sz="0" w:space="0" w:color="auto"/>
            <w:left w:val="none" w:sz="0" w:space="0" w:color="auto"/>
            <w:bottom w:val="none" w:sz="0" w:space="0" w:color="auto"/>
            <w:right w:val="none" w:sz="0" w:space="0" w:color="auto"/>
          </w:divBdr>
        </w:div>
        <w:div w:id="1842698124">
          <w:marLeft w:val="547"/>
          <w:marRight w:val="0"/>
          <w:marTop w:val="0"/>
          <w:marBottom w:val="0"/>
          <w:divBdr>
            <w:top w:val="none" w:sz="0" w:space="0" w:color="auto"/>
            <w:left w:val="none" w:sz="0" w:space="0" w:color="auto"/>
            <w:bottom w:val="none" w:sz="0" w:space="0" w:color="auto"/>
            <w:right w:val="none" w:sz="0" w:space="0" w:color="auto"/>
          </w:divBdr>
        </w:div>
        <w:div w:id="1918519431">
          <w:marLeft w:val="547"/>
          <w:marRight w:val="0"/>
          <w:marTop w:val="0"/>
          <w:marBottom w:val="0"/>
          <w:divBdr>
            <w:top w:val="none" w:sz="0" w:space="0" w:color="auto"/>
            <w:left w:val="none" w:sz="0" w:space="0" w:color="auto"/>
            <w:bottom w:val="none" w:sz="0" w:space="0" w:color="auto"/>
            <w:right w:val="none" w:sz="0" w:space="0" w:color="auto"/>
          </w:divBdr>
        </w:div>
        <w:div w:id="1926068082">
          <w:marLeft w:val="547"/>
          <w:marRight w:val="0"/>
          <w:marTop w:val="0"/>
          <w:marBottom w:val="0"/>
          <w:divBdr>
            <w:top w:val="none" w:sz="0" w:space="0" w:color="auto"/>
            <w:left w:val="none" w:sz="0" w:space="0" w:color="auto"/>
            <w:bottom w:val="none" w:sz="0" w:space="0" w:color="auto"/>
            <w:right w:val="none" w:sz="0" w:space="0" w:color="auto"/>
          </w:divBdr>
        </w:div>
        <w:div w:id="1951933579">
          <w:marLeft w:val="547"/>
          <w:marRight w:val="0"/>
          <w:marTop w:val="0"/>
          <w:marBottom w:val="0"/>
          <w:divBdr>
            <w:top w:val="none" w:sz="0" w:space="0" w:color="auto"/>
            <w:left w:val="none" w:sz="0" w:space="0" w:color="auto"/>
            <w:bottom w:val="none" w:sz="0" w:space="0" w:color="auto"/>
            <w:right w:val="none" w:sz="0" w:space="0" w:color="auto"/>
          </w:divBdr>
        </w:div>
        <w:div w:id="1954559612">
          <w:marLeft w:val="547"/>
          <w:marRight w:val="0"/>
          <w:marTop w:val="0"/>
          <w:marBottom w:val="0"/>
          <w:divBdr>
            <w:top w:val="none" w:sz="0" w:space="0" w:color="auto"/>
            <w:left w:val="none" w:sz="0" w:space="0" w:color="auto"/>
            <w:bottom w:val="none" w:sz="0" w:space="0" w:color="auto"/>
            <w:right w:val="none" w:sz="0" w:space="0" w:color="auto"/>
          </w:divBdr>
        </w:div>
      </w:divsChild>
    </w:div>
    <w:div w:id="1050881333">
      <w:bodyDiv w:val="1"/>
      <w:marLeft w:val="0"/>
      <w:marRight w:val="0"/>
      <w:marTop w:val="0"/>
      <w:marBottom w:val="0"/>
      <w:divBdr>
        <w:top w:val="none" w:sz="0" w:space="0" w:color="auto"/>
        <w:left w:val="none" w:sz="0" w:space="0" w:color="auto"/>
        <w:bottom w:val="none" w:sz="0" w:space="0" w:color="auto"/>
        <w:right w:val="none" w:sz="0" w:space="0" w:color="auto"/>
      </w:divBdr>
    </w:div>
    <w:div w:id="1080634087">
      <w:bodyDiv w:val="1"/>
      <w:marLeft w:val="0"/>
      <w:marRight w:val="0"/>
      <w:marTop w:val="0"/>
      <w:marBottom w:val="0"/>
      <w:divBdr>
        <w:top w:val="none" w:sz="0" w:space="0" w:color="auto"/>
        <w:left w:val="none" w:sz="0" w:space="0" w:color="auto"/>
        <w:bottom w:val="none" w:sz="0" w:space="0" w:color="auto"/>
        <w:right w:val="none" w:sz="0" w:space="0" w:color="auto"/>
      </w:divBdr>
      <w:divsChild>
        <w:div w:id="408232026">
          <w:marLeft w:val="547"/>
          <w:marRight w:val="0"/>
          <w:marTop w:val="0"/>
          <w:marBottom w:val="0"/>
          <w:divBdr>
            <w:top w:val="none" w:sz="0" w:space="0" w:color="auto"/>
            <w:left w:val="none" w:sz="0" w:space="0" w:color="auto"/>
            <w:bottom w:val="none" w:sz="0" w:space="0" w:color="auto"/>
            <w:right w:val="none" w:sz="0" w:space="0" w:color="auto"/>
          </w:divBdr>
        </w:div>
        <w:div w:id="438989236">
          <w:marLeft w:val="547"/>
          <w:marRight w:val="0"/>
          <w:marTop w:val="0"/>
          <w:marBottom w:val="0"/>
          <w:divBdr>
            <w:top w:val="none" w:sz="0" w:space="0" w:color="auto"/>
            <w:left w:val="none" w:sz="0" w:space="0" w:color="auto"/>
            <w:bottom w:val="none" w:sz="0" w:space="0" w:color="auto"/>
            <w:right w:val="none" w:sz="0" w:space="0" w:color="auto"/>
          </w:divBdr>
        </w:div>
        <w:div w:id="1253390180">
          <w:marLeft w:val="547"/>
          <w:marRight w:val="0"/>
          <w:marTop w:val="0"/>
          <w:marBottom w:val="0"/>
          <w:divBdr>
            <w:top w:val="none" w:sz="0" w:space="0" w:color="auto"/>
            <w:left w:val="none" w:sz="0" w:space="0" w:color="auto"/>
            <w:bottom w:val="none" w:sz="0" w:space="0" w:color="auto"/>
            <w:right w:val="none" w:sz="0" w:space="0" w:color="auto"/>
          </w:divBdr>
        </w:div>
        <w:div w:id="1321932213">
          <w:marLeft w:val="547"/>
          <w:marRight w:val="0"/>
          <w:marTop w:val="0"/>
          <w:marBottom w:val="0"/>
          <w:divBdr>
            <w:top w:val="none" w:sz="0" w:space="0" w:color="auto"/>
            <w:left w:val="none" w:sz="0" w:space="0" w:color="auto"/>
            <w:bottom w:val="none" w:sz="0" w:space="0" w:color="auto"/>
            <w:right w:val="none" w:sz="0" w:space="0" w:color="auto"/>
          </w:divBdr>
        </w:div>
        <w:div w:id="2144305020">
          <w:marLeft w:val="547"/>
          <w:marRight w:val="0"/>
          <w:marTop w:val="0"/>
          <w:marBottom w:val="0"/>
          <w:divBdr>
            <w:top w:val="none" w:sz="0" w:space="0" w:color="auto"/>
            <w:left w:val="none" w:sz="0" w:space="0" w:color="auto"/>
            <w:bottom w:val="none" w:sz="0" w:space="0" w:color="auto"/>
            <w:right w:val="none" w:sz="0" w:space="0" w:color="auto"/>
          </w:divBdr>
        </w:div>
      </w:divsChild>
    </w:div>
    <w:div w:id="1103843757">
      <w:bodyDiv w:val="1"/>
      <w:marLeft w:val="0"/>
      <w:marRight w:val="0"/>
      <w:marTop w:val="0"/>
      <w:marBottom w:val="0"/>
      <w:divBdr>
        <w:top w:val="none" w:sz="0" w:space="0" w:color="auto"/>
        <w:left w:val="none" w:sz="0" w:space="0" w:color="auto"/>
        <w:bottom w:val="none" w:sz="0" w:space="0" w:color="auto"/>
        <w:right w:val="none" w:sz="0" w:space="0" w:color="auto"/>
      </w:divBdr>
    </w:div>
    <w:div w:id="1117800777">
      <w:bodyDiv w:val="1"/>
      <w:marLeft w:val="0"/>
      <w:marRight w:val="0"/>
      <w:marTop w:val="0"/>
      <w:marBottom w:val="0"/>
      <w:divBdr>
        <w:top w:val="none" w:sz="0" w:space="0" w:color="auto"/>
        <w:left w:val="none" w:sz="0" w:space="0" w:color="auto"/>
        <w:bottom w:val="none" w:sz="0" w:space="0" w:color="auto"/>
        <w:right w:val="none" w:sz="0" w:space="0" w:color="auto"/>
      </w:divBdr>
      <w:divsChild>
        <w:div w:id="453184191">
          <w:marLeft w:val="547"/>
          <w:marRight w:val="0"/>
          <w:marTop w:val="0"/>
          <w:marBottom w:val="0"/>
          <w:divBdr>
            <w:top w:val="none" w:sz="0" w:space="0" w:color="auto"/>
            <w:left w:val="none" w:sz="0" w:space="0" w:color="auto"/>
            <w:bottom w:val="none" w:sz="0" w:space="0" w:color="auto"/>
            <w:right w:val="none" w:sz="0" w:space="0" w:color="auto"/>
          </w:divBdr>
        </w:div>
        <w:div w:id="735081990">
          <w:marLeft w:val="547"/>
          <w:marRight w:val="0"/>
          <w:marTop w:val="0"/>
          <w:marBottom w:val="0"/>
          <w:divBdr>
            <w:top w:val="none" w:sz="0" w:space="0" w:color="auto"/>
            <w:left w:val="none" w:sz="0" w:space="0" w:color="auto"/>
            <w:bottom w:val="none" w:sz="0" w:space="0" w:color="auto"/>
            <w:right w:val="none" w:sz="0" w:space="0" w:color="auto"/>
          </w:divBdr>
        </w:div>
        <w:div w:id="1376543585">
          <w:marLeft w:val="547"/>
          <w:marRight w:val="0"/>
          <w:marTop w:val="0"/>
          <w:marBottom w:val="0"/>
          <w:divBdr>
            <w:top w:val="none" w:sz="0" w:space="0" w:color="auto"/>
            <w:left w:val="none" w:sz="0" w:space="0" w:color="auto"/>
            <w:bottom w:val="none" w:sz="0" w:space="0" w:color="auto"/>
            <w:right w:val="none" w:sz="0" w:space="0" w:color="auto"/>
          </w:divBdr>
        </w:div>
        <w:div w:id="1449543849">
          <w:marLeft w:val="547"/>
          <w:marRight w:val="0"/>
          <w:marTop w:val="0"/>
          <w:marBottom w:val="0"/>
          <w:divBdr>
            <w:top w:val="none" w:sz="0" w:space="0" w:color="auto"/>
            <w:left w:val="none" w:sz="0" w:space="0" w:color="auto"/>
            <w:bottom w:val="none" w:sz="0" w:space="0" w:color="auto"/>
            <w:right w:val="none" w:sz="0" w:space="0" w:color="auto"/>
          </w:divBdr>
        </w:div>
        <w:div w:id="1485197833">
          <w:marLeft w:val="547"/>
          <w:marRight w:val="0"/>
          <w:marTop w:val="0"/>
          <w:marBottom w:val="0"/>
          <w:divBdr>
            <w:top w:val="none" w:sz="0" w:space="0" w:color="auto"/>
            <w:left w:val="none" w:sz="0" w:space="0" w:color="auto"/>
            <w:bottom w:val="none" w:sz="0" w:space="0" w:color="auto"/>
            <w:right w:val="none" w:sz="0" w:space="0" w:color="auto"/>
          </w:divBdr>
        </w:div>
        <w:div w:id="1724134123">
          <w:marLeft w:val="547"/>
          <w:marRight w:val="0"/>
          <w:marTop w:val="0"/>
          <w:marBottom w:val="0"/>
          <w:divBdr>
            <w:top w:val="none" w:sz="0" w:space="0" w:color="auto"/>
            <w:left w:val="none" w:sz="0" w:space="0" w:color="auto"/>
            <w:bottom w:val="none" w:sz="0" w:space="0" w:color="auto"/>
            <w:right w:val="none" w:sz="0" w:space="0" w:color="auto"/>
          </w:divBdr>
        </w:div>
        <w:div w:id="2010213241">
          <w:marLeft w:val="547"/>
          <w:marRight w:val="0"/>
          <w:marTop w:val="0"/>
          <w:marBottom w:val="0"/>
          <w:divBdr>
            <w:top w:val="none" w:sz="0" w:space="0" w:color="auto"/>
            <w:left w:val="none" w:sz="0" w:space="0" w:color="auto"/>
            <w:bottom w:val="none" w:sz="0" w:space="0" w:color="auto"/>
            <w:right w:val="none" w:sz="0" w:space="0" w:color="auto"/>
          </w:divBdr>
        </w:div>
      </w:divsChild>
    </w:div>
    <w:div w:id="1153109383">
      <w:bodyDiv w:val="1"/>
      <w:marLeft w:val="0"/>
      <w:marRight w:val="0"/>
      <w:marTop w:val="0"/>
      <w:marBottom w:val="0"/>
      <w:divBdr>
        <w:top w:val="none" w:sz="0" w:space="0" w:color="auto"/>
        <w:left w:val="none" w:sz="0" w:space="0" w:color="auto"/>
        <w:bottom w:val="none" w:sz="0" w:space="0" w:color="auto"/>
        <w:right w:val="none" w:sz="0" w:space="0" w:color="auto"/>
      </w:divBdr>
      <w:divsChild>
        <w:div w:id="985739381">
          <w:marLeft w:val="547"/>
          <w:marRight w:val="0"/>
          <w:marTop w:val="0"/>
          <w:marBottom w:val="0"/>
          <w:divBdr>
            <w:top w:val="none" w:sz="0" w:space="0" w:color="auto"/>
            <w:left w:val="none" w:sz="0" w:space="0" w:color="auto"/>
            <w:bottom w:val="none" w:sz="0" w:space="0" w:color="auto"/>
            <w:right w:val="none" w:sz="0" w:space="0" w:color="auto"/>
          </w:divBdr>
        </w:div>
        <w:div w:id="1112020576">
          <w:marLeft w:val="547"/>
          <w:marRight w:val="0"/>
          <w:marTop w:val="0"/>
          <w:marBottom w:val="0"/>
          <w:divBdr>
            <w:top w:val="none" w:sz="0" w:space="0" w:color="auto"/>
            <w:left w:val="none" w:sz="0" w:space="0" w:color="auto"/>
            <w:bottom w:val="none" w:sz="0" w:space="0" w:color="auto"/>
            <w:right w:val="none" w:sz="0" w:space="0" w:color="auto"/>
          </w:divBdr>
        </w:div>
        <w:div w:id="1173491621">
          <w:marLeft w:val="547"/>
          <w:marRight w:val="0"/>
          <w:marTop w:val="0"/>
          <w:marBottom w:val="0"/>
          <w:divBdr>
            <w:top w:val="none" w:sz="0" w:space="0" w:color="auto"/>
            <w:left w:val="none" w:sz="0" w:space="0" w:color="auto"/>
            <w:bottom w:val="none" w:sz="0" w:space="0" w:color="auto"/>
            <w:right w:val="none" w:sz="0" w:space="0" w:color="auto"/>
          </w:divBdr>
        </w:div>
        <w:div w:id="1319580905">
          <w:marLeft w:val="547"/>
          <w:marRight w:val="0"/>
          <w:marTop w:val="0"/>
          <w:marBottom w:val="0"/>
          <w:divBdr>
            <w:top w:val="none" w:sz="0" w:space="0" w:color="auto"/>
            <w:left w:val="none" w:sz="0" w:space="0" w:color="auto"/>
            <w:bottom w:val="none" w:sz="0" w:space="0" w:color="auto"/>
            <w:right w:val="none" w:sz="0" w:space="0" w:color="auto"/>
          </w:divBdr>
        </w:div>
        <w:div w:id="1381830275">
          <w:marLeft w:val="547"/>
          <w:marRight w:val="0"/>
          <w:marTop w:val="0"/>
          <w:marBottom w:val="0"/>
          <w:divBdr>
            <w:top w:val="none" w:sz="0" w:space="0" w:color="auto"/>
            <w:left w:val="none" w:sz="0" w:space="0" w:color="auto"/>
            <w:bottom w:val="none" w:sz="0" w:space="0" w:color="auto"/>
            <w:right w:val="none" w:sz="0" w:space="0" w:color="auto"/>
          </w:divBdr>
        </w:div>
      </w:divsChild>
    </w:div>
    <w:div w:id="1181579808">
      <w:bodyDiv w:val="1"/>
      <w:marLeft w:val="0"/>
      <w:marRight w:val="0"/>
      <w:marTop w:val="0"/>
      <w:marBottom w:val="0"/>
      <w:divBdr>
        <w:top w:val="none" w:sz="0" w:space="0" w:color="auto"/>
        <w:left w:val="none" w:sz="0" w:space="0" w:color="auto"/>
        <w:bottom w:val="none" w:sz="0" w:space="0" w:color="auto"/>
        <w:right w:val="none" w:sz="0" w:space="0" w:color="auto"/>
      </w:divBdr>
    </w:div>
    <w:div w:id="1209104388">
      <w:bodyDiv w:val="1"/>
      <w:marLeft w:val="0"/>
      <w:marRight w:val="0"/>
      <w:marTop w:val="0"/>
      <w:marBottom w:val="0"/>
      <w:divBdr>
        <w:top w:val="none" w:sz="0" w:space="0" w:color="auto"/>
        <w:left w:val="none" w:sz="0" w:space="0" w:color="auto"/>
        <w:bottom w:val="none" w:sz="0" w:space="0" w:color="auto"/>
        <w:right w:val="none" w:sz="0" w:space="0" w:color="auto"/>
      </w:divBdr>
      <w:divsChild>
        <w:div w:id="231432749">
          <w:marLeft w:val="547"/>
          <w:marRight w:val="0"/>
          <w:marTop w:val="0"/>
          <w:marBottom w:val="0"/>
          <w:divBdr>
            <w:top w:val="none" w:sz="0" w:space="0" w:color="auto"/>
            <w:left w:val="none" w:sz="0" w:space="0" w:color="auto"/>
            <w:bottom w:val="none" w:sz="0" w:space="0" w:color="auto"/>
            <w:right w:val="none" w:sz="0" w:space="0" w:color="auto"/>
          </w:divBdr>
        </w:div>
        <w:div w:id="840774228">
          <w:marLeft w:val="547"/>
          <w:marRight w:val="0"/>
          <w:marTop w:val="0"/>
          <w:marBottom w:val="0"/>
          <w:divBdr>
            <w:top w:val="none" w:sz="0" w:space="0" w:color="auto"/>
            <w:left w:val="none" w:sz="0" w:space="0" w:color="auto"/>
            <w:bottom w:val="none" w:sz="0" w:space="0" w:color="auto"/>
            <w:right w:val="none" w:sz="0" w:space="0" w:color="auto"/>
          </w:divBdr>
        </w:div>
        <w:div w:id="1180659511">
          <w:marLeft w:val="547"/>
          <w:marRight w:val="0"/>
          <w:marTop w:val="0"/>
          <w:marBottom w:val="0"/>
          <w:divBdr>
            <w:top w:val="none" w:sz="0" w:space="0" w:color="auto"/>
            <w:left w:val="none" w:sz="0" w:space="0" w:color="auto"/>
            <w:bottom w:val="none" w:sz="0" w:space="0" w:color="auto"/>
            <w:right w:val="none" w:sz="0" w:space="0" w:color="auto"/>
          </w:divBdr>
        </w:div>
        <w:div w:id="1890413767">
          <w:marLeft w:val="547"/>
          <w:marRight w:val="0"/>
          <w:marTop w:val="0"/>
          <w:marBottom w:val="0"/>
          <w:divBdr>
            <w:top w:val="none" w:sz="0" w:space="0" w:color="auto"/>
            <w:left w:val="none" w:sz="0" w:space="0" w:color="auto"/>
            <w:bottom w:val="none" w:sz="0" w:space="0" w:color="auto"/>
            <w:right w:val="none" w:sz="0" w:space="0" w:color="auto"/>
          </w:divBdr>
        </w:div>
      </w:divsChild>
    </w:div>
    <w:div w:id="1226182792">
      <w:bodyDiv w:val="1"/>
      <w:marLeft w:val="0"/>
      <w:marRight w:val="0"/>
      <w:marTop w:val="0"/>
      <w:marBottom w:val="0"/>
      <w:divBdr>
        <w:top w:val="none" w:sz="0" w:space="0" w:color="auto"/>
        <w:left w:val="none" w:sz="0" w:space="0" w:color="auto"/>
        <w:bottom w:val="none" w:sz="0" w:space="0" w:color="auto"/>
        <w:right w:val="none" w:sz="0" w:space="0" w:color="auto"/>
      </w:divBdr>
    </w:div>
    <w:div w:id="1289362757">
      <w:bodyDiv w:val="1"/>
      <w:marLeft w:val="0"/>
      <w:marRight w:val="0"/>
      <w:marTop w:val="0"/>
      <w:marBottom w:val="0"/>
      <w:divBdr>
        <w:top w:val="none" w:sz="0" w:space="0" w:color="auto"/>
        <w:left w:val="none" w:sz="0" w:space="0" w:color="auto"/>
        <w:bottom w:val="none" w:sz="0" w:space="0" w:color="auto"/>
        <w:right w:val="none" w:sz="0" w:space="0" w:color="auto"/>
      </w:divBdr>
    </w:div>
    <w:div w:id="1359358422">
      <w:bodyDiv w:val="1"/>
      <w:marLeft w:val="0"/>
      <w:marRight w:val="0"/>
      <w:marTop w:val="0"/>
      <w:marBottom w:val="0"/>
      <w:divBdr>
        <w:top w:val="none" w:sz="0" w:space="0" w:color="auto"/>
        <w:left w:val="none" w:sz="0" w:space="0" w:color="auto"/>
        <w:bottom w:val="none" w:sz="0" w:space="0" w:color="auto"/>
        <w:right w:val="none" w:sz="0" w:space="0" w:color="auto"/>
      </w:divBdr>
    </w:div>
    <w:div w:id="1378505021">
      <w:bodyDiv w:val="1"/>
      <w:marLeft w:val="0"/>
      <w:marRight w:val="0"/>
      <w:marTop w:val="0"/>
      <w:marBottom w:val="0"/>
      <w:divBdr>
        <w:top w:val="none" w:sz="0" w:space="0" w:color="auto"/>
        <w:left w:val="none" w:sz="0" w:space="0" w:color="auto"/>
        <w:bottom w:val="none" w:sz="0" w:space="0" w:color="auto"/>
        <w:right w:val="none" w:sz="0" w:space="0" w:color="auto"/>
      </w:divBdr>
    </w:div>
    <w:div w:id="1399280728">
      <w:bodyDiv w:val="1"/>
      <w:marLeft w:val="0"/>
      <w:marRight w:val="0"/>
      <w:marTop w:val="0"/>
      <w:marBottom w:val="0"/>
      <w:divBdr>
        <w:top w:val="none" w:sz="0" w:space="0" w:color="auto"/>
        <w:left w:val="none" w:sz="0" w:space="0" w:color="auto"/>
        <w:bottom w:val="none" w:sz="0" w:space="0" w:color="auto"/>
        <w:right w:val="none" w:sz="0" w:space="0" w:color="auto"/>
      </w:divBdr>
    </w:div>
    <w:div w:id="1437794563">
      <w:bodyDiv w:val="1"/>
      <w:marLeft w:val="0"/>
      <w:marRight w:val="0"/>
      <w:marTop w:val="0"/>
      <w:marBottom w:val="0"/>
      <w:divBdr>
        <w:top w:val="none" w:sz="0" w:space="0" w:color="auto"/>
        <w:left w:val="none" w:sz="0" w:space="0" w:color="auto"/>
        <w:bottom w:val="none" w:sz="0" w:space="0" w:color="auto"/>
        <w:right w:val="none" w:sz="0" w:space="0" w:color="auto"/>
      </w:divBdr>
    </w:div>
    <w:div w:id="1450392165">
      <w:bodyDiv w:val="1"/>
      <w:marLeft w:val="0"/>
      <w:marRight w:val="0"/>
      <w:marTop w:val="0"/>
      <w:marBottom w:val="0"/>
      <w:divBdr>
        <w:top w:val="none" w:sz="0" w:space="0" w:color="auto"/>
        <w:left w:val="none" w:sz="0" w:space="0" w:color="auto"/>
        <w:bottom w:val="none" w:sz="0" w:space="0" w:color="auto"/>
        <w:right w:val="none" w:sz="0" w:space="0" w:color="auto"/>
      </w:divBdr>
    </w:div>
    <w:div w:id="1542981222">
      <w:bodyDiv w:val="1"/>
      <w:marLeft w:val="0"/>
      <w:marRight w:val="0"/>
      <w:marTop w:val="0"/>
      <w:marBottom w:val="0"/>
      <w:divBdr>
        <w:top w:val="none" w:sz="0" w:space="0" w:color="auto"/>
        <w:left w:val="none" w:sz="0" w:space="0" w:color="auto"/>
        <w:bottom w:val="none" w:sz="0" w:space="0" w:color="auto"/>
        <w:right w:val="none" w:sz="0" w:space="0" w:color="auto"/>
      </w:divBdr>
    </w:div>
    <w:div w:id="1545411902">
      <w:bodyDiv w:val="1"/>
      <w:marLeft w:val="0"/>
      <w:marRight w:val="0"/>
      <w:marTop w:val="0"/>
      <w:marBottom w:val="0"/>
      <w:divBdr>
        <w:top w:val="none" w:sz="0" w:space="0" w:color="auto"/>
        <w:left w:val="none" w:sz="0" w:space="0" w:color="auto"/>
        <w:bottom w:val="none" w:sz="0" w:space="0" w:color="auto"/>
        <w:right w:val="none" w:sz="0" w:space="0" w:color="auto"/>
      </w:divBdr>
    </w:div>
    <w:div w:id="1564441578">
      <w:bodyDiv w:val="1"/>
      <w:marLeft w:val="0"/>
      <w:marRight w:val="0"/>
      <w:marTop w:val="0"/>
      <w:marBottom w:val="0"/>
      <w:divBdr>
        <w:top w:val="none" w:sz="0" w:space="0" w:color="auto"/>
        <w:left w:val="none" w:sz="0" w:space="0" w:color="auto"/>
        <w:bottom w:val="none" w:sz="0" w:space="0" w:color="auto"/>
        <w:right w:val="none" w:sz="0" w:space="0" w:color="auto"/>
      </w:divBdr>
      <w:divsChild>
        <w:div w:id="63767414">
          <w:marLeft w:val="547"/>
          <w:marRight w:val="0"/>
          <w:marTop w:val="0"/>
          <w:marBottom w:val="0"/>
          <w:divBdr>
            <w:top w:val="none" w:sz="0" w:space="0" w:color="auto"/>
            <w:left w:val="none" w:sz="0" w:space="0" w:color="auto"/>
            <w:bottom w:val="none" w:sz="0" w:space="0" w:color="auto"/>
            <w:right w:val="none" w:sz="0" w:space="0" w:color="auto"/>
          </w:divBdr>
        </w:div>
        <w:div w:id="936406126">
          <w:marLeft w:val="547"/>
          <w:marRight w:val="0"/>
          <w:marTop w:val="0"/>
          <w:marBottom w:val="0"/>
          <w:divBdr>
            <w:top w:val="none" w:sz="0" w:space="0" w:color="auto"/>
            <w:left w:val="none" w:sz="0" w:space="0" w:color="auto"/>
            <w:bottom w:val="none" w:sz="0" w:space="0" w:color="auto"/>
            <w:right w:val="none" w:sz="0" w:space="0" w:color="auto"/>
          </w:divBdr>
        </w:div>
        <w:div w:id="1082487246">
          <w:marLeft w:val="547"/>
          <w:marRight w:val="0"/>
          <w:marTop w:val="0"/>
          <w:marBottom w:val="0"/>
          <w:divBdr>
            <w:top w:val="none" w:sz="0" w:space="0" w:color="auto"/>
            <w:left w:val="none" w:sz="0" w:space="0" w:color="auto"/>
            <w:bottom w:val="none" w:sz="0" w:space="0" w:color="auto"/>
            <w:right w:val="none" w:sz="0" w:space="0" w:color="auto"/>
          </w:divBdr>
        </w:div>
        <w:div w:id="1362052679">
          <w:marLeft w:val="547"/>
          <w:marRight w:val="0"/>
          <w:marTop w:val="0"/>
          <w:marBottom w:val="0"/>
          <w:divBdr>
            <w:top w:val="none" w:sz="0" w:space="0" w:color="auto"/>
            <w:left w:val="none" w:sz="0" w:space="0" w:color="auto"/>
            <w:bottom w:val="none" w:sz="0" w:space="0" w:color="auto"/>
            <w:right w:val="none" w:sz="0" w:space="0" w:color="auto"/>
          </w:divBdr>
        </w:div>
        <w:div w:id="1405493472">
          <w:marLeft w:val="547"/>
          <w:marRight w:val="0"/>
          <w:marTop w:val="0"/>
          <w:marBottom w:val="0"/>
          <w:divBdr>
            <w:top w:val="none" w:sz="0" w:space="0" w:color="auto"/>
            <w:left w:val="none" w:sz="0" w:space="0" w:color="auto"/>
            <w:bottom w:val="none" w:sz="0" w:space="0" w:color="auto"/>
            <w:right w:val="none" w:sz="0" w:space="0" w:color="auto"/>
          </w:divBdr>
        </w:div>
      </w:divsChild>
    </w:div>
    <w:div w:id="1573855644">
      <w:bodyDiv w:val="1"/>
      <w:marLeft w:val="0"/>
      <w:marRight w:val="0"/>
      <w:marTop w:val="0"/>
      <w:marBottom w:val="0"/>
      <w:divBdr>
        <w:top w:val="none" w:sz="0" w:space="0" w:color="auto"/>
        <w:left w:val="none" w:sz="0" w:space="0" w:color="auto"/>
        <w:bottom w:val="none" w:sz="0" w:space="0" w:color="auto"/>
        <w:right w:val="none" w:sz="0" w:space="0" w:color="auto"/>
      </w:divBdr>
    </w:div>
    <w:div w:id="1583249870">
      <w:bodyDiv w:val="1"/>
      <w:marLeft w:val="0"/>
      <w:marRight w:val="0"/>
      <w:marTop w:val="0"/>
      <w:marBottom w:val="0"/>
      <w:divBdr>
        <w:top w:val="none" w:sz="0" w:space="0" w:color="auto"/>
        <w:left w:val="none" w:sz="0" w:space="0" w:color="auto"/>
        <w:bottom w:val="none" w:sz="0" w:space="0" w:color="auto"/>
        <w:right w:val="none" w:sz="0" w:space="0" w:color="auto"/>
      </w:divBdr>
    </w:div>
    <w:div w:id="1591355224">
      <w:bodyDiv w:val="1"/>
      <w:marLeft w:val="0"/>
      <w:marRight w:val="0"/>
      <w:marTop w:val="0"/>
      <w:marBottom w:val="0"/>
      <w:divBdr>
        <w:top w:val="none" w:sz="0" w:space="0" w:color="auto"/>
        <w:left w:val="none" w:sz="0" w:space="0" w:color="auto"/>
        <w:bottom w:val="none" w:sz="0" w:space="0" w:color="auto"/>
        <w:right w:val="none" w:sz="0" w:space="0" w:color="auto"/>
      </w:divBdr>
    </w:div>
    <w:div w:id="1636983358">
      <w:bodyDiv w:val="1"/>
      <w:marLeft w:val="0"/>
      <w:marRight w:val="0"/>
      <w:marTop w:val="0"/>
      <w:marBottom w:val="0"/>
      <w:divBdr>
        <w:top w:val="none" w:sz="0" w:space="0" w:color="auto"/>
        <w:left w:val="none" w:sz="0" w:space="0" w:color="auto"/>
        <w:bottom w:val="none" w:sz="0" w:space="0" w:color="auto"/>
        <w:right w:val="none" w:sz="0" w:space="0" w:color="auto"/>
      </w:divBdr>
    </w:div>
    <w:div w:id="1643658749">
      <w:bodyDiv w:val="1"/>
      <w:marLeft w:val="0"/>
      <w:marRight w:val="0"/>
      <w:marTop w:val="0"/>
      <w:marBottom w:val="0"/>
      <w:divBdr>
        <w:top w:val="none" w:sz="0" w:space="0" w:color="auto"/>
        <w:left w:val="none" w:sz="0" w:space="0" w:color="auto"/>
        <w:bottom w:val="none" w:sz="0" w:space="0" w:color="auto"/>
        <w:right w:val="none" w:sz="0" w:space="0" w:color="auto"/>
      </w:divBdr>
      <w:divsChild>
        <w:div w:id="285284706">
          <w:marLeft w:val="547"/>
          <w:marRight w:val="0"/>
          <w:marTop w:val="0"/>
          <w:marBottom w:val="0"/>
          <w:divBdr>
            <w:top w:val="none" w:sz="0" w:space="0" w:color="auto"/>
            <w:left w:val="none" w:sz="0" w:space="0" w:color="auto"/>
            <w:bottom w:val="none" w:sz="0" w:space="0" w:color="auto"/>
            <w:right w:val="none" w:sz="0" w:space="0" w:color="auto"/>
          </w:divBdr>
        </w:div>
        <w:div w:id="365641030">
          <w:marLeft w:val="547"/>
          <w:marRight w:val="0"/>
          <w:marTop w:val="0"/>
          <w:marBottom w:val="0"/>
          <w:divBdr>
            <w:top w:val="none" w:sz="0" w:space="0" w:color="auto"/>
            <w:left w:val="none" w:sz="0" w:space="0" w:color="auto"/>
            <w:bottom w:val="none" w:sz="0" w:space="0" w:color="auto"/>
            <w:right w:val="none" w:sz="0" w:space="0" w:color="auto"/>
          </w:divBdr>
        </w:div>
        <w:div w:id="425007015">
          <w:marLeft w:val="547"/>
          <w:marRight w:val="0"/>
          <w:marTop w:val="0"/>
          <w:marBottom w:val="0"/>
          <w:divBdr>
            <w:top w:val="none" w:sz="0" w:space="0" w:color="auto"/>
            <w:left w:val="none" w:sz="0" w:space="0" w:color="auto"/>
            <w:bottom w:val="none" w:sz="0" w:space="0" w:color="auto"/>
            <w:right w:val="none" w:sz="0" w:space="0" w:color="auto"/>
          </w:divBdr>
        </w:div>
        <w:div w:id="465705894">
          <w:marLeft w:val="547"/>
          <w:marRight w:val="0"/>
          <w:marTop w:val="0"/>
          <w:marBottom w:val="0"/>
          <w:divBdr>
            <w:top w:val="none" w:sz="0" w:space="0" w:color="auto"/>
            <w:left w:val="none" w:sz="0" w:space="0" w:color="auto"/>
            <w:bottom w:val="none" w:sz="0" w:space="0" w:color="auto"/>
            <w:right w:val="none" w:sz="0" w:space="0" w:color="auto"/>
          </w:divBdr>
        </w:div>
        <w:div w:id="609822053">
          <w:marLeft w:val="547"/>
          <w:marRight w:val="0"/>
          <w:marTop w:val="0"/>
          <w:marBottom w:val="0"/>
          <w:divBdr>
            <w:top w:val="none" w:sz="0" w:space="0" w:color="auto"/>
            <w:left w:val="none" w:sz="0" w:space="0" w:color="auto"/>
            <w:bottom w:val="none" w:sz="0" w:space="0" w:color="auto"/>
            <w:right w:val="none" w:sz="0" w:space="0" w:color="auto"/>
          </w:divBdr>
        </w:div>
        <w:div w:id="847986031">
          <w:marLeft w:val="547"/>
          <w:marRight w:val="0"/>
          <w:marTop w:val="0"/>
          <w:marBottom w:val="0"/>
          <w:divBdr>
            <w:top w:val="none" w:sz="0" w:space="0" w:color="auto"/>
            <w:left w:val="none" w:sz="0" w:space="0" w:color="auto"/>
            <w:bottom w:val="none" w:sz="0" w:space="0" w:color="auto"/>
            <w:right w:val="none" w:sz="0" w:space="0" w:color="auto"/>
          </w:divBdr>
        </w:div>
        <w:div w:id="900212223">
          <w:marLeft w:val="547"/>
          <w:marRight w:val="0"/>
          <w:marTop w:val="0"/>
          <w:marBottom w:val="0"/>
          <w:divBdr>
            <w:top w:val="none" w:sz="0" w:space="0" w:color="auto"/>
            <w:left w:val="none" w:sz="0" w:space="0" w:color="auto"/>
            <w:bottom w:val="none" w:sz="0" w:space="0" w:color="auto"/>
            <w:right w:val="none" w:sz="0" w:space="0" w:color="auto"/>
          </w:divBdr>
        </w:div>
        <w:div w:id="1115489823">
          <w:marLeft w:val="547"/>
          <w:marRight w:val="0"/>
          <w:marTop w:val="0"/>
          <w:marBottom w:val="0"/>
          <w:divBdr>
            <w:top w:val="none" w:sz="0" w:space="0" w:color="auto"/>
            <w:left w:val="none" w:sz="0" w:space="0" w:color="auto"/>
            <w:bottom w:val="none" w:sz="0" w:space="0" w:color="auto"/>
            <w:right w:val="none" w:sz="0" w:space="0" w:color="auto"/>
          </w:divBdr>
        </w:div>
        <w:div w:id="1187407007">
          <w:marLeft w:val="547"/>
          <w:marRight w:val="0"/>
          <w:marTop w:val="0"/>
          <w:marBottom w:val="0"/>
          <w:divBdr>
            <w:top w:val="none" w:sz="0" w:space="0" w:color="auto"/>
            <w:left w:val="none" w:sz="0" w:space="0" w:color="auto"/>
            <w:bottom w:val="none" w:sz="0" w:space="0" w:color="auto"/>
            <w:right w:val="none" w:sz="0" w:space="0" w:color="auto"/>
          </w:divBdr>
        </w:div>
        <w:div w:id="1343126751">
          <w:marLeft w:val="547"/>
          <w:marRight w:val="0"/>
          <w:marTop w:val="0"/>
          <w:marBottom w:val="0"/>
          <w:divBdr>
            <w:top w:val="none" w:sz="0" w:space="0" w:color="auto"/>
            <w:left w:val="none" w:sz="0" w:space="0" w:color="auto"/>
            <w:bottom w:val="none" w:sz="0" w:space="0" w:color="auto"/>
            <w:right w:val="none" w:sz="0" w:space="0" w:color="auto"/>
          </w:divBdr>
        </w:div>
        <w:div w:id="1478911079">
          <w:marLeft w:val="547"/>
          <w:marRight w:val="0"/>
          <w:marTop w:val="0"/>
          <w:marBottom w:val="0"/>
          <w:divBdr>
            <w:top w:val="none" w:sz="0" w:space="0" w:color="auto"/>
            <w:left w:val="none" w:sz="0" w:space="0" w:color="auto"/>
            <w:bottom w:val="none" w:sz="0" w:space="0" w:color="auto"/>
            <w:right w:val="none" w:sz="0" w:space="0" w:color="auto"/>
          </w:divBdr>
        </w:div>
        <w:div w:id="1545292405">
          <w:marLeft w:val="547"/>
          <w:marRight w:val="0"/>
          <w:marTop w:val="0"/>
          <w:marBottom w:val="0"/>
          <w:divBdr>
            <w:top w:val="none" w:sz="0" w:space="0" w:color="auto"/>
            <w:left w:val="none" w:sz="0" w:space="0" w:color="auto"/>
            <w:bottom w:val="none" w:sz="0" w:space="0" w:color="auto"/>
            <w:right w:val="none" w:sz="0" w:space="0" w:color="auto"/>
          </w:divBdr>
        </w:div>
        <w:div w:id="2031369913">
          <w:marLeft w:val="547"/>
          <w:marRight w:val="0"/>
          <w:marTop w:val="0"/>
          <w:marBottom w:val="0"/>
          <w:divBdr>
            <w:top w:val="none" w:sz="0" w:space="0" w:color="auto"/>
            <w:left w:val="none" w:sz="0" w:space="0" w:color="auto"/>
            <w:bottom w:val="none" w:sz="0" w:space="0" w:color="auto"/>
            <w:right w:val="none" w:sz="0" w:space="0" w:color="auto"/>
          </w:divBdr>
        </w:div>
      </w:divsChild>
    </w:div>
    <w:div w:id="1683390026">
      <w:bodyDiv w:val="1"/>
      <w:marLeft w:val="0"/>
      <w:marRight w:val="0"/>
      <w:marTop w:val="0"/>
      <w:marBottom w:val="0"/>
      <w:divBdr>
        <w:top w:val="none" w:sz="0" w:space="0" w:color="auto"/>
        <w:left w:val="none" w:sz="0" w:space="0" w:color="auto"/>
        <w:bottom w:val="none" w:sz="0" w:space="0" w:color="auto"/>
        <w:right w:val="none" w:sz="0" w:space="0" w:color="auto"/>
      </w:divBdr>
      <w:divsChild>
        <w:div w:id="227421770">
          <w:marLeft w:val="547"/>
          <w:marRight w:val="0"/>
          <w:marTop w:val="0"/>
          <w:marBottom w:val="0"/>
          <w:divBdr>
            <w:top w:val="none" w:sz="0" w:space="0" w:color="auto"/>
            <w:left w:val="none" w:sz="0" w:space="0" w:color="auto"/>
            <w:bottom w:val="none" w:sz="0" w:space="0" w:color="auto"/>
            <w:right w:val="none" w:sz="0" w:space="0" w:color="auto"/>
          </w:divBdr>
        </w:div>
        <w:div w:id="813333087">
          <w:marLeft w:val="547"/>
          <w:marRight w:val="0"/>
          <w:marTop w:val="0"/>
          <w:marBottom w:val="0"/>
          <w:divBdr>
            <w:top w:val="none" w:sz="0" w:space="0" w:color="auto"/>
            <w:left w:val="none" w:sz="0" w:space="0" w:color="auto"/>
            <w:bottom w:val="none" w:sz="0" w:space="0" w:color="auto"/>
            <w:right w:val="none" w:sz="0" w:space="0" w:color="auto"/>
          </w:divBdr>
        </w:div>
        <w:div w:id="1350063095">
          <w:marLeft w:val="547"/>
          <w:marRight w:val="0"/>
          <w:marTop w:val="0"/>
          <w:marBottom w:val="0"/>
          <w:divBdr>
            <w:top w:val="none" w:sz="0" w:space="0" w:color="auto"/>
            <w:left w:val="none" w:sz="0" w:space="0" w:color="auto"/>
            <w:bottom w:val="none" w:sz="0" w:space="0" w:color="auto"/>
            <w:right w:val="none" w:sz="0" w:space="0" w:color="auto"/>
          </w:divBdr>
        </w:div>
        <w:div w:id="1460764402">
          <w:marLeft w:val="547"/>
          <w:marRight w:val="0"/>
          <w:marTop w:val="0"/>
          <w:marBottom w:val="0"/>
          <w:divBdr>
            <w:top w:val="none" w:sz="0" w:space="0" w:color="auto"/>
            <w:left w:val="none" w:sz="0" w:space="0" w:color="auto"/>
            <w:bottom w:val="none" w:sz="0" w:space="0" w:color="auto"/>
            <w:right w:val="none" w:sz="0" w:space="0" w:color="auto"/>
          </w:divBdr>
        </w:div>
      </w:divsChild>
    </w:div>
    <w:div w:id="1702707636">
      <w:bodyDiv w:val="1"/>
      <w:marLeft w:val="0"/>
      <w:marRight w:val="0"/>
      <w:marTop w:val="0"/>
      <w:marBottom w:val="0"/>
      <w:divBdr>
        <w:top w:val="none" w:sz="0" w:space="0" w:color="auto"/>
        <w:left w:val="none" w:sz="0" w:space="0" w:color="auto"/>
        <w:bottom w:val="none" w:sz="0" w:space="0" w:color="auto"/>
        <w:right w:val="none" w:sz="0" w:space="0" w:color="auto"/>
      </w:divBdr>
    </w:div>
    <w:div w:id="1824736667">
      <w:bodyDiv w:val="1"/>
      <w:marLeft w:val="0"/>
      <w:marRight w:val="0"/>
      <w:marTop w:val="0"/>
      <w:marBottom w:val="0"/>
      <w:divBdr>
        <w:top w:val="none" w:sz="0" w:space="0" w:color="auto"/>
        <w:left w:val="none" w:sz="0" w:space="0" w:color="auto"/>
        <w:bottom w:val="none" w:sz="0" w:space="0" w:color="auto"/>
        <w:right w:val="none" w:sz="0" w:space="0" w:color="auto"/>
      </w:divBdr>
    </w:div>
    <w:div w:id="1845439923">
      <w:bodyDiv w:val="1"/>
      <w:marLeft w:val="0"/>
      <w:marRight w:val="0"/>
      <w:marTop w:val="0"/>
      <w:marBottom w:val="0"/>
      <w:divBdr>
        <w:top w:val="none" w:sz="0" w:space="0" w:color="auto"/>
        <w:left w:val="none" w:sz="0" w:space="0" w:color="auto"/>
        <w:bottom w:val="none" w:sz="0" w:space="0" w:color="auto"/>
        <w:right w:val="none" w:sz="0" w:space="0" w:color="auto"/>
      </w:divBdr>
    </w:div>
    <w:div w:id="1866408682">
      <w:bodyDiv w:val="1"/>
      <w:marLeft w:val="0"/>
      <w:marRight w:val="0"/>
      <w:marTop w:val="0"/>
      <w:marBottom w:val="0"/>
      <w:divBdr>
        <w:top w:val="none" w:sz="0" w:space="0" w:color="auto"/>
        <w:left w:val="none" w:sz="0" w:space="0" w:color="auto"/>
        <w:bottom w:val="none" w:sz="0" w:space="0" w:color="auto"/>
        <w:right w:val="none" w:sz="0" w:space="0" w:color="auto"/>
      </w:divBdr>
      <w:divsChild>
        <w:div w:id="99108747">
          <w:marLeft w:val="547"/>
          <w:marRight w:val="0"/>
          <w:marTop w:val="0"/>
          <w:marBottom w:val="0"/>
          <w:divBdr>
            <w:top w:val="none" w:sz="0" w:space="0" w:color="auto"/>
            <w:left w:val="none" w:sz="0" w:space="0" w:color="auto"/>
            <w:bottom w:val="none" w:sz="0" w:space="0" w:color="auto"/>
            <w:right w:val="none" w:sz="0" w:space="0" w:color="auto"/>
          </w:divBdr>
        </w:div>
        <w:div w:id="529077634">
          <w:marLeft w:val="547"/>
          <w:marRight w:val="0"/>
          <w:marTop w:val="0"/>
          <w:marBottom w:val="0"/>
          <w:divBdr>
            <w:top w:val="none" w:sz="0" w:space="0" w:color="auto"/>
            <w:left w:val="none" w:sz="0" w:space="0" w:color="auto"/>
            <w:bottom w:val="none" w:sz="0" w:space="0" w:color="auto"/>
            <w:right w:val="none" w:sz="0" w:space="0" w:color="auto"/>
          </w:divBdr>
        </w:div>
        <w:div w:id="1074164897">
          <w:marLeft w:val="547"/>
          <w:marRight w:val="0"/>
          <w:marTop w:val="0"/>
          <w:marBottom w:val="0"/>
          <w:divBdr>
            <w:top w:val="none" w:sz="0" w:space="0" w:color="auto"/>
            <w:left w:val="none" w:sz="0" w:space="0" w:color="auto"/>
            <w:bottom w:val="none" w:sz="0" w:space="0" w:color="auto"/>
            <w:right w:val="none" w:sz="0" w:space="0" w:color="auto"/>
          </w:divBdr>
        </w:div>
        <w:div w:id="1098790979">
          <w:marLeft w:val="547"/>
          <w:marRight w:val="0"/>
          <w:marTop w:val="0"/>
          <w:marBottom w:val="0"/>
          <w:divBdr>
            <w:top w:val="none" w:sz="0" w:space="0" w:color="auto"/>
            <w:left w:val="none" w:sz="0" w:space="0" w:color="auto"/>
            <w:bottom w:val="none" w:sz="0" w:space="0" w:color="auto"/>
            <w:right w:val="none" w:sz="0" w:space="0" w:color="auto"/>
          </w:divBdr>
        </w:div>
        <w:div w:id="1182352358">
          <w:marLeft w:val="547"/>
          <w:marRight w:val="0"/>
          <w:marTop w:val="0"/>
          <w:marBottom w:val="0"/>
          <w:divBdr>
            <w:top w:val="none" w:sz="0" w:space="0" w:color="auto"/>
            <w:left w:val="none" w:sz="0" w:space="0" w:color="auto"/>
            <w:bottom w:val="none" w:sz="0" w:space="0" w:color="auto"/>
            <w:right w:val="none" w:sz="0" w:space="0" w:color="auto"/>
          </w:divBdr>
        </w:div>
        <w:div w:id="2030596607">
          <w:marLeft w:val="547"/>
          <w:marRight w:val="0"/>
          <w:marTop w:val="0"/>
          <w:marBottom w:val="0"/>
          <w:divBdr>
            <w:top w:val="none" w:sz="0" w:space="0" w:color="auto"/>
            <w:left w:val="none" w:sz="0" w:space="0" w:color="auto"/>
            <w:bottom w:val="none" w:sz="0" w:space="0" w:color="auto"/>
            <w:right w:val="none" w:sz="0" w:space="0" w:color="auto"/>
          </w:divBdr>
        </w:div>
      </w:divsChild>
    </w:div>
    <w:div w:id="1868249352">
      <w:bodyDiv w:val="1"/>
      <w:marLeft w:val="0"/>
      <w:marRight w:val="0"/>
      <w:marTop w:val="0"/>
      <w:marBottom w:val="0"/>
      <w:divBdr>
        <w:top w:val="none" w:sz="0" w:space="0" w:color="auto"/>
        <w:left w:val="none" w:sz="0" w:space="0" w:color="auto"/>
        <w:bottom w:val="none" w:sz="0" w:space="0" w:color="auto"/>
        <w:right w:val="none" w:sz="0" w:space="0" w:color="auto"/>
      </w:divBdr>
    </w:div>
    <w:div w:id="1900899334">
      <w:bodyDiv w:val="1"/>
      <w:marLeft w:val="0"/>
      <w:marRight w:val="0"/>
      <w:marTop w:val="0"/>
      <w:marBottom w:val="0"/>
      <w:divBdr>
        <w:top w:val="none" w:sz="0" w:space="0" w:color="auto"/>
        <w:left w:val="none" w:sz="0" w:space="0" w:color="auto"/>
        <w:bottom w:val="none" w:sz="0" w:space="0" w:color="auto"/>
        <w:right w:val="none" w:sz="0" w:space="0" w:color="auto"/>
      </w:divBdr>
    </w:div>
    <w:div w:id="1918902845">
      <w:bodyDiv w:val="1"/>
      <w:marLeft w:val="0"/>
      <w:marRight w:val="0"/>
      <w:marTop w:val="0"/>
      <w:marBottom w:val="0"/>
      <w:divBdr>
        <w:top w:val="none" w:sz="0" w:space="0" w:color="auto"/>
        <w:left w:val="none" w:sz="0" w:space="0" w:color="auto"/>
        <w:bottom w:val="none" w:sz="0" w:space="0" w:color="auto"/>
        <w:right w:val="none" w:sz="0" w:space="0" w:color="auto"/>
      </w:divBdr>
    </w:div>
    <w:div w:id="1923485990">
      <w:bodyDiv w:val="1"/>
      <w:marLeft w:val="0"/>
      <w:marRight w:val="0"/>
      <w:marTop w:val="0"/>
      <w:marBottom w:val="0"/>
      <w:divBdr>
        <w:top w:val="none" w:sz="0" w:space="0" w:color="auto"/>
        <w:left w:val="none" w:sz="0" w:space="0" w:color="auto"/>
        <w:bottom w:val="none" w:sz="0" w:space="0" w:color="auto"/>
        <w:right w:val="none" w:sz="0" w:space="0" w:color="auto"/>
      </w:divBdr>
      <w:divsChild>
        <w:div w:id="97607374">
          <w:marLeft w:val="547"/>
          <w:marRight w:val="0"/>
          <w:marTop w:val="0"/>
          <w:marBottom w:val="0"/>
          <w:divBdr>
            <w:top w:val="none" w:sz="0" w:space="0" w:color="auto"/>
            <w:left w:val="none" w:sz="0" w:space="0" w:color="auto"/>
            <w:bottom w:val="none" w:sz="0" w:space="0" w:color="auto"/>
            <w:right w:val="none" w:sz="0" w:space="0" w:color="auto"/>
          </w:divBdr>
        </w:div>
        <w:div w:id="129372827">
          <w:marLeft w:val="547"/>
          <w:marRight w:val="0"/>
          <w:marTop w:val="0"/>
          <w:marBottom w:val="0"/>
          <w:divBdr>
            <w:top w:val="none" w:sz="0" w:space="0" w:color="auto"/>
            <w:left w:val="none" w:sz="0" w:space="0" w:color="auto"/>
            <w:bottom w:val="none" w:sz="0" w:space="0" w:color="auto"/>
            <w:right w:val="none" w:sz="0" w:space="0" w:color="auto"/>
          </w:divBdr>
        </w:div>
        <w:div w:id="232400902">
          <w:marLeft w:val="547"/>
          <w:marRight w:val="0"/>
          <w:marTop w:val="0"/>
          <w:marBottom w:val="0"/>
          <w:divBdr>
            <w:top w:val="none" w:sz="0" w:space="0" w:color="auto"/>
            <w:left w:val="none" w:sz="0" w:space="0" w:color="auto"/>
            <w:bottom w:val="none" w:sz="0" w:space="0" w:color="auto"/>
            <w:right w:val="none" w:sz="0" w:space="0" w:color="auto"/>
          </w:divBdr>
        </w:div>
        <w:div w:id="480780660">
          <w:marLeft w:val="547"/>
          <w:marRight w:val="0"/>
          <w:marTop w:val="0"/>
          <w:marBottom w:val="0"/>
          <w:divBdr>
            <w:top w:val="none" w:sz="0" w:space="0" w:color="auto"/>
            <w:left w:val="none" w:sz="0" w:space="0" w:color="auto"/>
            <w:bottom w:val="none" w:sz="0" w:space="0" w:color="auto"/>
            <w:right w:val="none" w:sz="0" w:space="0" w:color="auto"/>
          </w:divBdr>
        </w:div>
        <w:div w:id="538321730">
          <w:marLeft w:val="547"/>
          <w:marRight w:val="0"/>
          <w:marTop w:val="0"/>
          <w:marBottom w:val="0"/>
          <w:divBdr>
            <w:top w:val="none" w:sz="0" w:space="0" w:color="auto"/>
            <w:left w:val="none" w:sz="0" w:space="0" w:color="auto"/>
            <w:bottom w:val="none" w:sz="0" w:space="0" w:color="auto"/>
            <w:right w:val="none" w:sz="0" w:space="0" w:color="auto"/>
          </w:divBdr>
        </w:div>
        <w:div w:id="545920834">
          <w:marLeft w:val="547"/>
          <w:marRight w:val="0"/>
          <w:marTop w:val="0"/>
          <w:marBottom w:val="0"/>
          <w:divBdr>
            <w:top w:val="none" w:sz="0" w:space="0" w:color="auto"/>
            <w:left w:val="none" w:sz="0" w:space="0" w:color="auto"/>
            <w:bottom w:val="none" w:sz="0" w:space="0" w:color="auto"/>
            <w:right w:val="none" w:sz="0" w:space="0" w:color="auto"/>
          </w:divBdr>
        </w:div>
        <w:div w:id="946348926">
          <w:marLeft w:val="547"/>
          <w:marRight w:val="0"/>
          <w:marTop w:val="0"/>
          <w:marBottom w:val="0"/>
          <w:divBdr>
            <w:top w:val="none" w:sz="0" w:space="0" w:color="auto"/>
            <w:left w:val="none" w:sz="0" w:space="0" w:color="auto"/>
            <w:bottom w:val="none" w:sz="0" w:space="0" w:color="auto"/>
            <w:right w:val="none" w:sz="0" w:space="0" w:color="auto"/>
          </w:divBdr>
        </w:div>
        <w:div w:id="1101339761">
          <w:marLeft w:val="547"/>
          <w:marRight w:val="0"/>
          <w:marTop w:val="0"/>
          <w:marBottom w:val="0"/>
          <w:divBdr>
            <w:top w:val="none" w:sz="0" w:space="0" w:color="auto"/>
            <w:left w:val="none" w:sz="0" w:space="0" w:color="auto"/>
            <w:bottom w:val="none" w:sz="0" w:space="0" w:color="auto"/>
            <w:right w:val="none" w:sz="0" w:space="0" w:color="auto"/>
          </w:divBdr>
        </w:div>
        <w:div w:id="1387293640">
          <w:marLeft w:val="547"/>
          <w:marRight w:val="0"/>
          <w:marTop w:val="0"/>
          <w:marBottom w:val="0"/>
          <w:divBdr>
            <w:top w:val="none" w:sz="0" w:space="0" w:color="auto"/>
            <w:left w:val="none" w:sz="0" w:space="0" w:color="auto"/>
            <w:bottom w:val="none" w:sz="0" w:space="0" w:color="auto"/>
            <w:right w:val="none" w:sz="0" w:space="0" w:color="auto"/>
          </w:divBdr>
        </w:div>
        <w:div w:id="1592468948">
          <w:marLeft w:val="547"/>
          <w:marRight w:val="0"/>
          <w:marTop w:val="0"/>
          <w:marBottom w:val="0"/>
          <w:divBdr>
            <w:top w:val="none" w:sz="0" w:space="0" w:color="auto"/>
            <w:left w:val="none" w:sz="0" w:space="0" w:color="auto"/>
            <w:bottom w:val="none" w:sz="0" w:space="0" w:color="auto"/>
            <w:right w:val="none" w:sz="0" w:space="0" w:color="auto"/>
          </w:divBdr>
        </w:div>
        <w:div w:id="1747804448">
          <w:marLeft w:val="547"/>
          <w:marRight w:val="0"/>
          <w:marTop w:val="0"/>
          <w:marBottom w:val="0"/>
          <w:divBdr>
            <w:top w:val="none" w:sz="0" w:space="0" w:color="auto"/>
            <w:left w:val="none" w:sz="0" w:space="0" w:color="auto"/>
            <w:bottom w:val="none" w:sz="0" w:space="0" w:color="auto"/>
            <w:right w:val="none" w:sz="0" w:space="0" w:color="auto"/>
          </w:divBdr>
        </w:div>
      </w:divsChild>
    </w:div>
    <w:div w:id="1927882024">
      <w:bodyDiv w:val="1"/>
      <w:marLeft w:val="0"/>
      <w:marRight w:val="0"/>
      <w:marTop w:val="0"/>
      <w:marBottom w:val="0"/>
      <w:divBdr>
        <w:top w:val="none" w:sz="0" w:space="0" w:color="auto"/>
        <w:left w:val="none" w:sz="0" w:space="0" w:color="auto"/>
        <w:bottom w:val="none" w:sz="0" w:space="0" w:color="auto"/>
        <w:right w:val="none" w:sz="0" w:space="0" w:color="auto"/>
      </w:divBdr>
    </w:div>
    <w:div w:id="1980456615">
      <w:bodyDiv w:val="1"/>
      <w:marLeft w:val="0"/>
      <w:marRight w:val="0"/>
      <w:marTop w:val="0"/>
      <w:marBottom w:val="0"/>
      <w:divBdr>
        <w:top w:val="none" w:sz="0" w:space="0" w:color="auto"/>
        <w:left w:val="none" w:sz="0" w:space="0" w:color="auto"/>
        <w:bottom w:val="none" w:sz="0" w:space="0" w:color="auto"/>
        <w:right w:val="none" w:sz="0" w:space="0" w:color="auto"/>
      </w:divBdr>
    </w:div>
    <w:div w:id="1985162356">
      <w:bodyDiv w:val="1"/>
      <w:marLeft w:val="0"/>
      <w:marRight w:val="0"/>
      <w:marTop w:val="0"/>
      <w:marBottom w:val="0"/>
      <w:divBdr>
        <w:top w:val="none" w:sz="0" w:space="0" w:color="auto"/>
        <w:left w:val="none" w:sz="0" w:space="0" w:color="auto"/>
        <w:bottom w:val="none" w:sz="0" w:space="0" w:color="auto"/>
        <w:right w:val="none" w:sz="0" w:space="0" w:color="auto"/>
      </w:divBdr>
    </w:div>
    <w:div w:id="1994677516">
      <w:bodyDiv w:val="1"/>
      <w:marLeft w:val="0"/>
      <w:marRight w:val="0"/>
      <w:marTop w:val="0"/>
      <w:marBottom w:val="0"/>
      <w:divBdr>
        <w:top w:val="none" w:sz="0" w:space="0" w:color="auto"/>
        <w:left w:val="none" w:sz="0" w:space="0" w:color="auto"/>
        <w:bottom w:val="none" w:sz="0" w:space="0" w:color="auto"/>
        <w:right w:val="none" w:sz="0" w:space="0" w:color="auto"/>
      </w:divBdr>
      <w:divsChild>
        <w:div w:id="36636406">
          <w:marLeft w:val="547"/>
          <w:marRight w:val="0"/>
          <w:marTop w:val="0"/>
          <w:marBottom w:val="0"/>
          <w:divBdr>
            <w:top w:val="none" w:sz="0" w:space="0" w:color="auto"/>
            <w:left w:val="none" w:sz="0" w:space="0" w:color="auto"/>
            <w:bottom w:val="none" w:sz="0" w:space="0" w:color="auto"/>
            <w:right w:val="none" w:sz="0" w:space="0" w:color="auto"/>
          </w:divBdr>
        </w:div>
        <w:div w:id="904023780">
          <w:marLeft w:val="547"/>
          <w:marRight w:val="0"/>
          <w:marTop w:val="0"/>
          <w:marBottom w:val="0"/>
          <w:divBdr>
            <w:top w:val="none" w:sz="0" w:space="0" w:color="auto"/>
            <w:left w:val="none" w:sz="0" w:space="0" w:color="auto"/>
            <w:bottom w:val="none" w:sz="0" w:space="0" w:color="auto"/>
            <w:right w:val="none" w:sz="0" w:space="0" w:color="auto"/>
          </w:divBdr>
        </w:div>
        <w:div w:id="1448768239">
          <w:marLeft w:val="547"/>
          <w:marRight w:val="0"/>
          <w:marTop w:val="0"/>
          <w:marBottom w:val="0"/>
          <w:divBdr>
            <w:top w:val="none" w:sz="0" w:space="0" w:color="auto"/>
            <w:left w:val="none" w:sz="0" w:space="0" w:color="auto"/>
            <w:bottom w:val="none" w:sz="0" w:space="0" w:color="auto"/>
            <w:right w:val="none" w:sz="0" w:space="0" w:color="auto"/>
          </w:divBdr>
        </w:div>
      </w:divsChild>
    </w:div>
    <w:div w:id="2058357322">
      <w:bodyDiv w:val="1"/>
      <w:marLeft w:val="0"/>
      <w:marRight w:val="0"/>
      <w:marTop w:val="0"/>
      <w:marBottom w:val="0"/>
      <w:divBdr>
        <w:top w:val="none" w:sz="0" w:space="0" w:color="auto"/>
        <w:left w:val="none" w:sz="0" w:space="0" w:color="auto"/>
        <w:bottom w:val="none" w:sz="0" w:space="0" w:color="auto"/>
        <w:right w:val="none" w:sz="0" w:space="0" w:color="auto"/>
      </w:divBdr>
    </w:div>
    <w:div w:id="2065565903">
      <w:bodyDiv w:val="1"/>
      <w:marLeft w:val="0"/>
      <w:marRight w:val="0"/>
      <w:marTop w:val="0"/>
      <w:marBottom w:val="0"/>
      <w:divBdr>
        <w:top w:val="none" w:sz="0" w:space="0" w:color="auto"/>
        <w:left w:val="none" w:sz="0" w:space="0" w:color="auto"/>
        <w:bottom w:val="none" w:sz="0" w:space="0" w:color="auto"/>
        <w:right w:val="none" w:sz="0" w:space="0" w:color="auto"/>
      </w:divBdr>
    </w:div>
    <w:div w:id="2135561241">
      <w:bodyDiv w:val="1"/>
      <w:marLeft w:val="0"/>
      <w:marRight w:val="0"/>
      <w:marTop w:val="0"/>
      <w:marBottom w:val="0"/>
      <w:divBdr>
        <w:top w:val="none" w:sz="0" w:space="0" w:color="auto"/>
        <w:left w:val="none" w:sz="0" w:space="0" w:color="auto"/>
        <w:bottom w:val="none" w:sz="0" w:space="0" w:color="auto"/>
        <w:right w:val="none" w:sz="0" w:space="0" w:color="auto"/>
      </w:divBdr>
      <w:divsChild>
        <w:div w:id="535313876">
          <w:marLeft w:val="547"/>
          <w:marRight w:val="0"/>
          <w:marTop w:val="0"/>
          <w:marBottom w:val="0"/>
          <w:divBdr>
            <w:top w:val="none" w:sz="0" w:space="0" w:color="auto"/>
            <w:left w:val="none" w:sz="0" w:space="0" w:color="auto"/>
            <w:bottom w:val="none" w:sz="0" w:space="0" w:color="auto"/>
            <w:right w:val="none" w:sz="0" w:space="0" w:color="auto"/>
          </w:divBdr>
        </w:div>
        <w:div w:id="1388841644">
          <w:marLeft w:val="547"/>
          <w:marRight w:val="0"/>
          <w:marTop w:val="0"/>
          <w:marBottom w:val="0"/>
          <w:divBdr>
            <w:top w:val="none" w:sz="0" w:space="0" w:color="auto"/>
            <w:left w:val="none" w:sz="0" w:space="0" w:color="auto"/>
            <w:bottom w:val="none" w:sz="0" w:space="0" w:color="auto"/>
            <w:right w:val="none" w:sz="0" w:space="0" w:color="auto"/>
          </w:divBdr>
        </w:div>
        <w:div w:id="21020971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0D7E4-8638-443C-8C32-876B662E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ROCKLAB</cp:lastModifiedBy>
  <cp:revision>13</cp:revision>
  <cp:lastPrinted>2016-08-17T07:58:00Z</cp:lastPrinted>
  <dcterms:created xsi:type="dcterms:W3CDTF">2017-08-09T01:43:00Z</dcterms:created>
  <dcterms:modified xsi:type="dcterms:W3CDTF">2017-08-11T02:27:00Z</dcterms:modified>
</cp:coreProperties>
</file>