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EF7" w:rsidRPr="00211EF7" w:rsidRDefault="00211EF7" w:rsidP="00743C20">
      <w:pPr>
        <w:adjustRightInd w:val="0"/>
        <w:snapToGrid w:val="0"/>
        <w:ind w:left="1204" w:hangingChars="376" w:hanging="1204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</w:pPr>
      <w:r w:rsidRPr="00211EF7"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  <w:t>科技部</w:t>
      </w:r>
    </w:p>
    <w:p w:rsidR="00211EF7" w:rsidRPr="00211EF7" w:rsidRDefault="00211EF7" w:rsidP="00743C20">
      <w:pPr>
        <w:adjustRightInd w:val="0"/>
        <w:snapToGrid w:val="0"/>
        <w:ind w:left="1204" w:hangingChars="376" w:hanging="1204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</w:pPr>
      <w:r w:rsidRPr="00211EF7"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  <w:t>第二期能源國家型科技計畫</w:t>
      </w:r>
      <w:r w:rsidRPr="00211EF7"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  <w:t>(NEP-II)</w:t>
      </w:r>
    </w:p>
    <w:p w:rsidR="00211EF7" w:rsidRPr="00211EF7" w:rsidRDefault="00262EAD" w:rsidP="00743C20">
      <w:pPr>
        <w:adjustRightInd w:val="0"/>
        <w:snapToGrid w:val="0"/>
        <w:ind w:left="1204" w:hangingChars="376" w:hanging="1204"/>
        <w:jc w:val="center"/>
        <w:rPr>
          <w:rFonts w:ascii="Times New Roman" w:eastAsia="標楷體" w:hAnsi="Times New Roman" w:cs="Times New Roman"/>
          <w:b/>
          <w:bCs/>
          <w:color w:val="000000" w:themeColor="text1"/>
        </w:rPr>
      </w:pPr>
      <w:proofErr w:type="gramStart"/>
      <w:r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</w:rPr>
        <w:t>107</w:t>
      </w:r>
      <w:proofErr w:type="gramEnd"/>
      <w:r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</w:rPr>
        <w:t>年度</w:t>
      </w:r>
      <w:r w:rsidR="00211EF7" w:rsidRPr="00211EF7">
        <w:rPr>
          <w:rFonts w:ascii="Times New Roman" w:eastAsia="標楷體" w:hAnsi="Times New Roman" w:cs="Times New Roman"/>
          <w:b/>
          <w:bCs/>
          <w:color w:val="000000" w:themeColor="text1"/>
          <w:sz w:val="32"/>
        </w:rPr>
        <w:t>整合型研究計畫書</w:t>
      </w:r>
      <w:r w:rsidR="00C44C9B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</w:rPr>
        <w:t>徵求公告</w:t>
      </w:r>
    </w:p>
    <w:p w:rsidR="00211EF7" w:rsidRPr="00332DCA" w:rsidRDefault="00211EF7" w:rsidP="00332DCA">
      <w:pPr>
        <w:pStyle w:val="a3"/>
        <w:numPr>
          <w:ilvl w:val="0"/>
          <w:numId w:val="29"/>
        </w:numPr>
        <w:adjustRightInd w:val="0"/>
        <w:snapToGrid w:val="0"/>
        <w:ind w:leftChars="0" w:left="567" w:hanging="567"/>
        <w:jc w:val="both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332DCA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前言</w:t>
      </w:r>
    </w:p>
    <w:p w:rsidR="00211EF7" w:rsidRPr="00332DCA" w:rsidRDefault="00211EF7" w:rsidP="00ED0651">
      <w:pPr>
        <w:adjustRightInd w:val="0"/>
        <w:snapToGrid w:val="0"/>
        <w:ind w:leftChars="118" w:left="283" w:firstLineChars="101" w:firstLine="283"/>
        <w:jc w:val="both"/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</w:pPr>
      <w:r w:rsidRPr="00332DCA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 xml:space="preserve">　第二期能源國家型科技計畫</w:t>
      </w:r>
      <w:r w:rsidRPr="00332DCA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(NEP-II)</w:t>
      </w:r>
      <w:r w:rsidR="00121F54" w:rsidRPr="00332DCA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執行期間</w:t>
      </w:r>
      <w:r w:rsidR="00403F21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自</w:t>
      </w:r>
      <w:r w:rsidRPr="00332DCA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103</w:t>
      </w:r>
      <w:r w:rsidRPr="00332DCA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年</w:t>
      </w:r>
      <w:r w:rsidRPr="00332DCA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1</w:t>
      </w:r>
      <w:r w:rsidRPr="00332DCA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月</w:t>
      </w:r>
      <w:r w:rsidRPr="00332DCA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1</w:t>
      </w:r>
      <w:r w:rsidRPr="00332DCA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日</w:t>
      </w:r>
      <w:r w:rsidR="00121F54" w:rsidRPr="00332DCA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至</w:t>
      </w:r>
      <w:r w:rsidR="00121F54" w:rsidRPr="00332DCA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107</w:t>
      </w:r>
      <w:r w:rsidR="00121F54" w:rsidRPr="00332DCA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年</w:t>
      </w:r>
      <w:r w:rsidR="00121F54" w:rsidRPr="00332DCA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12</w:t>
      </w:r>
      <w:r w:rsidR="00121F54" w:rsidRPr="00332DCA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月</w:t>
      </w:r>
      <w:r w:rsidR="00121F54" w:rsidRPr="00332DCA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31</w:t>
      </w:r>
      <w:r w:rsidR="00121F54" w:rsidRPr="00332DCA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日</w:t>
      </w:r>
      <w:r w:rsidR="00403F21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止</w:t>
      </w:r>
      <w:r w:rsidR="00060114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。</w:t>
      </w:r>
      <w:r w:rsidR="00262EAD" w:rsidRPr="00332DCA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本次</w:t>
      </w:r>
      <w:r w:rsidR="00262EAD" w:rsidRPr="00332DCA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公開徵求</w:t>
      </w:r>
      <w:r w:rsidR="00060114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之</w:t>
      </w:r>
      <w:r w:rsidR="00332DCA" w:rsidRPr="00332DCA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整合型研究計畫</w:t>
      </w:r>
      <w:r w:rsidR="00262EAD" w:rsidRPr="00332DCA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，</w:t>
      </w:r>
      <w:r w:rsidR="00E05171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係</w:t>
      </w:r>
      <w:r w:rsidR="00060114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為擴大計畫</w:t>
      </w:r>
      <w:r w:rsidR="00907D94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整體</w:t>
      </w:r>
      <w:r w:rsidR="00060114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效益，適時配合政府能</w:t>
      </w:r>
      <w:r w:rsidR="00ED0651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源</w:t>
      </w:r>
      <w:r w:rsidR="00060114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政策</w:t>
      </w:r>
      <w:r w:rsidR="00ED0651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所</w:t>
      </w:r>
      <w:r w:rsidR="00060114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需</w:t>
      </w:r>
      <w:r w:rsidR="00403F21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，</w:t>
      </w:r>
      <w:r w:rsidR="00121F54" w:rsidRPr="00332DCA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銜接</w:t>
      </w:r>
      <w:proofErr w:type="gramStart"/>
      <w:r w:rsidR="00121F54" w:rsidRPr="00332DCA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沙崙</w:t>
      </w:r>
      <w:r w:rsidR="00262EAD" w:rsidRPr="00332DCA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綠能科學</w:t>
      </w:r>
      <w:proofErr w:type="gramEnd"/>
      <w:r w:rsidR="00262EAD" w:rsidRPr="00332DCA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城</w:t>
      </w:r>
      <w:r w:rsidR="00262EAD" w:rsidRPr="00332DCA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，</w:t>
      </w:r>
      <w:r w:rsidR="00743C20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扶植</w:t>
      </w:r>
      <w:r w:rsidR="00262EAD" w:rsidRPr="00332DCA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國內產業，</w:t>
      </w:r>
      <w:r w:rsidR="00060114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應用於</w:t>
      </w:r>
      <w:r w:rsidR="00262EAD" w:rsidRPr="00332DCA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國家建設</w:t>
      </w:r>
      <w:r w:rsidRPr="00332DCA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。</w:t>
      </w:r>
    </w:p>
    <w:p w:rsidR="00EA23EF" w:rsidRPr="00332DCA" w:rsidRDefault="00EA23EF" w:rsidP="00332DCA">
      <w:pPr>
        <w:pStyle w:val="a3"/>
        <w:numPr>
          <w:ilvl w:val="0"/>
          <w:numId w:val="29"/>
        </w:numPr>
        <w:adjustRightInd w:val="0"/>
        <w:snapToGrid w:val="0"/>
        <w:ind w:leftChars="0" w:left="567" w:hanging="567"/>
        <w:jc w:val="both"/>
        <w:rPr>
          <w:rFonts w:eastAsia="標楷體"/>
          <w:b/>
          <w:bCs/>
          <w:color w:val="000000" w:themeColor="text1"/>
          <w:sz w:val="28"/>
          <w:szCs w:val="28"/>
        </w:rPr>
      </w:pPr>
      <w:r w:rsidRPr="00332DCA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研究</w:t>
      </w:r>
      <w:r w:rsidRPr="00332DCA">
        <w:rPr>
          <w:rFonts w:eastAsia="標楷體"/>
          <w:b/>
          <w:bCs/>
          <w:color w:val="000000" w:themeColor="text1"/>
          <w:sz w:val="28"/>
          <w:szCs w:val="28"/>
        </w:rPr>
        <w:t>領域</w:t>
      </w:r>
    </w:p>
    <w:p w:rsidR="00211EF7" w:rsidRPr="00332DCA" w:rsidRDefault="00060114" w:rsidP="00ED0651">
      <w:pPr>
        <w:widowControl/>
        <w:adjustRightInd w:val="0"/>
        <w:snapToGrid w:val="0"/>
        <w:ind w:left="378" w:firstLineChars="36" w:firstLine="101"/>
        <w:jc w:val="both"/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</w:t>
      </w:r>
      <w:r w:rsidR="00ED0651">
        <w:rPr>
          <w:rFonts w:eastAsia="標楷體" w:hint="eastAsia"/>
          <w:sz w:val="28"/>
          <w:szCs w:val="28"/>
        </w:rPr>
        <w:t>本部推動的能源科技</w:t>
      </w:r>
      <w:r w:rsidR="00796CD5">
        <w:rPr>
          <w:rFonts w:eastAsia="標楷體" w:hint="eastAsia"/>
          <w:sz w:val="28"/>
          <w:szCs w:val="28"/>
        </w:rPr>
        <w:t>，其</w:t>
      </w:r>
      <w:r w:rsidR="00ED0651">
        <w:rPr>
          <w:rFonts w:eastAsia="標楷體" w:hint="eastAsia"/>
          <w:sz w:val="28"/>
          <w:szCs w:val="28"/>
        </w:rPr>
        <w:t>領域包括：</w:t>
      </w:r>
      <w:proofErr w:type="gramStart"/>
      <w:r w:rsidR="00EA23EF" w:rsidRPr="00796CD5">
        <w:rPr>
          <w:rFonts w:eastAsia="標楷體" w:hint="eastAsia"/>
          <w:sz w:val="28"/>
          <w:szCs w:val="28"/>
        </w:rPr>
        <w:t>創能</w:t>
      </w:r>
      <w:proofErr w:type="gramEnd"/>
      <w:r w:rsidRPr="00796CD5">
        <w:rPr>
          <w:rFonts w:eastAsia="標楷體" w:hint="eastAsia"/>
          <w:sz w:val="28"/>
          <w:szCs w:val="28"/>
        </w:rPr>
        <w:t>、</w:t>
      </w:r>
      <w:r w:rsidR="00EA23EF" w:rsidRPr="00796CD5">
        <w:rPr>
          <w:rFonts w:eastAsia="標楷體" w:hint="eastAsia"/>
          <w:sz w:val="28"/>
          <w:szCs w:val="28"/>
        </w:rPr>
        <w:t>節能</w:t>
      </w:r>
      <w:r w:rsidRPr="00796CD5">
        <w:rPr>
          <w:rFonts w:eastAsia="標楷體" w:hint="eastAsia"/>
          <w:sz w:val="28"/>
          <w:szCs w:val="28"/>
        </w:rPr>
        <w:t>、</w:t>
      </w:r>
      <w:r w:rsidR="00ED0651" w:rsidRPr="00796CD5">
        <w:rPr>
          <w:rFonts w:eastAsia="標楷體" w:hint="eastAsia"/>
          <w:sz w:val="28"/>
          <w:szCs w:val="28"/>
        </w:rPr>
        <w:t>儲能與</w:t>
      </w:r>
      <w:r w:rsidR="00EA23EF" w:rsidRPr="00796CD5">
        <w:rPr>
          <w:rFonts w:eastAsia="標楷體" w:hint="eastAsia"/>
          <w:sz w:val="28"/>
          <w:szCs w:val="28"/>
        </w:rPr>
        <w:t>系統整合</w:t>
      </w:r>
      <w:r>
        <w:rPr>
          <w:rFonts w:eastAsia="標楷體" w:hint="eastAsia"/>
          <w:sz w:val="28"/>
          <w:szCs w:val="28"/>
        </w:rPr>
        <w:t>，</w:t>
      </w:r>
      <w:r w:rsidR="00ED0651">
        <w:rPr>
          <w:rFonts w:eastAsia="標楷體" w:hint="eastAsia"/>
          <w:sz w:val="28"/>
          <w:szCs w:val="28"/>
        </w:rPr>
        <w:t>目前已有多項計畫執行中，本次</w:t>
      </w:r>
      <w:r w:rsidR="00C94E13" w:rsidRPr="00332DCA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徵求</w:t>
      </w:r>
      <w:r w:rsidR="00ED0651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的</w:t>
      </w:r>
      <w:r w:rsidR="00C94E13" w:rsidRPr="00332DCA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主題與技術項目</w:t>
      </w:r>
      <w:r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如</w:t>
      </w:r>
      <w:r w:rsidR="001F7C58" w:rsidRPr="00332DCA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附件一</w:t>
      </w:r>
      <w:r w:rsidR="008055A3" w:rsidRPr="00332DCA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。</w:t>
      </w:r>
    </w:p>
    <w:p w:rsidR="00CC5A9D" w:rsidRPr="00332DCA" w:rsidRDefault="00332DCA" w:rsidP="00332DCA">
      <w:pPr>
        <w:adjustRightInd w:val="0"/>
        <w:snapToGrid w:val="0"/>
        <w:jc w:val="both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28"/>
        </w:rPr>
        <w:t>參、</w:t>
      </w:r>
      <w:r w:rsidR="00CC5A9D" w:rsidRPr="00332DCA"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申請事項</w:t>
      </w:r>
    </w:p>
    <w:p w:rsidR="00CC5A9D" w:rsidRPr="00332DCA" w:rsidRDefault="00332DCA" w:rsidP="00332DCA">
      <w:pPr>
        <w:widowControl/>
        <w:adjustRightInd w:val="0"/>
        <w:snapToGrid w:val="0"/>
        <w:ind w:leftChars="17" w:left="755" w:hangingChars="255" w:hanging="714"/>
        <w:jc w:val="both"/>
        <w:rPr>
          <w:rFonts w:ascii="Times New Roman" w:eastAsia="標楷體" w:hAnsi="Times New Roman" w:cs="Times New Roman"/>
          <w:bCs/>
          <w:color w:val="00B0F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B0F0"/>
          <w:kern w:val="0"/>
          <w:sz w:val="28"/>
          <w:szCs w:val="28"/>
        </w:rPr>
        <w:t xml:space="preserve"> </w:t>
      </w:r>
      <w:r w:rsidRPr="0033324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</w:t>
      </w:r>
      <w:r w:rsidRPr="0033324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一、</w:t>
      </w:r>
      <w:r w:rsidR="00CC5A9D" w:rsidRPr="0033324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計畫自即日起接受申請，請申請人登入科技部學術研發服務網進行申請，研究型計畫點選「專題研究計畫」，選擇計畫類別「能源國家型科技計畫</w:t>
      </w:r>
      <w:r w:rsidR="00CC5A9D" w:rsidRPr="0033324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NEP-II</w:t>
      </w:r>
      <w:r w:rsidR="00CC5A9D" w:rsidRPr="0033324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」進行申請製作；產學合作型計畫於登入系統後點選「產學合作研究計畫」，進入計畫基本資料（表</w:t>
      </w:r>
      <w:r w:rsidR="00CC5A9D" w:rsidRPr="0033324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C001</w:t>
      </w:r>
      <w:r w:rsidR="00CC5A9D" w:rsidRPr="0033324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）頁面，請勾選「</w:t>
      </w:r>
      <w:proofErr w:type="gramStart"/>
      <w:r w:rsidR="00CC5A9D" w:rsidRPr="0033324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開發型產學</w:t>
      </w:r>
      <w:proofErr w:type="gramEnd"/>
      <w:r w:rsidR="00CC5A9D" w:rsidRPr="0033324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合作計畫」及「能源國家型」，計畫歸屬請點選</w:t>
      </w:r>
      <w:r w:rsidR="00EF5716" w:rsidRPr="0033324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計畫所屬學術司</w:t>
      </w:r>
      <w:r w:rsidR="00CC5A9D" w:rsidRPr="0033324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，所屬學門請點選計畫所屬之</w:t>
      </w:r>
      <w:r w:rsidR="004D2A63" w:rsidRPr="0033324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公告研究領域</w:t>
      </w:r>
      <w:r w:rsidR="00CC5A9D" w:rsidRPr="0033324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。</w:t>
      </w:r>
    </w:p>
    <w:p w:rsidR="00CC5A9D" w:rsidRPr="00332DCA" w:rsidRDefault="00332DCA" w:rsidP="00332DCA">
      <w:pPr>
        <w:widowControl/>
        <w:adjustRightInd w:val="0"/>
        <w:snapToGrid w:val="0"/>
        <w:ind w:leftChars="17" w:left="755" w:hangingChars="255" w:hanging="714"/>
        <w:jc w:val="both"/>
        <w:rPr>
          <w:rFonts w:ascii="Times New Roman" w:eastAsia="標楷體" w:hAnsi="Times New Roman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二、</w:t>
      </w:r>
      <w:r w:rsidR="00CC5A9D" w:rsidRPr="00332DCA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計畫以</w:t>
      </w:r>
      <w:r w:rsidR="008D6129" w:rsidRPr="00332DCA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1</w:t>
      </w:r>
      <w:r w:rsidR="00CC5A9D" w:rsidRPr="00332DCA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年期之整合型計畫（由總計畫主持人將所有子計畫彙整成一份計畫書）為限。</w:t>
      </w:r>
    </w:p>
    <w:p w:rsidR="00CC5A9D" w:rsidRPr="001A3D0D" w:rsidRDefault="00332DCA" w:rsidP="00332DCA">
      <w:pPr>
        <w:widowControl/>
        <w:adjustRightInd w:val="0"/>
        <w:snapToGrid w:val="0"/>
        <w:ind w:leftChars="17" w:left="755" w:hangingChars="255" w:hanging="714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三、</w:t>
      </w:r>
      <w:r w:rsidR="00CC5A9D" w:rsidRPr="00332DCA">
        <w:rPr>
          <w:rFonts w:ascii="Times New Roman" w:eastAsia="標楷體" w:hAnsi="Times New Roman" w:cs="Times New Roman"/>
          <w:kern w:val="0"/>
          <w:sz w:val="28"/>
          <w:szCs w:val="28"/>
        </w:rPr>
        <w:t>執行</w:t>
      </w:r>
      <w:r w:rsidR="00CC5A9D" w:rsidRPr="00332DCA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期限：</w:t>
      </w:r>
      <w:r w:rsidR="00CC5A9D" w:rsidRPr="001A3D0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計畫期程將為</w:t>
      </w:r>
      <w:r w:rsidR="00CC5A9D" w:rsidRPr="001A3D0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10</w:t>
      </w:r>
      <w:r w:rsidR="004D2A63" w:rsidRPr="001A3D0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7</w:t>
      </w:r>
      <w:r w:rsidR="00CC5A9D" w:rsidRPr="001A3D0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年</w:t>
      </w:r>
      <w:r w:rsidR="00CC5A9D" w:rsidRPr="001A3D0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</w:t>
      </w:r>
      <w:r w:rsidR="00CC5A9D" w:rsidRPr="001A3D0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月</w:t>
      </w:r>
      <w:r w:rsidR="00CC5A9D" w:rsidRPr="001A3D0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</w:t>
      </w:r>
      <w:r w:rsidR="00CC5A9D" w:rsidRPr="001A3D0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日起至</w:t>
      </w:r>
      <w:r w:rsidR="00CC5A9D" w:rsidRPr="001A3D0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107</w:t>
      </w:r>
      <w:r w:rsidR="00CC5A9D" w:rsidRPr="001A3D0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年</w:t>
      </w:r>
      <w:r w:rsidR="00CC5A9D" w:rsidRPr="001A3D0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12</w:t>
      </w:r>
      <w:r w:rsidR="00CC5A9D" w:rsidRPr="001A3D0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月</w:t>
      </w:r>
      <w:r w:rsidR="00CC5A9D" w:rsidRPr="001A3D0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31</w:t>
      </w:r>
      <w:r w:rsidR="00CC5A9D" w:rsidRPr="001A3D0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日止。</w:t>
      </w:r>
    </w:p>
    <w:p w:rsidR="00CC5A9D" w:rsidRPr="00332DCA" w:rsidRDefault="00332DCA" w:rsidP="00332DCA">
      <w:pPr>
        <w:widowControl/>
        <w:adjustRightInd w:val="0"/>
        <w:snapToGrid w:val="0"/>
        <w:ind w:leftChars="17" w:left="755" w:hangingChars="255" w:hanging="714"/>
        <w:jc w:val="both"/>
        <w:rPr>
          <w:rFonts w:ascii="Times New Roman" w:eastAsia="標楷體" w:hAnsi="Times New Roman" w:cs="Times New Roman"/>
          <w:bCs/>
          <w:color w:val="000000"/>
          <w:kern w:val="0"/>
          <w:sz w:val="28"/>
          <w:szCs w:val="28"/>
        </w:rPr>
      </w:pPr>
      <w:r w:rsidRPr="001A3D0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 </w:t>
      </w:r>
      <w:r w:rsidRPr="001A3D0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四、</w:t>
      </w:r>
      <w:r w:rsidR="00CC5A9D" w:rsidRPr="001A3D0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申請人</w:t>
      </w:r>
      <w:r w:rsidR="00CC5A9D" w:rsidRPr="00332DCA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任職機構須於</w:t>
      </w:r>
      <w:r w:rsidR="00CC5A9D" w:rsidRPr="001A3D0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106</w:t>
      </w:r>
      <w:r w:rsidR="00CC5A9D" w:rsidRPr="001A3D0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年</w:t>
      </w:r>
      <w:r w:rsidR="00F72A10" w:rsidRPr="001A3D0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10</w:t>
      </w:r>
      <w:r w:rsidR="00CC5A9D" w:rsidRPr="001A3D0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月</w:t>
      </w:r>
      <w:r w:rsidR="00790860" w:rsidRPr="001A3D0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11</w:t>
      </w:r>
      <w:r w:rsidR="00CC5A9D" w:rsidRPr="001A3D0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日（星期</w:t>
      </w:r>
      <w:r w:rsidR="00790860" w:rsidRPr="001A3D0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三</w:t>
      </w:r>
      <w:r w:rsidR="00CC5A9D" w:rsidRPr="001A3D0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）</w:t>
      </w:r>
      <w:proofErr w:type="gramStart"/>
      <w:r w:rsidR="00F72A10" w:rsidRPr="001A3D0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前函送</w:t>
      </w:r>
      <w:proofErr w:type="gramEnd"/>
      <w:r w:rsidR="00F72A10" w:rsidRPr="001A3D0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本部，逾期不予受理</w:t>
      </w:r>
      <w:r w:rsidR="00CC5A9D" w:rsidRPr="00332DCA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（請彙整造冊後專案函送）</w:t>
      </w:r>
      <w:r w:rsidR="00CC5A9D" w:rsidRPr="00332DCA">
        <w:rPr>
          <w:rFonts w:ascii="Times New Roman" w:eastAsia="標楷體" w:hAnsi="Times New Roman" w:cs="Times New Roman"/>
          <w:bCs/>
          <w:color w:val="000000"/>
          <w:kern w:val="0"/>
          <w:sz w:val="28"/>
          <w:szCs w:val="28"/>
        </w:rPr>
        <w:t>。</w:t>
      </w:r>
    </w:p>
    <w:p w:rsidR="00CC5A9D" w:rsidRPr="00332DCA" w:rsidRDefault="00332DCA" w:rsidP="00332DCA">
      <w:pPr>
        <w:adjustRightInd w:val="0"/>
        <w:snapToGrid w:val="0"/>
        <w:jc w:val="both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肆、</w:t>
      </w:r>
      <w:r w:rsidR="00CC5A9D" w:rsidRPr="00332DCA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計畫</w:t>
      </w:r>
      <w:r w:rsidR="00CC5A9D" w:rsidRPr="00332DCA">
        <w:rPr>
          <w:rFonts w:ascii="Times New Roman" w:eastAsia="標楷體" w:hAnsi="Times New Roman" w:cs="Times New Roman"/>
          <w:b/>
          <w:iCs/>
          <w:color w:val="000000"/>
          <w:sz w:val="28"/>
          <w:szCs w:val="28"/>
        </w:rPr>
        <w:t>考核</w:t>
      </w:r>
    </w:p>
    <w:p w:rsidR="00CC5A9D" w:rsidRPr="00332DCA" w:rsidRDefault="00332DCA" w:rsidP="00332DCA">
      <w:pPr>
        <w:widowControl/>
        <w:adjustRightInd w:val="0"/>
        <w:snapToGrid w:val="0"/>
        <w:ind w:leftChars="140" w:left="882" w:hangingChars="195" w:hanging="546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新細明體" w:eastAsia="標楷體" w:hAnsi="新細明體" w:cs="新細明體" w:hint="eastAsia"/>
          <w:kern w:val="0"/>
          <w:sz w:val="28"/>
          <w:szCs w:val="28"/>
        </w:rPr>
        <w:t>一、</w:t>
      </w:r>
      <w:r w:rsidR="00CC5A9D" w:rsidRPr="00332DCA">
        <w:rPr>
          <w:rFonts w:ascii="新細明體" w:eastAsia="標楷體" w:hAnsi="新細明體" w:cs="新細明體"/>
          <w:kern w:val="0"/>
          <w:sz w:val="28"/>
          <w:szCs w:val="28"/>
        </w:rPr>
        <w:t>研究</w:t>
      </w:r>
      <w:r w:rsidR="00CC5A9D" w:rsidRPr="00332DCA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成果同時重視</w:t>
      </w:r>
      <w:r w:rsidR="00CC5A9D" w:rsidRPr="00332DCA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技術整合與</w:t>
      </w:r>
      <w:r w:rsidR="00CC5A9D" w:rsidRPr="00332DCA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產業效益：</w:t>
      </w:r>
      <w:r w:rsidR="00CC5A9D" w:rsidRPr="00332DCA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技術整合著重四大主軸技術之整合、單一</w:t>
      </w:r>
      <w:proofErr w:type="gramStart"/>
      <w:r w:rsidR="00CC5A9D" w:rsidRPr="00332DCA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主軸間各技術</w:t>
      </w:r>
      <w:proofErr w:type="gramEnd"/>
      <w:r w:rsidR="00CC5A9D" w:rsidRPr="00332DCA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間之延伸應用、技術與</w:t>
      </w:r>
      <w:proofErr w:type="gramStart"/>
      <w:r w:rsidR="00CC5A9D" w:rsidRPr="00332DCA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產業間的鏈</w:t>
      </w:r>
      <w:proofErr w:type="gramEnd"/>
      <w:r w:rsidR="00CC5A9D" w:rsidRPr="00332DCA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結與缺口銜接</w:t>
      </w:r>
      <w:r w:rsidR="00CC5A9D" w:rsidRPr="00332DCA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…</w:t>
      </w:r>
      <w:r w:rsidR="00CC5A9D" w:rsidRPr="00332DCA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等</w:t>
      </w:r>
      <w:r w:rsidR="00CC5A9D" w:rsidRPr="00332DCA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; </w:t>
      </w:r>
      <w:r w:rsidR="00CC5A9D" w:rsidRPr="00332DCA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產業效益可包括技術轉移、專利授權、衍生產學或學</w:t>
      </w:r>
      <w:proofErr w:type="gramStart"/>
      <w:r w:rsidR="00CC5A9D" w:rsidRPr="00332DCA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研</w:t>
      </w:r>
      <w:proofErr w:type="gramEnd"/>
      <w:r w:rsidR="00CC5A9D" w:rsidRPr="00332DCA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合作計畫</w:t>
      </w:r>
      <w:r w:rsidR="00CC5A9D" w:rsidRPr="00332DCA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、</w:t>
      </w:r>
      <w:r w:rsidR="00CC5A9D" w:rsidRPr="00332DCA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自行創業等項目。</w:t>
      </w:r>
    </w:p>
    <w:p w:rsidR="00CC5A9D" w:rsidRPr="00332DCA" w:rsidRDefault="00332DCA" w:rsidP="00332DCA">
      <w:pPr>
        <w:widowControl/>
        <w:adjustRightInd w:val="0"/>
        <w:snapToGrid w:val="0"/>
        <w:ind w:leftChars="140" w:left="882" w:hangingChars="195" w:hanging="546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新細明體" w:eastAsia="標楷體" w:hAnsi="新細明體" w:cs="新細明體" w:hint="eastAsia"/>
          <w:kern w:val="0"/>
          <w:sz w:val="28"/>
          <w:szCs w:val="28"/>
        </w:rPr>
        <w:t>二、</w:t>
      </w:r>
      <w:r w:rsidR="00CC5A9D" w:rsidRPr="00332DCA">
        <w:rPr>
          <w:rFonts w:ascii="新細明體" w:eastAsia="標楷體" w:hAnsi="新細明體" w:cs="新細明體" w:hint="eastAsia"/>
          <w:kern w:val="0"/>
          <w:sz w:val="28"/>
          <w:szCs w:val="28"/>
        </w:rPr>
        <w:t>執行</w:t>
      </w:r>
      <w:r w:rsidR="00CC5A9D" w:rsidRPr="00332DCA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團隊必須依照第二期能源國家型科技計畫辦公室之要求與時程，定期呈報計畫執行進度與成果、出席年度成果審查或發表會、年度成果追蹤、查核及考評，必要時，</w:t>
      </w:r>
      <w:proofErr w:type="gramStart"/>
      <w:r w:rsidR="00CC5A9D" w:rsidRPr="00332DCA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科技部及計畫</w:t>
      </w:r>
      <w:proofErr w:type="gramEnd"/>
      <w:r w:rsidR="00CC5A9D" w:rsidRPr="00332DCA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辦公室將進行現地訪查，並依執行成效與計畫內容之增減，調整年度計畫經費。</w:t>
      </w:r>
    </w:p>
    <w:p w:rsidR="00CC5A9D" w:rsidRPr="00332DCA" w:rsidRDefault="00332DCA" w:rsidP="00332DCA">
      <w:pPr>
        <w:adjustRightInd w:val="0"/>
        <w:snapToGrid w:val="0"/>
        <w:jc w:val="both"/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伍、</w:t>
      </w:r>
      <w:r w:rsidR="00CC5A9D" w:rsidRPr="00332DCA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注意事項</w:t>
      </w:r>
    </w:p>
    <w:p w:rsidR="00CC5A9D" w:rsidRPr="00332DCA" w:rsidRDefault="00332DCA" w:rsidP="00332DCA">
      <w:pPr>
        <w:widowControl/>
        <w:adjustRightInd w:val="0"/>
        <w:snapToGrid w:val="0"/>
        <w:ind w:leftChars="-250" w:left="965" w:hangingChars="559" w:hanging="1565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      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一、</w:t>
      </w:r>
      <w:r w:rsidR="00CC5A9D" w:rsidRPr="00332DCA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能源國家型科技計畫申請案分為書面審查及</w:t>
      </w:r>
      <w:proofErr w:type="gramStart"/>
      <w:r w:rsidR="00CC5A9D" w:rsidRPr="00332DCA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複</w:t>
      </w:r>
      <w:proofErr w:type="gramEnd"/>
      <w:r w:rsidR="00CC5A9D" w:rsidRPr="00332DCA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審會議審查二階段，</w:t>
      </w:r>
      <w:proofErr w:type="gramStart"/>
      <w:r w:rsidR="00CC5A9D" w:rsidRPr="00332DCA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計畫無申覆</w:t>
      </w:r>
      <w:proofErr w:type="gramEnd"/>
      <w:r w:rsidR="00CC5A9D" w:rsidRPr="00332DCA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機制，未獲推薦補助之計畫，不得提出申覆。</w:t>
      </w:r>
    </w:p>
    <w:p w:rsidR="00CC5A9D" w:rsidRPr="00332DCA" w:rsidRDefault="00332DCA" w:rsidP="00332DCA">
      <w:pPr>
        <w:widowControl/>
        <w:adjustRightInd w:val="0"/>
        <w:snapToGrid w:val="0"/>
        <w:ind w:leftChars="145" w:left="936" w:hangingChars="210" w:hanging="588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二、</w:t>
      </w:r>
      <w:r w:rsidR="00CC5A9D" w:rsidRPr="00332DCA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本</w:t>
      </w:r>
      <w:r w:rsidR="00CC5A9D" w:rsidRPr="00332DCA">
        <w:rPr>
          <w:rFonts w:ascii="新細明體" w:eastAsia="標楷體" w:hAnsi="新細明體" w:cs="新細明體" w:hint="eastAsia"/>
          <w:b/>
          <w:kern w:val="0"/>
          <w:sz w:val="28"/>
          <w:szCs w:val="28"/>
        </w:rPr>
        <w:t>計畫</w:t>
      </w:r>
      <w:r w:rsidR="00CC5A9D" w:rsidRPr="00332DCA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係配合國家科技政策之推動，優先順序高於一般型研究計畫，經審查推薦者，將優先通過執行。</w:t>
      </w:r>
    </w:p>
    <w:p w:rsidR="00CE587D" w:rsidRPr="009C6934" w:rsidRDefault="00332DCA" w:rsidP="00332DCA">
      <w:pPr>
        <w:widowControl/>
        <w:adjustRightInd w:val="0"/>
        <w:snapToGrid w:val="0"/>
        <w:ind w:leftChars="163" w:left="951" w:hangingChars="200" w:hanging="56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bookmarkStart w:id="0" w:name="_GoBack"/>
      <w:r w:rsidRPr="009C6934">
        <w:rPr>
          <w:rFonts w:ascii="Times New Roman" w:eastAsia="標楷體" w:hAnsi="Times New Roman" w:cs="Times New Roman" w:hint="eastAsia"/>
          <w:kern w:val="0"/>
          <w:sz w:val="28"/>
          <w:szCs w:val="28"/>
        </w:rPr>
        <w:lastRenderedPageBreak/>
        <w:t>三、</w:t>
      </w:r>
      <w:r w:rsidR="00CC5A9D" w:rsidRPr="009C6934">
        <w:rPr>
          <w:rFonts w:ascii="Times New Roman" w:eastAsia="標楷體" w:hAnsi="Times New Roman" w:cs="Times New Roman" w:hint="eastAsia"/>
          <w:kern w:val="0"/>
          <w:sz w:val="28"/>
          <w:szCs w:val="28"/>
        </w:rPr>
        <w:t>本公告未盡事宜，應依本部補助專題研究計畫作業要點、本部補助產學合作計畫作業要點、本部補助專題研究計畫經費處理原則及其他相關法令規定辦理。</w:t>
      </w:r>
    </w:p>
    <w:bookmarkEnd w:id="0"/>
    <w:p w:rsidR="00CE587D" w:rsidRPr="00332DCA" w:rsidRDefault="00CE587D" w:rsidP="00332DCA">
      <w:pPr>
        <w:pStyle w:val="a3"/>
        <w:numPr>
          <w:ilvl w:val="0"/>
          <w:numId w:val="30"/>
        </w:numPr>
        <w:adjustRightInd w:val="0"/>
        <w:snapToGrid w:val="0"/>
        <w:ind w:leftChars="0"/>
        <w:jc w:val="both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332DCA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諮詢資訊及專案推動工作小組</w:t>
      </w:r>
      <w:r w:rsidRPr="00332DCA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 xml:space="preserve"> </w:t>
      </w:r>
    </w:p>
    <w:p w:rsidR="00031C6B" w:rsidRDefault="00031C6B" w:rsidP="00332DCA">
      <w:pPr>
        <w:widowControl/>
        <w:adjustRightInd w:val="0"/>
        <w:snapToGrid w:val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創能</w:t>
      </w:r>
    </w:p>
    <w:p w:rsidR="00332DCA" w:rsidRDefault="00332DCA" w:rsidP="00332DCA">
      <w:pPr>
        <w:widowControl/>
        <w:adjustRightInd w:val="0"/>
        <w:snapToGrid w:val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</w:t>
      </w:r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聯絡人：簡</w:t>
      </w:r>
      <w:proofErr w:type="gramStart"/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于萱</w:t>
      </w:r>
      <w:proofErr w:type="gramEnd"/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TEL</w:t>
      </w:r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02-3366-1797</w:t>
      </w:r>
    </w:p>
    <w:p w:rsidR="00332DCA" w:rsidRPr="00332DCA" w:rsidRDefault="00332DCA" w:rsidP="00332DCA">
      <w:pPr>
        <w:widowControl/>
        <w:adjustRightInd w:val="0"/>
        <w:snapToGrid w:val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</w:t>
      </w:r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E-MAIL</w:t>
      </w:r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  <w:r w:rsidRPr="00332DCA">
        <w:rPr>
          <w:rFonts w:ascii="Times New Roman" w:eastAsia="標楷體" w:hAnsi="Times New Roman" w:cs="Times New Roman"/>
          <w:kern w:val="0"/>
          <w:sz w:val="28"/>
          <w:szCs w:val="28"/>
        </w:rPr>
        <w:t>yuhsuanchien@ntu.edu.tw</w:t>
      </w:r>
    </w:p>
    <w:p w:rsidR="00031C6B" w:rsidRPr="00332DCA" w:rsidRDefault="00332DCA" w:rsidP="00332DCA">
      <w:pPr>
        <w:widowControl/>
        <w:adjustRightInd w:val="0"/>
        <w:snapToGrid w:val="0"/>
        <w:ind w:left="1106" w:hangingChars="395" w:hanging="1106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</w:t>
      </w:r>
      <w:r w:rsidR="00031C6B"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地址：</w:t>
      </w:r>
      <w:r w:rsidR="00031C6B"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10617</w:t>
      </w:r>
      <w:r w:rsidR="00031C6B"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台北市羅斯福路四段</w:t>
      </w:r>
      <w:r w:rsidR="00031C6B"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1</w:t>
      </w:r>
      <w:r w:rsidR="00031C6B"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號</w:t>
      </w:r>
      <w:r w:rsidR="00031C6B"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</w:t>
      </w:r>
      <w:r w:rsidR="00031C6B"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國立台灣大學</w:t>
      </w:r>
      <w:r w:rsidR="00031C6B"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</w:t>
      </w:r>
      <w:r w:rsidR="00031C6B"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工程科學及海洋工程學研究所</w:t>
      </w:r>
    </w:p>
    <w:p w:rsidR="00CE587D" w:rsidRPr="00332DCA" w:rsidRDefault="00CE587D" w:rsidP="00332DCA">
      <w:pPr>
        <w:widowControl/>
        <w:adjustRightInd w:val="0"/>
        <w:snapToGrid w:val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節能</w:t>
      </w:r>
    </w:p>
    <w:p w:rsidR="00332DCA" w:rsidRPr="00332DCA" w:rsidRDefault="00332DCA" w:rsidP="00332DCA">
      <w:pPr>
        <w:widowControl/>
        <w:adjustRightInd w:val="0"/>
        <w:snapToGrid w:val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</w:t>
      </w:r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聯絡人：黃美如　　</w:t>
      </w:r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TEL</w:t>
      </w:r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  <w:r w:rsidRPr="00332DCA">
        <w:rPr>
          <w:rFonts w:ascii="Times New Roman" w:eastAsia="標楷體" w:hAnsi="Times New Roman" w:cs="Times New Roman"/>
          <w:kern w:val="0"/>
          <w:sz w:val="28"/>
          <w:szCs w:val="28"/>
        </w:rPr>
        <w:t>03-591-3549</w:t>
      </w:r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</w:t>
      </w:r>
    </w:p>
    <w:p w:rsidR="00332DCA" w:rsidRPr="00332DCA" w:rsidRDefault="00332DCA" w:rsidP="00332DCA">
      <w:pPr>
        <w:widowControl/>
        <w:adjustRightInd w:val="0"/>
        <w:snapToGrid w:val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</w:t>
      </w:r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E-MAIL</w:t>
      </w:r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  <w:r w:rsidRPr="00332DCA">
        <w:rPr>
          <w:rFonts w:ascii="Times New Roman" w:eastAsia="標楷體" w:hAnsi="Times New Roman" w:cs="Times New Roman"/>
          <w:kern w:val="0"/>
          <w:sz w:val="28"/>
          <w:szCs w:val="28"/>
        </w:rPr>
        <w:t>vanny-huang@itri.org.tw</w:t>
      </w:r>
    </w:p>
    <w:p w:rsidR="00CE587D" w:rsidRPr="00332DCA" w:rsidRDefault="00332DCA" w:rsidP="00332DCA">
      <w:pPr>
        <w:widowControl/>
        <w:adjustRightInd w:val="0"/>
        <w:snapToGrid w:val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</w:t>
      </w:r>
      <w:r w:rsidR="00CE587D"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地址：</w:t>
      </w:r>
      <w:r w:rsidR="00CE587D"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31040</w:t>
      </w:r>
      <w:r w:rsidR="00CE587D"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ab/>
      </w:r>
      <w:r w:rsidR="00CE587D"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新竹縣竹東鎮中興路四段</w:t>
      </w:r>
      <w:r w:rsidR="00CE587D"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195</w:t>
      </w:r>
      <w:r w:rsidR="00CE587D"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號</w:t>
      </w:r>
      <w:r w:rsidR="00CE587D"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58</w:t>
      </w:r>
      <w:r w:rsidR="00CE587D"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館</w:t>
      </w:r>
      <w:r w:rsidR="00CE587D"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</w:t>
      </w:r>
      <w:r w:rsidR="00CE587D"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工研院機械所</w:t>
      </w:r>
    </w:p>
    <w:p w:rsidR="00CE587D" w:rsidRPr="00332DCA" w:rsidRDefault="00CE587D" w:rsidP="00332DCA">
      <w:pPr>
        <w:widowControl/>
        <w:adjustRightInd w:val="0"/>
        <w:snapToGrid w:val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CE587D" w:rsidRPr="00A7080E" w:rsidRDefault="00CE587D" w:rsidP="00332DCA">
      <w:pPr>
        <w:widowControl/>
        <w:adjustRightInd w:val="0"/>
        <w:snapToGrid w:val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7080E">
        <w:rPr>
          <w:rFonts w:ascii="Times New Roman" w:eastAsia="標楷體" w:hAnsi="Times New Roman" w:cs="Times New Roman" w:hint="eastAsia"/>
          <w:kern w:val="0"/>
          <w:sz w:val="28"/>
          <w:szCs w:val="28"/>
        </w:rPr>
        <w:t>儲能</w:t>
      </w:r>
    </w:p>
    <w:p w:rsidR="00CE587D" w:rsidRPr="00A7080E" w:rsidRDefault="00332DCA" w:rsidP="00332DCA">
      <w:pPr>
        <w:widowControl/>
        <w:adjustRightInd w:val="0"/>
        <w:snapToGrid w:val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7080E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</w:t>
      </w:r>
      <w:r w:rsidR="00CE587D" w:rsidRPr="00A7080E">
        <w:rPr>
          <w:rFonts w:ascii="Times New Roman" w:eastAsia="標楷體" w:hAnsi="Times New Roman" w:cs="Times New Roman" w:hint="eastAsia"/>
          <w:kern w:val="0"/>
          <w:sz w:val="28"/>
          <w:szCs w:val="28"/>
        </w:rPr>
        <w:t>聯絡人：</w:t>
      </w:r>
      <w:r w:rsidR="00031C6B" w:rsidRPr="00A7080E">
        <w:rPr>
          <w:rFonts w:ascii="Times New Roman" w:eastAsia="標楷體" w:hAnsi="Times New Roman" w:cs="Times New Roman" w:hint="eastAsia"/>
          <w:kern w:val="0"/>
          <w:sz w:val="28"/>
          <w:szCs w:val="28"/>
        </w:rPr>
        <w:t>歐千</w:t>
      </w:r>
      <w:proofErr w:type="gramStart"/>
      <w:r w:rsidR="00031C6B" w:rsidRPr="00A7080E">
        <w:rPr>
          <w:rFonts w:ascii="Times New Roman" w:eastAsia="標楷體" w:hAnsi="Times New Roman" w:cs="Times New Roman" w:hint="eastAsia"/>
          <w:kern w:val="0"/>
          <w:sz w:val="28"/>
          <w:szCs w:val="28"/>
        </w:rPr>
        <w:t>于</w:t>
      </w:r>
      <w:proofErr w:type="gramEnd"/>
      <w:r w:rsidR="00031C6B" w:rsidRPr="00A7080E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　　</w:t>
      </w:r>
      <w:r w:rsidR="00CE587D" w:rsidRPr="00A7080E">
        <w:rPr>
          <w:rFonts w:ascii="Times New Roman" w:eastAsia="標楷體" w:hAnsi="Times New Roman" w:cs="Times New Roman" w:hint="eastAsia"/>
          <w:kern w:val="0"/>
          <w:sz w:val="28"/>
          <w:szCs w:val="28"/>
        </w:rPr>
        <w:t>TEL</w:t>
      </w:r>
      <w:r w:rsidR="00CE587D" w:rsidRPr="00A7080E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  <w:r w:rsidR="00031C6B" w:rsidRPr="00A7080E">
        <w:rPr>
          <w:rFonts w:ascii="Times New Roman" w:eastAsia="標楷體" w:hAnsi="Times New Roman" w:cs="Times New Roman" w:hint="eastAsia"/>
          <w:kern w:val="0"/>
          <w:sz w:val="28"/>
          <w:szCs w:val="28"/>
        </w:rPr>
        <w:t>02-2341-2238 #30</w:t>
      </w:r>
      <w:r w:rsidR="00CE587D" w:rsidRPr="00A7080E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</w:t>
      </w:r>
    </w:p>
    <w:p w:rsidR="00CE587D" w:rsidRPr="00A7080E" w:rsidRDefault="00332DCA" w:rsidP="00332DCA">
      <w:pPr>
        <w:widowControl/>
        <w:adjustRightInd w:val="0"/>
        <w:snapToGrid w:val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7080E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</w:t>
      </w:r>
      <w:r w:rsidR="00CE587D" w:rsidRPr="00A7080E">
        <w:rPr>
          <w:rFonts w:ascii="Times New Roman" w:eastAsia="標楷體" w:hAnsi="Times New Roman" w:cs="Times New Roman" w:hint="eastAsia"/>
          <w:kern w:val="0"/>
          <w:sz w:val="28"/>
          <w:szCs w:val="28"/>
        </w:rPr>
        <w:t>E-MAIL</w:t>
      </w:r>
      <w:r w:rsidR="00CE587D" w:rsidRPr="00A7080E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  <w:r w:rsidR="00031C6B" w:rsidRPr="00A7080E">
        <w:rPr>
          <w:rFonts w:ascii="Times New Roman" w:eastAsia="標楷體" w:hAnsi="Times New Roman" w:cs="Times New Roman" w:hint="eastAsia"/>
          <w:kern w:val="0"/>
          <w:sz w:val="28"/>
          <w:szCs w:val="28"/>
        </w:rPr>
        <w:t>pss0065@cc.kyu.edu.tw</w:t>
      </w:r>
    </w:p>
    <w:p w:rsidR="00332DCA" w:rsidRPr="00743C20" w:rsidRDefault="00332DCA" w:rsidP="00332DCA">
      <w:pPr>
        <w:widowControl/>
        <w:adjustRightInd w:val="0"/>
        <w:snapToGrid w:val="0"/>
        <w:ind w:left="308" w:hangingChars="110" w:hanging="308"/>
        <w:jc w:val="both"/>
        <w:rPr>
          <w:rFonts w:ascii="Times New Roman" w:eastAsia="標楷體" w:hAnsi="Times New Roman" w:cs="Times New Roman"/>
          <w:strike/>
          <w:kern w:val="0"/>
          <w:sz w:val="28"/>
          <w:szCs w:val="28"/>
        </w:rPr>
      </w:pPr>
      <w:r w:rsidRPr="00A7080E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</w:t>
      </w:r>
      <w:r w:rsidRPr="00A7080E">
        <w:rPr>
          <w:rFonts w:ascii="Times New Roman" w:eastAsia="標楷體" w:hAnsi="Times New Roman" w:cs="Times New Roman" w:hint="eastAsia"/>
          <w:kern w:val="0"/>
          <w:sz w:val="28"/>
          <w:szCs w:val="28"/>
        </w:rPr>
        <w:t>地址：</w:t>
      </w:r>
      <w:r w:rsidRPr="00A7080E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10092 </w:t>
      </w:r>
      <w:r w:rsidRPr="00A7080E">
        <w:rPr>
          <w:rFonts w:ascii="Times New Roman" w:eastAsia="標楷體" w:hAnsi="Times New Roman" w:cs="Times New Roman" w:hint="eastAsia"/>
          <w:kern w:val="0"/>
          <w:sz w:val="28"/>
          <w:szCs w:val="28"/>
        </w:rPr>
        <w:t>台北市中正區愛國東路</w:t>
      </w:r>
      <w:r w:rsidRPr="00A7080E">
        <w:rPr>
          <w:rFonts w:ascii="Times New Roman" w:eastAsia="標楷體" w:hAnsi="Times New Roman" w:cs="Times New Roman" w:hint="eastAsia"/>
          <w:kern w:val="0"/>
          <w:sz w:val="28"/>
          <w:szCs w:val="28"/>
        </w:rPr>
        <w:t>22</w:t>
      </w:r>
      <w:r w:rsidRPr="00A7080E">
        <w:rPr>
          <w:rFonts w:ascii="Times New Roman" w:eastAsia="標楷體" w:hAnsi="Times New Roman" w:cs="Times New Roman" w:hint="eastAsia"/>
          <w:kern w:val="0"/>
          <w:sz w:val="28"/>
          <w:szCs w:val="28"/>
        </w:rPr>
        <w:t>號</w:t>
      </w:r>
      <w:r w:rsidRPr="00A7080E">
        <w:rPr>
          <w:rFonts w:ascii="Times New Roman" w:eastAsia="標楷體" w:hAnsi="Times New Roman" w:cs="Times New Roman" w:hint="eastAsia"/>
          <w:kern w:val="0"/>
          <w:sz w:val="28"/>
          <w:szCs w:val="28"/>
        </w:rPr>
        <w:t>7</w:t>
      </w:r>
      <w:r w:rsidRPr="00A7080E">
        <w:rPr>
          <w:rFonts w:ascii="Times New Roman" w:eastAsia="標楷體" w:hAnsi="Times New Roman" w:cs="Times New Roman" w:hint="eastAsia"/>
          <w:kern w:val="0"/>
          <w:sz w:val="28"/>
          <w:szCs w:val="28"/>
        </w:rPr>
        <w:t>樓</w:t>
      </w:r>
      <w:r w:rsidRPr="00A7080E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</w:t>
      </w:r>
      <w:r w:rsidRPr="00A7080E">
        <w:rPr>
          <w:rFonts w:ascii="Times New Roman" w:eastAsia="標楷體" w:hAnsi="Times New Roman" w:cs="Times New Roman" w:hint="eastAsia"/>
          <w:kern w:val="0"/>
          <w:sz w:val="28"/>
          <w:szCs w:val="28"/>
        </w:rPr>
        <w:t>替代能源主軸中心駐金屬中心辦公室</w:t>
      </w:r>
    </w:p>
    <w:p w:rsidR="00CE587D" w:rsidRPr="00332DCA" w:rsidRDefault="00CE587D" w:rsidP="00332DCA">
      <w:pPr>
        <w:widowControl/>
        <w:adjustRightInd w:val="0"/>
        <w:snapToGrid w:val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CE587D" w:rsidRPr="00332DCA" w:rsidRDefault="00CE587D" w:rsidP="00332DCA">
      <w:pPr>
        <w:widowControl/>
        <w:adjustRightInd w:val="0"/>
        <w:snapToGrid w:val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系統整合</w:t>
      </w:r>
    </w:p>
    <w:p w:rsidR="00403F21" w:rsidRPr="00332DCA" w:rsidRDefault="00403F21" w:rsidP="00403F21">
      <w:pPr>
        <w:widowControl/>
        <w:adjustRightInd w:val="0"/>
        <w:snapToGrid w:val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</w:t>
      </w:r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聯絡人：張</w:t>
      </w:r>
      <w:proofErr w:type="gramStart"/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紘瑛</w:t>
      </w:r>
      <w:proofErr w:type="gramEnd"/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　　</w:t>
      </w:r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TEL</w:t>
      </w:r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03-422-7151 #34531</w:t>
      </w:r>
    </w:p>
    <w:p w:rsidR="00403F21" w:rsidRPr="00332DCA" w:rsidRDefault="00403F21" w:rsidP="00403F21">
      <w:pPr>
        <w:widowControl/>
        <w:adjustRightInd w:val="0"/>
        <w:snapToGrid w:val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</w:t>
      </w:r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E-MAIL</w:t>
      </w:r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abbiechang@ncu.edu.tw</w:t>
      </w:r>
    </w:p>
    <w:p w:rsidR="00CE587D" w:rsidRPr="00332DCA" w:rsidRDefault="00403F21" w:rsidP="00332DCA">
      <w:pPr>
        <w:widowControl/>
        <w:adjustRightInd w:val="0"/>
        <w:snapToGrid w:val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</w:t>
      </w:r>
      <w:r w:rsidR="00CE587D"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地址：</w:t>
      </w:r>
      <w:r w:rsidR="00CE587D"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32001 </w:t>
      </w:r>
      <w:r w:rsidR="00CE587D"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桃園縣中壢市中大路</w:t>
      </w:r>
      <w:r w:rsidR="00CE587D"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300</w:t>
      </w:r>
      <w:r w:rsidR="00CE587D"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號</w:t>
      </w:r>
      <w:r w:rsidR="00CE587D"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</w:t>
      </w:r>
      <w:r w:rsidR="00CE587D"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國立中央大學</w:t>
      </w:r>
      <w:r w:rsidR="00CE587D"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</w:t>
      </w:r>
      <w:r w:rsidR="00CE587D"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電機工程學系</w:t>
      </w:r>
    </w:p>
    <w:p w:rsidR="004D2A63" w:rsidRDefault="004D2A63" w:rsidP="00332DCA">
      <w:pPr>
        <w:widowControl/>
        <w:adjustRightInd w:val="0"/>
        <w:snapToGrid w:val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A7080E" w:rsidRDefault="00A7080E" w:rsidP="00332DCA">
      <w:pPr>
        <w:widowControl/>
        <w:adjustRightInd w:val="0"/>
        <w:snapToGrid w:val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科技部自然司</w:t>
      </w:r>
    </w:p>
    <w:p w:rsidR="00A7080E" w:rsidRPr="00332DCA" w:rsidRDefault="00A7080E" w:rsidP="00A7080E">
      <w:pPr>
        <w:widowControl/>
        <w:adjustRightInd w:val="0"/>
        <w:snapToGrid w:val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</w:t>
      </w:r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聯絡人：</w:t>
      </w:r>
      <w:r w:rsidR="000018E8">
        <w:rPr>
          <w:rFonts w:ascii="Times New Roman" w:eastAsia="標楷體" w:hAnsi="Times New Roman" w:cs="Times New Roman" w:hint="eastAsia"/>
          <w:kern w:val="0"/>
          <w:sz w:val="28"/>
          <w:szCs w:val="28"/>
        </w:rPr>
        <w:t>尤水輝</w:t>
      </w:r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　　</w:t>
      </w:r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TEL</w:t>
      </w:r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02-2737-7</w:t>
      </w:r>
      <w:r w:rsidR="000018E8">
        <w:rPr>
          <w:rFonts w:ascii="Times New Roman" w:eastAsia="標楷體" w:hAnsi="Times New Roman" w:cs="Times New Roman" w:hint="eastAsia"/>
          <w:kern w:val="0"/>
          <w:sz w:val="28"/>
          <w:szCs w:val="28"/>
        </w:rPr>
        <w:t>520</w:t>
      </w:r>
    </w:p>
    <w:p w:rsidR="00A7080E" w:rsidRPr="00332DCA" w:rsidRDefault="00A7080E" w:rsidP="00A7080E">
      <w:pPr>
        <w:widowControl/>
        <w:adjustRightInd w:val="0"/>
        <w:snapToGrid w:val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</w:t>
      </w:r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E-MAIL</w:t>
      </w:r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  <w:r w:rsidR="000018E8">
        <w:rPr>
          <w:rFonts w:ascii="Times New Roman" w:eastAsia="標楷體" w:hAnsi="Times New Roman" w:cs="Times New Roman" w:hint="eastAsia"/>
          <w:kern w:val="0"/>
          <w:sz w:val="28"/>
          <w:szCs w:val="28"/>
        </w:rPr>
        <w:t>shyou</w:t>
      </w:r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@most.gov.tw</w:t>
      </w:r>
    </w:p>
    <w:p w:rsidR="00A7080E" w:rsidRPr="00332DCA" w:rsidRDefault="00A7080E" w:rsidP="00A7080E">
      <w:pPr>
        <w:widowControl/>
        <w:adjustRightInd w:val="0"/>
        <w:snapToGrid w:val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</w:t>
      </w:r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地址：</w:t>
      </w:r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10622</w:t>
      </w:r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台北市和平東路二段</w:t>
      </w:r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106</w:t>
      </w:r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號</w:t>
      </w:r>
    </w:p>
    <w:p w:rsidR="00A7080E" w:rsidRPr="00332DCA" w:rsidRDefault="00A7080E" w:rsidP="00332DCA">
      <w:pPr>
        <w:widowControl/>
        <w:adjustRightInd w:val="0"/>
        <w:snapToGrid w:val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4D2A63" w:rsidRDefault="004D2A63" w:rsidP="00332DCA">
      <w:pPr>
        <w:widowControl/>
        <w:adjustRightInd w:val="0"/>
        <w:snapToGrid w:val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科技部工程司</w:t>
      </w:r>
    </w:p>
    <w:p w:rsidR="00403F21" w:rsidRPr="00332DCA" w:rsidRDefault="00403F21" w:rsidP="00403F21">
      <w:pPr>
        <w:widowControl/>
        <w:adjustRightInd w:val="0"/>
        <w:snapToGrid w:val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</w:t>
      </w:r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聯絡人：莊慶安　　</w:t>
      </w:r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TEL</w:t>
      </w:r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02-2737-7372</w:t>
      </w:r>
    </w:p>
    <w:p w:rsidR="00403F21" w:rsidRPr="00332DCA" w:rsidRDefault="00403F21" w:rsidP="00403F21">
      <w:pPr>
        <w:widowControl/>
        <w:adjustRightInd w:val="0"/>
        <w:snapToGrid w:val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</w:t>
      </w:r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E-MAIL</w:t>
      </w:r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cchuang2@most.gov.tw</w:t>
      </w:r>
    </w:p>
    <w:p w:rsidR="004D2A63" w:rsidRPr="00332DCA" w:rsidRDefault="00403F21" w:rsidP="00332DCA">
      <w:pPr>
        <w:widowControl/>
        <w:adjustRightInd w:val="0"/>
        <w:snapToGrid w:val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</w:t>
      </w:r>
      <w:r w:rsidR="004D2A63"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地址：</w:t>
      </w:r>
      <w:r w:rsidR="004D2A63"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10622</w:t>
      </w:r>
      <w:r w:rsidR="004D2A63"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台北市和平東路二段</w:t>
      </w:r>
      <w:r w:rsidR="004D2A63"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106</w:t>
      </w:r>
      <w:r w:rsidR="004D2A63"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號</w:t>
      </w:r>
    </w:p>
    <w:p w:rsidR="00CE587D" w:rsidRDefault="00CE587D" w:rsidP="00332DCA">
      <w:pPr>
        <w:widowControl/>
        <w:adjustRightInd w:val="0"/>
        <w:snapToGrid w:val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A7080E" w:rsidRDefault="00A7080E" w:rsidP="00332DCA">
      <w:pPr>
        <w:widowControl/>
        <w:adjustRightInd w:val="0"/>
        <w:snapToGrid w:val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proofErr w:type="gramStart"/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科技部前瞻</w:t>
      </w:r>
      <w:proofErr w:type="gramEnd"/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司</w:t>
      </w:r>
    </w:p>
    <w:p w:rsidR="00A7080E" w:rsidRPr="00332DCA" w:rsidRDefault="00A7080E" w:rsidP="00A7080E">
      <w:pPr>
        <w:widowControl/>
        <w:adjustRightInd w:val="0"/>
        <w:snapToGrid w:val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</w:t>
      </w:r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聯絡人：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謝志毅</w:t>
      </w:r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　　</w:t>
      </w:r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TEL</w:t>
      </w:r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02-2737-7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063</w:t>
      </w:r>
    </w:p>
    <w:p w:rsidR="00A7080E" w:rsidRPr="00332DCA" w:rsidRDefault="00A7080E" w:rsidP="00A7080E">
      <w:pPr>
        <w:widowControl/>
        <w:adjustRightInd w:val="0"/>
        <w:snapToGrid w:val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</w:t>
      </w:r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E-MAIL</w:t>
      </w:r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cyhsieh</w:t>
      </w:r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@most.gov.tw</w:t>
      </w:r>
    </w:p>
    <w:p w:rsidR="00A7080E" w:rsidRPr="00332DCA" w:rsidRDefault="00A7080E" w:rsidP="00A7080E">
      <w:pPr>
        <w:widowControl/>
        <w:adjustRightInd w:val="0"/>
        <w:snapToGrid w:val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</w:t>
      </w:r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地址：</w:t>
      </w:r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10622</w:t>
      </w:r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台北市和平東路二段</w:t>
      </w:r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106</w:t>
      </w:r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號</w:t>
      </w:r>
    </w:p>
    <w:p w:rsidR="00A7080E" w:rsidRPr="00A7080E" w:rsidRDefault="00A7080E" w:rsidP="00332DCA">
      <w:pPr>
        <w:widowControl/>
        <w:adjustRightInd w:val="0"/>
        <w:snapToGrid w:val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CE587D" w:rsidRPr="00332DCA" w:rsidRDefault="00CE587D" w:rsidP="00332DCA">
      <w:pPr>
        <w:widowControl/>
        <w:adjustRightInd w:val="0"/>
        <w:snapToGrid w:val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lastRenderedPageBreak/>
        <w:t>系統操作服務專線</w:t>
      </w:r>
    </w:p>
    <w:p w:rsidR="00CE587D" w:rsidRPr="00332DCA" w:rsidRDefault="00403F21" w:rsidP="00332DCA">
      <w:pPr>
        <w:widowControl/>
        <w:adjustRightInd w:val="0"/>
        <w:snapToGrid w:val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</w:t>
      </w:r>
      <w:r w:rsidR="00CE587D"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>科技部資訊小組</w:t>
      </w:r>
      <w:r w:rsidR="00CE587D" w:rsidRPr="00332DCA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02-2737-7592</w:t>
      </w:r>
    </w:p>
    <w:sectPr w:rsidR="00CE587D" w:rsidRPr="00332DCA" w:rsidSect="00CC5A9D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205" w:rsidRDefault="00096205" w:rsidP="0044295E">
      <w:r>
        <w:separator/>
      </w:r>
    </w:p>
  </w:endnote>
  <w:endnote w:type="continuationSeparator" w:id="0">
    <w:p w:rsidR="00096205" w:rsidRDefault="00096205" w:rsidP="0044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08871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F3A8F" w:rsidRPr="006F3A8F" w:rsidRDefault="006F3A8F" w:rsidP="006F3A8F">
        <w:pPr>
          <w:pStyle w:val="a7"/>
          <w:jc w:val="center"/>
          <w:rPr>
            <w:rFonts w:ascii="Times New Roman" w:hAnsi="Times New Roman" w:cs="Times New Roman"/>
          </w:rPr>
        </w:pPr>
        <w:r w:rsidRPr="006F3A8F">
          <w:rPr>
            <w:rFonts w:ascii="Times New Roman" w:hAnsi="Times New Roman" w:cs="Times New Roman"/>
          </w:rPr>
          <w:fldChar w:fldCharType="begin"/>
        </w:r>
        <w:r w:rsidRPr="006F3A8F">
          <w:rPr>
            <w:rFonts w:ascii="Times New Roman" w:hAnsi="Times New Roman" w:cs="Times New Roman"/>
          </w:rPr>
          <w:instrText>PAGE   \* MERGEFORMAT</w:instrText>
        </w:r>
        <w:r w:rsidRPr="006F3A8F">
          <w:rPr>
            <w:rFonts w:ascii="Times New Roman" w:hAnsi="Times New Roman" w:cs="Times New Roman"/>
          </w:rPr>
          <w:fldChar w:fldCharType="separate"/>
        </w:r>
        <w:r w:rsidR="009C6934" w:rsidRPr="009C6934">
          <w:rPr>
            <w:rFonts w:ascii="Times New Roman" w:hAnsi="Times New Roman" w:cs="Times New Roman"/>
            <w:noProof/>
            <w:lang w:val="zh-TW"/>
          </w:rPr>
          <w:t>1</w:t>
        </w:r>
        <w:r w:rsidRPr="006F3A8F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205" w:rsidRDefault="00096205" w:rsidP="0044295E">
      <w:r>
        <w:separator/>
      </w:r>
    </w:p>
  </w:footnote>
  <w:footnote w:type="continuationSeparator" w:id="0">
    <w:p w:rsidR="00096205" w:rsidRDefault="00096205" w:rsidP="00442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7517D"/>
    <w:multiLevelType w:val="hybridMultilevel"/>
    <w:tmpl w:val="8392118A"/>
    <w:lvl w:ilvl="0" w:tplc="FD46F5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CC296F"/>
    <w:multiLevelType w:val="hybridMultilevel"/>
    <w:tmpl w:val="EF54EA56"/>
    <w:lvl w:ilvl="0" w:tplc="2FDA1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C37F29"/>
    <w:multiLevelType w:val="hybridMultilevel"/>
    <w:tmpl w:val="02607AE6"/>
    <w:lvl w:ilvl="0" w:tplc="4AF4F30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FBE1B8F"/>
    <w:multiLevelType w:val="hybridMultilevel"/>
    <w:tmpl w:val="378ED564"/>
    <w:lvl w:ilvl="0" w:tplc="12D27892">
      <w:start w:val="1"/>
      <w:numFmt w:val="taiwaneseCountingThousand"/>
      <w:lvlText w:val="%1、"/>
      <w:lvlJc w:val="left"/>
      <w:pPr>
        <w:ind w:left="990" w:hanging="51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14940C8"/>
    <w:multiLevelType w:val="hybridMultilevel"/>
    <w:tmpl w:val="11C2B3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1D010C2"/>
    <w:multiLevelType w:val="hybridMultilevel"/>
    <w:tmpl w:val="C98A3EEC"/>
    <w:lvl w:ilvl="0" w:tplc="FD46F5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61B3B9E"/>
    <w:multiLevelType w:val="hybridMultilevel"/>
    <w:tmpl w:val="5EB00036"/>
    <w:lvl w:ilvl="0" w:tplc="FD46F5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92C7207"/>
    <w:multiLevelType w:val="hybridMultilevel"/>
    <w:tmpl w:val="9FCAA6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AC76F61"/>
    <w:multiLevelType w:val="hybridMultilevel"/>
    <w:tmpl w:val="7CE4C934"/>
    <w:lvl w:ilvl="0" w:tplc="6248EB44">
      <w:start w:val="1"/>
      <w:numFmt w:val="taiwaneseCountingThousand"/>
      <w:lvlText w:val="%1、"/>
      <w:lvlJc w:val="left"/>
      <w:pPr>
        <w:ind w:left="990" w:hanging="51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1BFF4BE8"/>
    <w:multiLevelType w:val="hybridMultilevel"/>
    <w:tmpl w:val="99FE5634"/>
    <w:lvl w:ilvl="0" w:tplc="FD46F5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5D05E56"/>
    <w:multiLevelType w:val="hybridMultilevel"/>
    <w:tmpl w:val="F4621ADC"/>
    <w:lvl w:ilvl="0" w:tplc="C11E4EB6">
      <w:start w:val="1"/>
      <w:numFmt w:val="taiwaneseCountingThousand"/>
      <w:lvlText w:val="%1、"/>
      <w:lvlJc w:val="left"/>
      <w:pPr>
        <w:ind w:left="990" w:hanging="51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2BEA5981"/>
    <w:multiLevelType w:val="hybridMultilevel"/>
    <w:tmpl w:val="BBEA7F0C"/>
    <w:lvl w:ilvl="0" w:tplc="2FDA1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D857AB9"/>
    <w:multiLevelType w:val="hybridMultilevel"/>
    <w:tmpl w:val="8B526AB6"/>
    <w:lvl w:ilvl="0" w:tplc="CA20AAF2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28E3F46"/>
    <w:multiLevelType w:val="hybridMultilevel"/>
    <w:tmpl w:val="263E7E3E"/>
    <w:lvl w:ilvl="0" w:tplc="60DE7D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B334CD7"/>
    <w:multiLevelType w:val="hybridMultilevel"/>
    <w:tmpl w:val="32344CBE"/>
    <w:lvl w:ilvl="0" w:tplc="FD46F5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35C6F6D"/>
    <w:multiLevelType w:val="hybridMultilevel"/>
    <w:tmpl w:val="F0404CF6"/>
    <w:lvl w:ilvl="0" w:tplc="FD46F5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6CF248E"/>
    <w:multiLevelType w:val="hybridMultilevel"/>
    <w:tmpl w:val="46B01A88"/>
    <w:lvl w:ilvl="0" w:tplc="FD46F5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81A4072"/>
    <w:multiLevelType w:val="hybridMultilevel"/>
    <w:tmpl w:val="53461142"/>
    <w:lvl w:ilvl="0" w:tplc="FD46F5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A9A37A7"/>
    <w:multiLevelType w:val="hybridMultilevel"/>
    <w:tmpl w:val="BDB8EC2E"/>
    <w:lvl w:ilvl="0" w:tplc="EB269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C366BB6"/>
    <w:multiLevelType w:val="hybridMultilevel"/>
    <w:tmpl w:val="4D42615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C6A3D2F"/>
    <w:multiLevelType w:val="hybridMultilevel"/>
    <w:tmpl w:val="378ED564"/>
    <w:lvl w:ilvl="0" w:tplc="12D27892">
      <w:start w:val="1"/>
      <w:numFmt w:val="taiwaneseCountingThousand"/>
      <w:lvlText w:val="%1、"/>
      <w:lvlJc w:val="left"/>
      <w:pPr>
        <w:ind w:left="990" w:hanging="51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4EDB5AEA"/>
    <w:multiLevelType w:val="hybridMultilevel"/>
    <w:tmpl w:val="1A14C030"/>
    <w:lvl w:ilvl="0" w:tplc="FD46F5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08B3C58"/>
    <w:multiLevelType w:val="hybridMultilevel"/>
    <w:tmpl w:val="8C9811B8"/>
    <w:lvl w:ilvl="0" w:tplc="FD46F5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48D63E1"/>
    <w:multiLevelType w:val="hybridMultilevel"/>
    <w:tmpl w:val="12F6C7A8"/>
    <w:lvl w:ilvl="0" w:tplc="FD46F5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B7B372C"/>
    <w:multiLevelType w:val="hybridMultilevel"/>
    <w:tmpl w:val="C43E2A3E"/>
    <w:lvl w:ilvl="0" w:tplc="FD46F5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CBC64F0"/>
    <w:multiLevelType w:val="hybridMultilevel"/>
    <w:tmpl w:val="0BECA044"/>
    <w:lvl w:ilvl="0" w:tplc="FD46F5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511126C"/>
    <w:multiLevelType w:val="hybridMultilevel"/>
    <w:tmpl w:val="5F0A67B6"/>
    <w:lvl w:ilvl="0" w:tplc="36A83576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2EB712F"/>
    <w:multiLevelType w:val="hybridMultilevel"/>
    <w:tmpl w:val="EC5884C2"/>
    <w:lvl w:ilvl="0" w:tplc="8A3473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AAB3E06"/>
    <w:multiLevelType w:val="hybridMultilevel"/>
    <w:tmpl w:val="6F2675AA"/>
    <w:lvl w:ilvl="0" w:tplc="FD46F5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FAF34D5"/>
    <w:multiLevelType w:val="hybridMultilevel"/>
    <w:tmpl w:val="7A94225A"/>
    <w:lvl w:ilvl="0" w:tplc="EDE4EC14">
      <w:start w:val="6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8"/>
  </w:num>
  <w:num w:numId="3">
    <w:abstractNumId w:val="19"/>
  </w:num>
  <w:num w:numId="4">
    <w:abstractNumId w:val="11"/>
  </w:num>
  <w:num w:numId="5">
    <w:abstractNumId w:val="27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28"/>
  </w:num>
  <w:num w:numId="11">
    <w:abstractNumId w:val="17"/>
  </w:num>
  <w:num w:numId="12">
    <w:abstractNumId w:val="22"/>
  </w:num>
  <w:num w:numId="13">
    <w:abstractNumId w:val="16"/>
  </w:num>
  <w:num w:numId="14">
    <w:abstractNumId w:val="5"/>
  </w:num>
  <w:num w:numId="15">
    <w:abstractNumId w:val="25"/>
  </w:num>
  <w:num w:numId="16">
    <w:abstractNumId w:val="24"/>
  </w:num>
  <w:num w:numId="17">
    <w:abstractNumId w:val="9"/>
  </w:num>
  <w:num w:numId="18">
    <w:abstractNumId w:val="21"/>
  </w:num>
  <w:num w:numId="19">
    <w:abstractNumId w:val="23"/>
  </w:num>
  <w:num w:numId="20">
    <w:abstractNumId w:val="0"/>
  </w:num>
  <w:num w:numId="21">
    <w:abstractNumId w:val="6"/>
  </w:num>
  <w:num w:numId="22">
    <w:abstractNumId w:val="2"/>
  </w:num>
  <w:num w:numId="23">
    <w:abstractNumId w:val="10"/>
  </w:num>
  <w:num w:numId="24">
    <w:abstractNumId w:val="29"/>
  </w:num>
  <w:num w:numId="25">
    <w:abstractNumId w:val="8"/>
  </w:num>
  <w:num w:numId="26">
    <w:abstractNumId w:val="20"/>
  </w:num>
  <w:num w:numId="27">
    <w:abstractNumId w:val="3"/>
  </w:num>
  <w:num w:numId="28">
    <w:abstractNumId w:val="4"/>
  </w:num>
  <w:num w:numId="29">
    <w:abstractNumId w:val="12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05"/>
    <w:rsid w:val="000018E8"/>
    <w:rsid w:val="00007B1D"/>
    <w:rsid w:val="00031C6B"/>
    <w:rsid w:val="00035070"/>
    <w:rsid w:val="00053D68"/>
    <w:rsid w:val="00060114"/>
    <w:rsid w:val="00074A09"/>
    <w:rsid w:val="00096205"/>
    <w:rsid w:val="000F684C"/>
    <w:rsid w:val="00120A84"/>
    <w:rsid w:val="00121F54"/>
    <w:rsid w:val="00144CCA"/>
    <w:rsid w:val="0019279F"/>
    <w:rsid w:val="001A3D0D"/>
    <w:rsid w:val="001C23E7"/>
    <w:rsid w:val="001F7C58"/>
    <w:rsid w:val="00211EF7"/>
    <w:rsid w:val="00262EAD"/>
    <w:rsid w:val="00294DF4"/>
    <w:rsid w:val="00311B42"/>
    <w:rsid w:val="00325675"/>
    <w:rsid w:val="00332DCA"/>
    <w:rsid w:val="0033324D"/>
    <w:rsid w:val="0036798A"/>
    <w:rsid w:val="00387639"/>
    <w:rsid w:val="003A5288"/>
    <w:rsid w:val="003C29EC"/>
    <w:rsid w:val="00403F21"/>
    <w:rsid w:val="0044295E"/>
    <w:rsid w:val="004D2A63"/>
    <w:rsid w:val="004E0566"/>
    <w:rsid w:val="006133EB"/>
    <w:rsid w:val="00624A59"/>
    <w:rsid w:val="00645F74"/>
    <w:rsid w:val="006D4CF5"/>
    <w:rsid w:val="006F17DD"/>
    <w:rsid w:val="006F3A8F"/>
    <w:rsid w:val="00710C22"/>
    <w:rsid w:val="00743C20"/>
    <w:rsid w:val="00764230"/>
    <w:rsid w:val="00790860"/>
    <w:rsid w:val="00795A05"/>
    <w:rsid w:val="00796CD5"/>
    <w:rsid w:val="007B4CBE"/>
    <w:rsid w:val="007D75CF"/>
    <w:rsid w:val="007E4EE4"/>
    <w:rsid w:val="008055A3"/>
    <w:rsid w:val="0082046A"/>
    <w:rsid w:val="00826A09"/>
    <w:rsid w:val="00844EF0"/>
    <w:rsid w:val="008B461F"/>
    <w:rsid w:val="008C71D2"/>
    <w:rsid w:val="008D3B46"/>
    <w:rsid w:val="008D44FD"/>
    <w:rsid w:val="008D6129"/>
    <w:rsid w:val="008E651C"/>
    <w:rsid w:val="00907D94"/>
    <w:rsid w:val="00973B1D"/>
    <w:rsid w:val="009C6934"/>
    <w:rsid w:val="00A646B6"/>
    <w:rsid w:val="00A7080E"/>
    <w:rsid w:val="00A920F1"/>
    <w:rsid w:val="00AB0DC1"/>
    <w:rsid w:val="00C17F8E"/>
    <w:rsid w:val="00C35550"/>
    <w:rsid w:val="00C42815"/>
    <w:rsid w:val="00C44C9B"/>
    <w:rsid w:val="00C94E13"/>
    <w:rsid w:val="00CC305E"/>
    <w:rsid w:val="00CC5A9D"/>
    <w:rsid w:val="00CE587D"/>
    <w:rsid w:val="00D0131B"/>
    <w:rsid w:val="00D42FB6"/>
    <w:rsid w:val="00D86944"/>
    <w:rsid w:val="00DA16ED"/>
    <w:rsid w:val="00DF0526"/>
    <w:rsid w:val="00E05171"/>
    <w:rsid w:val="00E105A0"/>
    <w:rsid w:val="00E23A3D"/>
    <w:rsid w:val="00E2615D"/>
    <w:rsid w:val="00E75468"/>
    <w:rsid w:val="00E901D8"/>
    <w:rsid w:val="00EA23EF"/>
    <w:rsid w:val="00EA6611"/>
    <w:rsid w:val="00EA6643"/>
    <w:rsid w:val="00ED0651"/>
    <w:rsid w:val="00EF3DCD"/>
    <w:rsid w:val="00EF5716"/>
    <w:rsid w:val="00F30D07"/>
    <w:rsid w:val="00F72A10"/>
    <w:rsid w:val="00F76AB6"/>
    <w:rsid w:val="00FC02DD"/>
    <w:rsid w:val="00FC0620"/>
    <w:rsid w:val="00FF2307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643"/>
    <w:pPr>
      <w:ind w:leftChars="200" w:left="480"/>
    </w:pPr>
  </w:style>
  <w:style w:type="table" w:styleId="a4">
    <w:name w:val="Table Grid"/>
    <w:basedOn w:val="a1"/>
    <w:uiPriority w:val="39"/>
    <w:rsid w:val="00E23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429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295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429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4295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643"/>
    <w:pPr>
      <w:ind w:leftChars="200" w:left="480"/>
    </w:pPr>
  </w:style>
  <w:style w:type="table" w:styleId="a4">
    <w:name w:val="Table Grid"/>
    <w:basedOn w:val="a1"/>
    <w:uiPriority w:val="39"/>
    <w:rsid w:val="00E23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429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295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429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4295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0B2FC-7100-445A-ACD4-6CB58B88D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C.H. Huang(黃至弘)</dc:creator>
  <cp:lastModifiedBy>莊慶安</cp:lastModifiedBy>
  <cp:revision>3</cp:revision>
  <cp:lastPrinted>2017-08-04T01:58:00Z</cp:lastPrinted>
  <dcterms:created xsi:type="dcterms:W3CDTF">2017-08-09T09:09:00Z</dcterms:created>
  <dcterms:modified xsi:type="dcterms:W3CDTF">2017-08-09T09:55:00Z</dcterms:modified>
</cp:coreProperties>
</file>