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DB0" w:rsidRPr="001216AF" w:rsidRDefault="00320A03" w:rsidP="003C4DB0">
      <w:pPr>
        <w:adjustRightInd w:val="0"/>
        <w:snapToGrid w:val="0"/>
        <w:jc w:val="center"/>
        <w:rPr>
          <w:rFonts w:ascii="標楷體" w:eastAsia="標楷體" w:hAnsi="標楷體" w:hint="eastAsia"/>
          <w:bCs/>
          <w:sz w:val="36"/>
        </w:rPr>
      </w:pPr>
      <w:bookmarkStart w:id="0" w:name="_GoBack"/>
      <w:bookmarkEnd w:id="0"/>
      <w:r w:rsidRPr="001216AF">
        <w:rPr>
          <w:rFonts w:ascii="標楷體" w:eastAsia="標楷體" w:hAnsi="標楷體" w:hint="eastAsia"/>
          <w:bCs/>
          <w:sz w:val="36"/>
        </w:rPr>
        <w:t>科技部</w:t>
      </w:r>
      <w:r w:rsidR="0098373C" w:rsidRPr="001216AF">
        <w:rPr>
          <w:rFonts w:ascii="標楷體" w:eastAsia="標楷體" w:hAnsi="標楷體" w:hint="eastAsia"/>
          <w:bCs/>
          <w:sz w:val="36"/>
        </w:rPr>
        <w:t>傑出研究獎遴選作業要點</w:t>
      </w:r>
    </w:p>
    <w:p w:rsidR="006A2B1F" w:rsidRPr="001216AF" w:rsidRDefault="006A2B1F" w:rsidP="00E35415">
      <w:pPr>
        <w:wordWrap w:val="0"/>
        <w:adjustRightInd w:val="0"/>
        <w:snapToGrid w:val="0"/>
        <w:jc w:val="right"/>
        <w:rPr>
          <w:rFonts w:ascii="標楷體" w:eastAsia="標楷體" w:hAnsi="標楷體" w:hint="eastAsia"/>
          <w:sz w:val="20"/>
          <w:szCs w:val="20"/>
        </w:rPr>
      </w:pPr>
    </w:p>
    <w:p w:rsidR="00E35415" w:rsidRPr="001216AF" w:rsidRDefault="00E35415" w:rsidP="00CF450F">
      <w:pPr>
        <w:wordWrap w:val="0"/>
        <w:adjustRightInd w:val="0"/>
        <w:snapToGrid w:val="0"/>
        <w:jc w:val="right"/>
        <w:rPr>
          <w:rFonts w:ascii="標楷體" w:eastAsia="標楷體" w:hAnsi="標楷體" w:hint="eastAsia"/>
          <w:sz w:val="20"/>
          <w:szCs w:val="20"/>
        </w:rPr>
      </w:pPr>
      <w:r w:rsidRPr="001216AF">
        <w:rPr>
          <w:rFonts w:ascii="標楷體" w:eastAsia="標楷體" w:hAnsi="標楷體"/>
          <w:sz w:val="20"/>
          <w:szCs w:val="20"/>
        </w:rPr>
        <w:t>10</w:t>
      </w:r>
      <w:r w:rsidR="00D74335" w:rsidRPr="001216AF">
        <w:rPr>
          <w:rFonts w:ascii="標楷體" w:eastAsia="標楷體" w:hAnsi="標楷體" w:hint="eastAsia"/>
          <w:sz w:val="20"/>
          <w:szCs w:val="20"/>
        </w:rPr>
        <w:t>6</w:t>
      </w:r>
      <w:r w:rsidRPr="001216AF">
        <w:rPr>
          <w:rFonts w:ascii="標楷體" w:eastAsia="標楷體" w:hAnsi="標楷體"/>
          <w:sz w:val="20"/>
          <w:szCs w:val="20"/>
        </w:rPr>
        <w:t>年</w:t>
      </w:r>
      <w:r w:rsidR="008316E7">
        <w:rPr>
          <w:rFonts w:ascii="標楷體" w:eastAsia="標楷體" w:hAnsi="標楷體" w:hint="eastAsia"/>
          <w:sz w:val="20"/>
          <w:szCs w:val="20"/>
        </w:rPr>
        <w:t>8</w:t>
      </w:r>
      <w:r w:rsidRPr="001216AF">
        <w:rPr>
          <w:rFonts w:ascii="標楷體" w:eastAsia="標楷體" w:hAnsi="標楷體"/>
          <w:sz w:val="20"/>
          <w:szCs w:val="20"/>
        </w:rPr>
        <w:t>月</w:t>
      </w:r>
      <w:r w:rsidR="008316E7">
        <w:rPr>
          <w:rFonts w:ascii="標楷體" w:eastAsia="標楷體" w:hAnsi="標楷體" w:hint="eastAsia"/>
          <w:sz w:val="20"/>
          <w:szCs w:val="20"/>
        </w:rPr>
        <w:t>8</w:t>
      </w:r>
      <w:r w:rsidRPr="001216AF">
        <w:rPr>
          <w:rFonts w:ascii="標楷體" w:eastAsia="標楷體" w:hAnsi="標楷體"/>
          <w:sz w:val="20"/>
          <w:szCs w:val="20"/>
        </w:rPr>
        <w:t>日</w:t>
      </w:r>
      <w:r w:rsidRPr="001216AF">
        <w:rPr>
          <w:rFonts w:ascii="標楷體" w:eastAsia="標楷體" w:hAnsi="標楷體" w:hint="eastAsia"/>
          <w:sz w:val="20"/>
          <w:szCs w:val="20"/>
        </w:rPr>
        <w:t>科</w:t>
      </w:r>
      <w:proofErr w:type="gramStart"/>
      <w:r w:rsidRPr="001216AF">
        <w:rPr>
          <w:rFonts w:ascii="標楷體" w:eastAsia="標楷體" w:hAnsi="標楷體" w:hint="eastAsia"/>
          <w:sz w:val="20"/>
          <w:szCs w:val="20"/>
        </w:rPr>
        <w:t>部綜字</w:t>
      </w:r>
      <w:proofErr w:type="gramEnd"/>
      <w:r w:rsidRPr="001216AF">
        <w:rPr>
          <w:rFonts w:ascii="標楷體" w:eastAsia="標楷體" w:hAnsi="標楷體" w:hint="eastAsia"/>
          <w:sz w:val="20"/>
          <w:szCs w:val="20"/>
        </w:rPr>
        <w:t>第</w:t>
      </w:r>
      <w:r w:rsidR="008316E7">
        <w:rPr>
          <w:rFonts w:ascii="標楷體" w:eastAsia="標楷體" w:hAnsi="標楷體" w:hint="eastAsia"/>
          <w:sz w:val="20"/>
          <w:szCs w:val="20"/>
        </w:rPr>
        <w:t>1060060131</w:t>
      </w:r>
      <w:r w:rsidRPr="001216AF">
        <w:rPr>
          <w:rFonts w:ascii="標楷體" w:eastAsia="標楷體" w:hAnsi="標楷體"/>
          <w:sz w:val="20"/>
          <w:szCs w:val="20"/>
        </w:rPr>
        <w:t>號函</w:t>
      </w:r>
      <w:r w:rsidRPr="001216AF">
        <w:rPr>
          <w:rFonts w:ascii="標楷體" w:eastAsia="標楷體" w:hAnsi="標楷體" w:hint="eastAsia"/>
          <w:sz w:val="20"/>
          <w:szCs w:val="20"/>
        </w:rPr>
        <w:t>修正</w:t>
      </w:r>
    </w:p>
    <w:p w:rsidR="006A2B1F" w:rsidRPr="001216AF" w:rsidRDefault="006A2B1F" w:rsidP="006A2B1F">
      <w:pPr>
        <w:adjustRightInd w:val="0"/>
        <w:snapToGrid w:val="0"/>
        <w:jc w:val="right"/>
        <w:rPr>
          <w:rFonts w:ascii="標楷體" w:eastAsia="標楷體" w:hAnsi="標楷體" w:hint="eastAsia"/>
          <w:sz w:val="20"/>
          <w:szCs w:val="20"/>
        </w:rPr>
      </w:pPr>
    </w:p>
    <w:p w:rsidR="00D74335" w:rsidRPr="001216AF" w:rsidRDefault="0098373C" w:rsidP="00CE3900">
      <w:pPr>
        <w:adjustRightInd w:val="0"/>
        <w:snapToGrid w:val="0"/>
        <w:spacing w:line="350" w:lineRule="exact"/>
        <w:ind w:left="560" w:hangingChars="200" w:hanging="560"/>
        <w:jc w:val="both"/>
        <w:rPr>
          <w:rFonts w:ascii="標楷體" w:eastAsia="標楷體" w:hAnsi="標楷體" w:hint="eastAsia"/>
          <w:sz w:val="28"/>
        </w:rPr>
      </w:pPr>
      <w:r w:rsidRPr="001216AF">
        <w:rPr>
          <w:rFonts w:ascii="標楷體" w:eastAsia="標楷體" w:hAnsi="標楷體" w:hint="eastAsia"/>
          <w:sz w:val="28"/>
        </w:rPr>
        <w:t>一、</w:t>
      </w:r>
      <w:r w:rsidR="00D74335" w:rsidRPr="001216AF">
        <w:rPr>
          <w:rFonts w:ascii="標楷體" w:eastAsia="標楷體" w:hAnsi="標楷體" w:hint="eastAsia"/>
          <w:sz w:val="28"/>
        </w:rPr>
        <w:t>科技部(以下簡稱本部)為獎勵研究成果傑出之科學技術人才，長期從事基礎或應用研究，以提升我國學術研究水準及國際學術地位，創造社會發展與產業應用效益，展現科</w:t>
      </w:r>
      <w:proofErr w:type="gramStart"/>
      <w:r w:rsidR="00D74335" w:rsidRPr="001216AF">
        <w:rPr>
          <w:rFonts w:ascii="標楷體" w:eastAsia="標楷體" w:hAnsi="標楷體" w:hint="eastAsia"/>
          <w:sz w:val="28"/>
        </w:rPr>
        <w:t>研</w:t>
      </w:r>
      <w:proofErr w:type="gramEnd"/>
      <w:r w:rsidR="00D74335" w:rsidRPr="001216AF">
        <w:rPr>
          <w:rFonts w:ascii="標楷體" w:eastAsia="標楷體" w:hAnsi="標楷體" w:hint="eastAsia"/>
          <w:sz w:val="28"/>
        </w:rPr>
        <w:t>成果之多元價值，增強國家科技實力，特訂定本要點。</w:t>
      </w:r>
    </w:p>
    <w:p w:rsidR="0098373C" w:rsidRPr="001216AF" w:rsidRDefault="0098373C" w:rsidP="00CE3900">
      <w:pPr>
        <w:adjustRightInd w:val="0"/>
        <w:snapToGrid w:val="0"/>
        <w:spacing w:line="350" w:lineRule="exact"/>
        <w:ind w:left="560" w:hangingChars="200" w:hanging="560"/>
        <w:jc w:val="both"/>
        <w:rPr>
          <w:rFonts w:ascii="標楷體" w:eastAsia="標楷體" w:hAnsi="標楷體"/>
          <w:sz w:val="28"/>
          <w:szCs w:val="30"/>
        </w:rPr>
      </w:pPr>
      <w:r w:rsidRPr="001216AF">
        <w:rPr>
          <w:rFonts w:ascii="標楷體" w:eastAsia="標楷體" w:hAnsi="標楷體" w:hint="eastAsia"/>
          <w:sz w:val="28"/>
          <w:szCs w:val="30"/>
        </w:rPr>
        <w:t>二、</w:t>
      </w:r>
      <w:r w:rsidR="00D74335" w:rsidRPr="001216AF">
        <w:rPr>
          <w:rFonts w:ascii="標楷體" w:eastAsia="標楷體" w:hAnsi="標楷體" w:hint="eastAsia"/>
          <w:sz w:val="28"/>
          <w:szCs w:val="30"/>
        </w:rPr>
        <w:t>申請機構如下</w:t>
      </w:r>
      <w:r w:rsidRPr="001216AF">
        <w:rPr>
          <w:rFonts w:ascii="標楷體" w:eastAsia="標楷體" w:hAnsi="標楷體" w:hint="eastAsia"/>
          <w:sz w:val="28"/>
          <w:szCs w:val="30"/>
        </w:rPr>
        <w:t>：</w:t>
      </w:r>
    </w:p>
    <w:p w:rsidR="0098373C" w:rsidRPr="001216AF" w:rsidRDefault="0098373C" w:rsidP="00CE3900">
      <w:pPr>
        <w:pStyle w:val="1-"/>
        <w:spacing w:line="350" w:lineRule="exact"/>
        <w:rPr>
          <w:color w:val="auto"/>
        </w:rPr>
      </w:pPr>
      <w:r w:rsidRPr="001216AF">
        <w:rPr>
          <w:rFonts w:hint="eastAsia"/>
          <w:color w:val="auto"/>
        </w:rPr>
        <w:t>(</w:t>
      </w:r>
      <w:proofErr w:type="gramStart"/>
      <w:r w:rsidRPr="001216AF">
        <w:rPr>
          <w:rFonts w:hint="eastAsia"/>
          <w:color w:val="auto"/>
        </w:rPr>
        <w:t>一</w:t>
      </w:r>
      <w:proofErr w:type="gramEnd"/>
      <w:r w:rsidRPr="001216AF">
        <w:rPr>
          <w:rFonts w:hint="eastAsia"/>
          <w:color w:val="auto"/>
        </w:rPr>
        <w:t>)公私立大專院校及公立研究機構。</w:t>
      </w:r>
    </w:p>
    <w:p w:rsidR="0098373C" w:rsidRPr="001216AF" w:rsidRDefault="0098373C" w:rsidP="00CE3900">
      <w:pPr>
        <w:pStyle w:val="1-"/>
        <w:spacing w:line="350" w:lineRule="exact"/>
        <w:rPr>
          <w:rFonts w:hint="eastAsia"/>
          <w:color w:val="auto"/>
        </w:rPr>
      </w:pPr>
      <w:r w:rsidRPr="001216AF">
        <w:rPr>
          <w:rFonts w:hint="eastAsia"/>
          <w:color w:val="auto"/>
        </w:rPr>
        <w:t>(二)經</w:t>
      </w:r>
      <w:r w:rsidR="00320A03" w:rsidRPr="001216AF">
        <w:rPr>
          <w:rFonts w:hint="eastAsia"/>
          <w:color w:val="auto"/>
        </w:rPr>
        <w:t>本部</w:t>
      </w:r>
      <w:r w:rsidRPr="001216AF">
        <w:rPr>
          <w:rFonts w:hint="eastAsia"/>
          <w:color w:val="auto"/>
        </w:rPr>
        <w:t>認可之</w:t>
      </w:r>
      <w:r w:rsidR="00A71869" w:rsidRPr="001216AF">
        <w:rPr>
          <w:rFonts w:hint="eastAsia"/>
          <w:color w:val="auto"/>
          <w:szCs w:val="28"/>
        </w:rPr>
        <w:t>行政法人學術研究機構、</w:t>
      </w:r>
      <w:r w:rsidRPr="001216AF">
        <w:rPr>
          <w:rFonts w:hint="eastAsia"/>
          <w:color w:val="auto"/>
        </w:rPr>
        <w:t>財團法人學術研究機構</w:t>
      </w:r>
      <w:r w:rsidR="00012DF3" w:rsidRPr="001216AF">
        <w:rPr>
          <w:rFonts w:hint="eastAsia"/>
          <w:color w:val="auto"/>
        </w:rPr>
        <w:t>及醫療社團法人學術研究機構</w:t>
      </w:r>
      <w:r w:rsidRPr="001216AF">
        <w:rPr>
          <w:rFonts w:hint="eastAsia"/>
          <w:color w:val="auto"/>
        </w:rPr>
        <w:t>。</w:t>
      </w:r>
    </w:p>
    <w:p w:rsidR="002B22D3" w:rsidRPr="001216AF" w:rsidRDefault="008A4359" w:rsidP="002B22D3">
      <w:pPr>
        <w:adjustRightInd w:val="0"/>
        <w:snapToGrid w:val="0"/>
        <w:spacing w:line="350" w:lineRule="exact"/>
        <w:ind w:left="560" w:hangingChars="200" w:hanging="560"/>
        <w:jc w:val="both"/>
        <w:rPr>
          <w:rFonts w:ascii="標楷體" w:eastAsia="標楷體" w:hAnsi="標楷體" w:hint="eastAsia"/>
          <w:sz w:val="28"/>
          <w:szCs w:val="28"/>
        </w:rPr>
      </w:pPr>
      <w:r w:rsidRPr="001216AF">
        <w:rPr>
          <w:rFonts w:ascii="標楷體" w:eastAsia="標楷體" w:hAnsi="標楷體" w:hint="eastAsia"/>
          <w:sz w:val="28"/>
          <w:szCs w:val="28"/>
        </w:rPr>
        <w:t>三、</w:t>
      </w:r>
      <w:r w:rsidR="002B22D3" w:rsidRPr="001216AF">
        <w:rPr>
          <w:rFonts w:ascii="標楷體" w:eastAsia="標楷體" w:hAnsi="標楷體" w:hint="eastAsia"/>
          <w:sz w:val="28"/>
          <w:szCs w:val="28"/>
        </w:rPr>
        <w:t>申請人除應符合本部補助專題研究計畫主持人資格(</w:t>
      </w:r>
      <w:proofErr w:type="gramStart"/>
      <w:r w:rsidR="002B22D3" w:rsidRPr="001216AF">
        <w:rPr>
          <w:rFonts w:ascii="標楷體" w:eastAsia="標楷體" w:hAnsi="標楷體" w:hint="eastAsia"/>
          <w:sz w:val="28"/>
          <w:szCs w:val="28"/>
        </w:rPr>
        <w:t>不含已退休</w:t>
      </w:r>
      <w:proofErr w:type="gramEnd"/>
      <w:r w:rsidR="002B22D3" w:rsidRPr="001216AF">
        <w:rPr>
          <w:rFonts w:ascii="標楷體" w:eastAsia="標楷體" w:hAnsi="標楷體" w:hint="eastAsia"/>
          <w:sz w:val="28"/>
          <w:szCs w:val="28"/>
        </w:rPr>
        <w:t>、</w:t>
      </w:r>
      <w:proofErr w:type="gramStart"/>
      <w:r w:rsidR="002B22D3" w:rsidRPr="001216AF">
        <w:rPr>
          <w:rFonts w:ascii="標楷體" w:eastAsia="標楷體" w:hAnsi="標楷體" w:hint="eastAsia"/>
          <w:sz w:val="28"/>
          <w:szCs w:val="28"/>
        </w:rPr>
        <w:t>累獲本部</w:t>
      </w:r>
      <w:proofErr w:type="gramEnd"/>
      <w:r w:rsidR="002B22D3" w:rsidRPr="001216AF">
        <w:rPr>
          <w:rFonts w:ascii="標楷體" w:eastAsia="標楷體" w:hAnsi="標楷體" w:hint="eastAsia"/>
          <w:sz w:val="28"/>
          <w:szCs w:val="28"/>
        </w:rPr>
        <w:t>傑出研究獎二次以上人員)外，並應分別符合下列規定：</w:t>
      </w:r>
      <w:r w:rsidR="002B22D3" w:rsidRPr="001216AF">
        <w:rPr>
          <w:rFonts w:ascii="標楷體" w:eastAsia="標楷體" w:hAnsi="標楷體"/>
          <w:sz w:val="28"/>
          <w:szCs w:val="28"/>
        </w:rPr>
        <w:cr/>
      </w:r>
      <w:r w:rsidR="002B22D3" w:rsidRPr="001216AF">
        <w:rPr>
          <w:rFonts w:ascii="標楷體" w:eastAsia="標楷體" w:hAnsi="標楷體" w:hint="eastAsia"/>
          <w:sz w:val="28"/>
          <w:szCs w:val="28"/>
        </w:rPr>
        <w:t>(</w:t>
      </w:r>
      <w:proofErr w:type="gramStart"/>
      <w:r w:rsidR="002B22D3" w:rsidRPr="001216AF">
        <w:rPr>
          <w:rFonts w:ascii="標楷體" w:eastAsia="標楷體" w:hAnsi="標楷體" w:hint="eastAsia"/>
          <w:sz w:val="28"/>
          <w:szCs w:val="28"/>
        </w:rPr>
        <w:t>一</w:t>
      </w:r>
      <w:proofErr w:type="gramEnd"/>
      <w:r w:rsidR="002B22D3" w:rsidRPr="001216AF">
        <w:rPr>
          <w:rFonts w:ascii="標楷體" w:eastAsia="標楷體" w:hAnsi="標楷體" w:hint="eastAsia"/>
          <w:sz w:val="28"/>
          <w:szCs w:val="28"/>
        </w:rPr>
        <w:t>)基礎研究類：</w:t>
      </w:r>
    </w:p>
    <w:p w:rsidR="002B22D3" w:rsidRPr="001216AF" w:rsidRDefault="002B22D3" w:rsidP="002B22D3">
      <w:pPr>
        <w:pStyle w:val="1-"/>
        <w:spacing w:line="350" w:lineRule="exact"/>
        <w:ind w:leftChars="459" w:firstLineChars="0" w:firstLine="0"/>
        <w:rPr>
          <w:rFonts w:hint="eastAsia"/>
          <w:color w:val="auto"/>
          <w:szCs w:val="28"/>
        </w:rPr>
      </w:pPr>
      <w:r w:rsidRPr="001216AF">
        <w:rPr>
          <w:rFonts w:hint="eastAsia"/>
          <w:color w:val="auto"/>
          <w:szCs w:val="28"/>
        </w:rPr>
        <w:t>研究成果以突破科學問題為主，並具備下列條件之</w:t>
      </w:r>
      <w:proofErr w:type="gramStart"/>
      <w:r w:rsidRPr="001216AF">
        <w:rPr>
          <w:rFonts w:hint="eastAsia"/>
          <w:color w:val="auto"/>
          <w:szCs w:val="28"/>
        </w:rPr>
        <w:t>一</w:t>
      </w:r>
      <w:proofErr w:type="gramEnd"/>
      <w:r w:rsidRPr="001216AF">
        <w:rPr>
          <w:rFonts w:hint="eastAsia"/>
          <w:color w:val="auto"/>
          <w:szCs w:val="28"/>
        </w:rPr>
        <w:t>者：</w:t>
      </w:r>
    </w:p>
    <w:p w:rsidR="002B22D3" w:rsidRPr="001216AF" w:rsidRDefault="002B22D3" w:rsidP="002B22D3">
      <w:pPr>
        <w:pStyle w:val="2"/>
        <w:spacing w:line="350" w:lineRule="exact"/>
        <w:ind w:leftChars="466" w:left="1412" w:hangingChars="105" w:hanging="294"/>
        <w:rPr>
          <w:rFonts w:hint="eastAsia"/>
          <w:color w:val="auto"/>
        </w:rPr>
      </w:pPr>
      <w:r w:rsidRPr="001216AF">
        <w:rPr>
          <w:rFonts w:hint="eastAsia"/>
          <w:color w:val="auto"/>
          <w:szCs w:val="28"/>
        </w:rPr>
        <w:t>1.研究</w:t>
      </w:r>
      <w:r w:rsidRPr="001216AF">
        <w:rPr>
          <w:rFonts w:hint="eastAsia"/>
          <w:color w:val="auto"/>
        </w:rPr>
        <w:t>成果具學術原創性或具重要學術價值。</w:t>
      </w:r>
    </w:p>
    <w:p w:rsidR="002B22D3" w:rsidRPr="001216AF" w:rsidRDefault="002B22D3" w:rsidP="002B22D3">
      <w:pPr>
        <w:pStyle w:val="2"/>
        <w:spacing w:line="350" w:lineRule="exact"/>
        <w:ind w:leftChars="466" w:left="1412" w:hangingChars="105" w:hanging="294"/>
        <w:rPr>
          <w:color w:val="auto"/>
          <w:szCs w:val="28"/>
        </w:rPr>
      </w:pPr>
      <w:r w:rsidRPr="001216AF">
        <w:rPr>
          <w:rFonts w:hint="eastAsia"/>
          <w:color w:val="auto"/>
        </w:rPr>
        <w:t>2.研究</w:t>
      </w:r>
      <w:r w:rsidRPr="001216AF">
        <w:rPr>
          <w:rFonts w:hint="eastAsia"/>
          <w:color w:val="auto"/>
          <w:szCs w:val="28"/>
        </w:rPr>
        <w:t>成果具學理創新性，對學術發展有重大影響及貢獻。</w:t>
      </w:r>
    </w:p>
    <w:p w:rsidR="00FA541B" w:rsidRPr="001216AF" w:rsidRDefault="0098373C" w:rsidP="00FA541B">
      <w:pPr>
        <w:pStyle w:val="1-"/>
        <w:spacing w:line="350" w:lineRule="exact"/>
        <w:rPr>
          <w:rFonts w:hint="eastAsia"/>
          <w:color w:val="auto"/>
          <w:szCs w:val="24"/>
          <w:u w:val="single"/>
        </w:rPr>
      </w:pPr>
      <w:r w:rsidRPr="001216AF">
        <w:rPr>
          <w:rFonts w:hint="eastAsia"/>
          <w:color w:val="auto"/>
        </w:rPr>
        <w:t>(二)</w:t>
      </w:r>
      <w:r w:rsidR="00FA541B" w:rsidRPr="001216AF">
        <w:rPr>
          <w:rFonts w:hint="eastAsia"/>
          <w:color w:val="auto"/>
          <w:szCs w:val="24"/>
        </w:rPr>
        <w:t>應用研究類：研究成果以解決實務問題為主，對經濟、社會、民生福祉、環境永續、產業效益等具前瞻科技創新，改善人類生活之知識與技術，具有重大貢獻及有具體事實者。</w:t>
      </w:r>
    </w:p>
    <w:p w:rsidR="0098373C" w:rsidRPr="001216AF" w:rsidRDefault="0098373C" w:rsidP="00FA541B">
      <w:pPr>
        <w:pStyle w:val="1-"/>
        <w:spacing w:line="350" w:lineRule="exact"/>
        <w:ind w:leftChars="0" w:left="0" w:firstLineChars="0" w:firstLine="0"/>
        <w:rPr>
          <w:rFonts w:hint="eastAsia"/>
          <w:color w:val="auto"/>
        </w:rPr>
      </w:pPr>
      <w:r w:rsidRPr="001216AF">
        <w:rPr>
          <w:rFonts w:hint="eastAsia"/>
          <w:color w:val="auto"/>
        </w:rPr>
        <w:t>四、申請方式</w:t>
      </w:r>
      <w:r w:rsidR="00AF52E8" w:rsidRPr="001216AF">
        <w:rPr>
          <w:rFonts w:hint="eastAsia"/>
          <w:color w:val="auto"/>
        </w:rPr>
        <w:t>如下</w:t>
      </w:r>
      <w:r w:rsidRPr="001216AF">
        <w:rPr>
          <w:rFonts w:hint="eastAsia"/>
          <w:color w:val="auto"/>
        </w:rPr>
        <w:t>：</w:t>
      </w:r>
    </w:p>
    <w:p w:rsidR="0098373C" w:rsidRPr="001216AF" w:rsidRDefault="009F64EB" w:rsidP="00CE3900">
      <w:pPr>
        <w:pStyle w:val="1-"/>
        <w:spacing w:line="350" w:lineRule="exact"/>
        <w:ind w:leftChars="225" w:left="1128" w:hangingChars="210" w:hanging="588"/>
        <w:rPr>
          <w:rFonts w:hint="eastAsia"/>
          <w:color w:val="auto"/>
        </w:rPr>
      </w:pPr>
      <w:r w:rsidRPr="001216AF">
        <w:rPr>
          <w:rFonts w:hint="eastAsia"/>
          <w:color w:val="auto"/>
        </w:rPr>
        <w:t>(</w:t>
      </w:r>
      <w:proofErr w:type="gramStart"/>
      <w:r w:rsidRPr="001216AF">
        <w:rPr>
          <w:rFonts w:hint="eastAsia"/>
          <w:color w:val="auto"/>
        </w:rPr>
        <w:t>一</w:t>
      </w:r>
      <w:proofErr w:type="gramEnd"/>
      <w:r w:rsidRPr="001216AF">
        <w:rPr>
          <w:rFonts w:hint="eastAsia"/>
          <w:color w:val="auto"/>
        </w:rPr>
        <w:t>)</w:t>
      </w:r>
      <w:r w:rsidR="0098373C" w:rsidRPr="001216AF">
        <w:rPr>
          <w:rFonts w:hint="eastAsia"/>
          <w:color w:val="auto"/>
        </w:rPr>
        <w:t>申請人應至</w:t>
      </w:r>
      <w:r w:rsidR="00320A03" w:rsidRPr="001216AF">
        <w:rPr>
          <w:rFonts w:hint="eastAsia"/>
          <w:color w:val="auto"/>
        </w:rPr>
        <w:t>本部</w:t>
      </w:r>
      <w:proofErr w:type="gramStart"/>
      <w:r w:rsidR="0098373C" w:rsidRPr="001216AF">
        <w:rPr>
          <w:rFonts w:hint="eastAsia"/>
          <w:color w:val="auto"/>
        </w:rPr>
        <w:t>網站線上製作</w:t>
      </w:r>
      <w:proofErr w:type="gramEnd"/>
      <w:r w:rsidR="0098373C" w:rsidRPr="001216AF">
        <w:rPr>
          <w:rFonts w:hint="eastAsia"/>
          <w:color w:val="auto"/>
        </w:rPr>
        <w:t>下列文件後，將申請</w:t>
      </w:r>
      <w:proofErr w:type="gramStart"/>
      <w:r w:rsidR="0098373C" w:rsidRPr="001216AF">
        <w:rPr>
          <w:rFonts w:hint="eastAsia"/>
          <w:color w:val="auto"/>
        </w:rPr>
        <w:t>案線上</w:t>
      </w:r>
      <w:proofErr w:type="gramEnd"/>
      <w:r w:rsidR="0098373C" w:rsidRPr="001216AF">
        <w:rPr>
          <w:rFonts w:hint="eastAsia"/>
          <w:color w:val="auto"/>
        </w:rPr>
        <w:t>傳送至申請機構，由申請機構彙整送出並造具申請名冊一式二份函送</w:t>
      </w:r>
      <w:r w:rsidR="00320A03" w:rsidRPr="001216AF">
        <w:rPr>
          <w:rFonts w:hint="eastAsia"/>
          <w:color w:val="auto"/>
        </w:rPr>
        <w:t>本部</w:t>
      </w:r>
      <w:r w:rsidR="0098373C" w:rsidRPr="001216AF">
        <w:rPr>
          <w:rFonts w:hint="eastAsia"/>
          <w:color w:val="auto"/>
        </w:rPr>
        <w:t>申請；文件不全或不符合規定者，不予受理：</w:t>
      </w:r>
    </w:p>
    <w:p w:rsidR="0098373C" w:rsidRPr="001216AF" w:rsidRDefault="009F64EB" w:rsidP="00CE3900">
      <w:pPr>
        <w:pStyle w:val="2"/>
        <w:spacing w:line="350" w:lineRule="exact"/>
        <w:ind w:leftChars="466" w:left="1398" w:hangingChars="100" w:hanging="280"/>
        <w:rPr>
          <w:rFonts w:hint="eastAsia"/>
          <w:color w:val="auto"/>
        </w:rPr>
      </w:pPr>
      <w:r w:rsidRPr="001216AF">
        <w:rPr>
          <w:rFonts w:hint="eastAsia"/>
          <w:color w:val="auto"/>
        </w:rPr>
        <w:t>1.</w:t>
      </w:r>
      <w:r w:rsidR="0098373C" w:rsidRPr="001216AF">
        <w:rPr>
          <w:rFonts w:hint="eastAsia"/>
          <w:color w:val="auto"/>
        </w:rPr>
        <w:t>傑出研究獎申請表。</w:t>
      </w:r>
    </w:p>
    <w:p w:rsidR="0098373C" w:rsidRPr="001216AF" w:rsidRDefault="009F64EB" w:rsidP="00CE3900">
      <w:pPr>
        <w:pStyle w:val="2"/>
        <w:spacing w:line="350" w:lineRule="exact"/>
        <w:ind w:leftChars="466" w:left="1398" w:hangingChars="100" w:hanging="280"/>
        <w:rPr>
          <w:rFonts w:hint="eastAsia"/>
          <w:color w:val="auto"/>
        </w:rPr>
      </w:pPr>
      <w:r w:rsidRPr="001216AF">
        <w:rPr>
          <w:rFonts w:hint="eastAsia"/>
          <w:color w:val="auto"/>
        </w:rPr>
        <w:t>2.</w:t>
      </w:r>
      <w:r w:rsidR="0098373C" w:rsidRPr="001216AF">
        <w:rPr>
          <w:rFonts w:hint="eastAsia"/>
          <w:color w:val="auto"/>
        </w:rPr>
        <w:t>個人資料表。</w:t>
      </w:r>
    </w:p>
    <w:p w:rsidR="0098373C" w:rsidRPr="001216AF" w:rsidRDefault="009F64EB" w:rsidP="00CE3900">
      <w:pPr>
        <w:pStyle w:val="2"/>
        <w:spacing w:line="350" w:lineRule="exact"/>
        <w:ind w:leftChars="466" w:left="1398" w:hangingChars="100" w:hanging="280"/>
        <w:rPr>
          <w:rFonts w:hint="eastAsia"/>
          <w:color w:val="auto"/>
        </w:rPr>
      </w:pPr>
      <w:r w:rsidRPr="001216AF">
        <w:rPr>
          <w:rFonts w:hint="eastAsia"/>
          <w:color w:val="auto"/>
        </w:rPr>
        <w:t>3.</w:t>
      </w:r>
      <w:r w:rsidR="0098373C" w:rsidRPr="001216AF">
        <w:rPr>
          <w:rFonts w:hint="eastAsia"/>
          <w:color w:val="auto"/>
        </w:rPr>
        <w:t>依</w:t>
      </w:r>
      <w:r w:rsidR="00320A03" w:rsidRPr="001216AF">
        <w:rPr>
          <w:rFonts w:hint="eastAsia"/>
          <w:color w:val="auto"/>
        </w:rPr>
        <w:t>本部</w:t>
      </w:r>
      <w:r w:rsidR="0098373C" w:rsidRPr="001216AF">
        <w:rPr>
          <w:rFonts w:hint="eastAsia"/>
          <w:color w:val="auto"/>
        </w:rPr>
        <w:t>各</w:t>
      </w:r>
      <w:r w:rsidR="00320A03" w:rsidRPr="001216AF">
        <w:rPr>
          <w:rFonts w:hint="eastAsia"/>
          <w:color w:val="auto"/>
        </w:rPr>
        <w:t>學術司</w:t>
      </w:r>
      <w:r w:rsidR="0098373C" w:rsidRPr="001216AF">
        <w:rPr>
          <w:rFonts w:hint="eastAsia"/>
          <w:color w:val="auto"/>
        </w:rPr>
        <w:t>規定，應填之相關表件。</w:t>
      </w:r>
    </w:p>
    <w:p w:rsidR="0098373C" w:rsidRPr="001216AF" w:rsidRDefault="009F64EB" w:rsidP="00CE3900">
      <w:pPr>
        <w:pStyle w:val="2"/>
        <w:spacing w:line="350" w:lineRule="exact"/>
        <w:ind w:leftChars="466" w:left="1398" w:hangingChars="100" w:hanging="280"/>
        <w:rPr>
          <w:rFonts w:hint="eastAsia"/>
          <w:color w:val="auto"/>
        </w:rPr>
      </w:pPr>
      <w:r w:rsidRPr="001216AF">
        <w:rPr>
          <w:rFonts w:hint="eastAsia"/>
          <w:color w:val="auto"/>
        </w:rPr>
        <w:t>4.</w:t>
      </w:r>
      <w:r w:rsidR="0098373C" w:rsidRPr="001216AF">
        <w:rPr>
          <w:rFonts w:hint="eastAsia"/>
          <w:color w:val="auto"/>
        </w:rPr>
        <w:t>申請截止日前五年內（此段期間曾生</w:t>
      </w:r>
      <w:r w:rsidR="000C5BE0" w:rsidRPr="001216AF">
        <w:rPr>
          <w:rFonts w:hint="eastAsia"/>
          <w:color w:val="auto"/>
        </w:rPr>
        <w:t>產或請育嬰假者，得延長至七年內，但應檢附相關證明文件）績效文件。</w:t>
      </w:r>
    </w:p>
    <w:p w:rsidR="009F64EB" w:rsidRPr="001216AF" w:rsidRDefault="009F64EB" w:rsidP="00CE3900">
      <w:pPr>
        <w:pStyle w:val="1-"/>
        <w:spacing w:line="350" w:lineRule="exact"/>
        <w:ind w:leftChars="225" w:left="1100"/>
        <w:rPr>
          <w:rFonts w:hint="eastAsia"/>
          <w:color w:val="auto"/>
        </w:rPr>
      </w:pPr>
      <w:r w:rsidRPr="001216AF">
        <w:rPr>
          <w:rFonts w:hint="eastAsia"/>
          <w:color w:val="auto"/>
        </w:rPr>
        <w:t>(二)</w:t>
      </w:r>
      <w:r w:rsidR="00C131D6" w:rsidRPr="001216AF">
        <w:rPr>
          <w:rFonts w:hint="eastAsia"/>
          <w:color w:val="auto"/>
          <w:szCs w:val="24"/>
        </w:rPr>
        <w:t>本部各</w:t>
      </w:r>
      <w:proofErr w:type="gramStart"/>
      <w:r w:rsidR="00C131D6" w:rsidRPr="001216AF">
        <w:rPr>
          <w:rFonts w:hint="eastAsia"/>
          <w:color w:val="auto"/>
          <w:szCs w:val="24"/>
        </w:rPr>
        <w:t>學術司得依</w:t>
      </w:r>
      <w:proofErr w:type="gramEnd"/>
      <w:r w:rsidR="00C131D6" w:rsidRPr="001216AF">
        <w:rPr>
          <w:rFonts w:hint="eastAsia"/>
          <w:color w:val="auto"/>
          <w:szCs w:val="24"/>
        </w:rPr>
        <w:t>個人研究表現或專題研究計畫申請案審查結果</w:t>
      </w:r>
      <w:proofErr w:type="gramStart"/>
      <w:r w:rsidR="00C131D6" w:rsidRPr="001216AF">
        <w:rPr>
          <w:rFonts w:hint="eastAsia"/>
          <w:color w:val="auto"/>
          <w:szCs w:val="24"/>
        </w:rPr>
        <w:t>遴</w:t>
      </w:r>
      <w:proofErr w:type="gramEnd"/>
      <w:r w:rsidR="00C131D6" w:rsidRPr="001216AF">
        <w:rPr>
          <w:rFonts w:hint="eastAsia"/>
          <w:color w:val="auto"/>
          <w:szCs w:val="24"/>
        </w:rPr>
        <w:t>薦人選，由其依前款規定提出申請。</w:t>
      </w:r>
    </w:p>
    <w:p w:rsidR="0098373C" w:rsidRPr="001216AF" w:rsidRDefault="0098373C" w:rsidP="00CE3900">
      <w:pPr>
        <w:adjustRightInd w:val="0"/>
        <w:snapToGrid w:val="0"/>
        <w:spacing w:line="350" w:lineRule="exact"/>
        <w:jc w:val="both"/>
        <w:rPr>
          <w:rFonts w:ascii="標楷體" w:eastAsia="標楷體" w:hAnsi="標楷體" w:hint="eastAsia"/>
          <w:sz w:val="28"/>
        </w:rPr>
      </w:pPr>
      <w:r w:rsidRPr="001216AF">
        <w:rPr>
          <w:rFonts w:ascii="標楷體" w:eastAsia="標楷體" w:hAnsi="標楷體" w:hint="eastAsia"/>
          <w:sz w:val="28"/>
        </w:rPr>
        <w:t>五、申請期限：</w:t>
      </w:r>
    </w:p>
    <w:p w:rsidR="0098373C" w:rsidRPr="001216AF" w:rsidRDefault="0098373C" w:rsidP="002B36D1">
      <w:pPr>
        <w:adjustRightInd w:val="0"/>
        <w:snapToGrid w:val="0"/>
        <w:spacing w:line="350" w:lineRule="exact"/>
        <w:ind w:leftChars="230" w:left="552"/>
        <w:jc w:val="both"/>
        <w:rPr>
          <w:rFonts w:ascii="標楷體" w:eastAsia="標楷體" w:hAnsi="標楷體" w:hint="eastAsia"/>
          <w:sz w:val="28"/>
        </w:rPr>
      </w:pPr>
      <w:r w:rsidRPr="001216AF">
        <w:rPr>
          <w:rFonts w:ascii="標楷體" w:eastAsia="標楷體" w:hAnsi="標楷體" w:hint="eastAsia"/>
          <w:sz w:val="28"/>
        </w:rPr>
        <w:t>申請機構應依</w:t>
      </w:r>
      <w:r w:rsidR="00320A03" w:rsidRPr="001216AF">
        <w:rPr>
          <w:rFonts w:ascii="標楷體" w:eastAsia="標楷體" w:hAnsi="標楷體" w:hint="eastAsia"/>
          <w:sz w:val="28"/>
        </w:rPr>
        <w:t>本部</w:t>
      </w:r>
      <w:r w:rsidRPr="001216AF">
        <w:rPr>
          <w:rFonts w:ascii="標楷體" w:eastAsia="標楷體" w:hAnsi="標楷體" w:hint="eastAsia"/>
          <w:sz w:val="28"/>
        </w:rPr>
        <w:t>規定之期限提出申請，逾期不予受理。</w:t>
      </w:r>
    </w:p>
    <w:p w:rsidR="0098373C" w:rsidRPr="001216AF" w:rsidRDefault="0098373C" w:rsidP="00CE3900">
      <w:pPr>
        <w:adjustRightInd w:val="0"/>
        <w:snapToGrid w:val="0"/>
        <w:spacing w:line="350" w:lineRule="exact"/>
        <w:jc w:val="both"/>
        <w:rPr>
          <w:rFonts w:ascii="標楷體" w:eastAsia="標楷體" w:hAnsi="標楷體"/>
          <w:sz w:val="28"/>
        </w:rPr>
      </w:pPr>
      <w:r w:rsidRPr="001216AF">
        <w:rPr>
          <w:rFonts w:ascii="標楷體" w:eastAsia="標楷體" w:hAnsi="標楷體" w:hint="eastAsia"/>
          <w:sz w:val="28"/>
        </w:rPr>
        <w:t>六、</w:t>
      </w:r>
      <w:r w:rsidR="00C131D6" w:rsidRPr="001216AF">
        <w:rPr>
          <w:rFonts w:ascii="標楷體" w:eastAsia="標楷體" w:hAnsi="標楷體" w:hint="eastAsia"/>
          <w:sz w:val="28"/>
        </w:rPr>
        <w:t>審查方式及作業期間如下：</w:t>
      </w:r>
    </w:p>
    <w:p w:rsidR="0098373C" w:rsidRPr="001216AF" w:rsidRDefault="0098373C" w:rsidP="00CE3900">
      <w:pPr>
        <w:pStyle w:val="1-"/>
        <w:spacing w:line="350" w:lineRule="exact"/>
        <w:rPr>
          <w:rFonts w:hint="eastAsia"/>
          <w:color w:val="auto"/>
        </w:rPr>
      </w:pPr>
      <w:r w:rsidRPr="001216AF">
        <w:rPr>
          <w:rFonts w:hint="eastAsia"/>
          <w:color w:val="auto"/>
        </w:rPr>
        <w:t>(</w:t>
      </w:r>
      <w:proofErr w:type="gramStart"/>
      <w:r w:rsidRPr="001216AF">
        <w:rPr>
          <w:rFonts w:hint="eastAsia"/>
          <w:color w:val="auto"/>
        </w:rPr>
        <w:t>一</w:t>
      </w:r>
      <w:proofErr w:type="gramEnd"/>
      <w:r w:rsidRPr="001216AF">
        <w:rPr>
          <w:rFonts w:hint="eastAsia"/>
          <w:color w:val="auto"/>
        </w:rPr>
        <w:t>)審查方式：</w:t>
      </w:r>
    </w:p>
    <w:p w:rsidR="00C131D6" w:rsidRPr="001216AF" w:rsidRDefault="00C131D6" w:rsidP="00C131D6">
      <w:pPr>
        <w:pStyle w:val="2"/>
        <w:spacing w:line="350" w:lineRule="exact"/>
        <w:ind w:leftChars="466" w:left="1398" w:hangingChars="100" w:hanging="280"/>
        <w:rPr>
          <w:rFonts w:hint="eastAsia"/>
          <w:color w:val="auto"/>
          <w:szCs w:val="28"/>
        </w:rPr>
      </w:pPr>
      <w:r w:rsidRPr="001216AF">
        <w:rPr>
          <w:rFonts w:hint="eastAsia"/>
          <w:color w:val="auto"/>
        </w:rPr>
        <w:t>1.由本部各學術</w:t>
      </w:r>
      <w:r w:rsidRPr="001216AF">
        <w:rPr>
          <w:rFonts w:hint="eastAsia"/>
          <w:color w:val="auto"/>
          <w:szCs w:val="28"/>
        </w:rPr>
        <w:t>司進行初審與複審二階段審查。必要時得送國外專家學者審查。</w:t>
      </w:r>
    </w:p>
    <w:p w:rsidR="00C131D6" w:rsidRPr="001216AF" w:rsidRDefault="00C131D6" w:rsidP="00C131D6">
      <w:pPr>
        <w:pStyle w:val="2"/>
        <w:spacing w:line="350" w:lineRule="exact"/>
        <w:ind w:leftChars="466" w:left="1398" w:hangingChars="100" w:hanging="280"/>
        <w:rPr>
          <w:rFonts w:hint="eastAsia"/>
          <w:color w:val="auto"/>
          <w:szCs w:val="28"/>
        </w:rPr>
      </w:pPr>
      <w:r w:rsidRPr="001216AF">
        <w:rPr>
          <w:rFonts w:hint="eastAsia"/>
          <w:color w:val="auto"/>
          <w:szCs w:val="28"/>
        </w:rPr>
        <w:t>2.申請人近五年曾獲傑出研究獎者，以獲獎年度以後之研究成果及主要貢獻度為審查評分項目。</w:t>
      </w:r>
    </w:p>
    <w:p w:rsidR="00C131D6" w:rsidRPr="001216AF" w:rsidRDefault="00C131D6" w:rsidP="00C131D6">
      <w:pPr>
        <w:pStyle w:val="2"/>
        <w:spacing w:line="350" w:lineRule="exact"/>
        <w:ind w:leftChars="466" w:left="1398" w:hangingChars="100" w:hanging="280"/>
        <w:rPr>
          <w:color w:val="auto"/>
        </w:rPr>
      </w:pPr>
      <w:r w:rsidRPr="001216AF">
        <w:rPr>
          <w:rFonts w:hint="eastAsia"/>
          <w:color w:val="auto"/>
          <w:szCs w:val="28"/>
        </w:rPr>
        <w:t>3.由本部次長</w:t>
      </w:r>
      <w:r w:rsidRPr="001216AF">
        <w:rPr>
          <w:rFonts w:hint="eastAsia"/>
          <w:color w:val="auto"/>
        </w:rPr>
        <w:t>主持之決審會議決定獲獎人名單，簽陳部長核定。</w:t>
      </w:r>
    </w:p>
    <w:p w:rsidR="0098373C" w:rsidRPr="001216AF" w:rsidRDefault="0098373C" w:rsidP="00C131D6">
      <w:pPr>
        <w:pStyle w:val="2"/>
        <w:spacing w:line="350" w:lineRule="exact"/>
        <w:ind w:leftChars="250" w:left="1199" w:hangingChars="214" w:hanging="599"/>
        <w:rPr>
          <w:rFonts w:hint="eastAsia"/>
          <w:color w:val="auto"/>
        </w:rPr>
      </w:pPr>
      <w:r w:rsidRPr="001216AF">
        <w:rPr>
          <w:rFonts w:hint="eastAsia"/>
          <w:color w:val="auto"/>
        </w:rPr>
        <w:t>(二)審查作業期間：以自申請案截止收件之次日起</w:t>
      </w:r>
      <w:r w:rsidR="009131C2" w:rsidRPr="001216AF">
        <w:rPr>
          <w:rFonts w:hint="eastAsia"/>
          <w:color w:val="auto"/>
        </w:rPr>
        <w:t>五</w:t>
      </w:r>
      <w:r w:rsidRPr="001216AF">
        <w:rPr>
          <w:rFonts w:hint="eastAsia"/>
          <w:color w:val="auto"/>
        </w:rPr>
        <w:t>個月內完成為原則，必</w:t>
      </w:r>
      <w:r w:rsidRPr="001216AF">
        <w:rPr>
          <w:rFonts w:hint="eastAsia"/>
          <w:color w:val="auto"/>
        </w:rPr>
        <w:lastRenderedPageBreak/>
        <w:t>要時得予延長。</w:t>
      </w:r>
    </w:p>
    <w:p w:rsidR="000422CF" w:rsidRPr="001216AF" w:rsidRDefault="000422CF" w:rsidP="000422CF">
      <w:pPr>
        <w:adjustRightInd w:val="0"/>
        <w:snapToGrid w:val="0"/>
        <w:spacing w:line="350" w:lineRule="exact"/>
        <w:jc w:val="both"/>
        <w:rPr>
          <w:rFonts w:ascii="標楷體" w:eastAsia="標楷體" w:hAnsi="標楷體" w:hint="eastAsia"/>
          <w:sz w:val="28"/>
        </w:rPr>
      </w:pPr>
      <w:r w:rsidRPr="001216AF">
        <w:rPr>
          <w:rFonts w:ascii="標楷體" w:eastAsia="標楷體" w:hAnsi="標楷體" w:hint="eastAsia"/>
          <w:sz w:val="28"/>
        </w:rPr>
        <w:t>七、獎勵人數及方式如下：</w:t>
      </w:r>
    </w:p>
    <w:p w:rsidR="008E3AA7" w:rsidRPr="001216AF" w:rsidRDefault="000422CF" w:rsidP="008E3AA7">
      <w:pPr>
        <w:pStyle w:val="1-"/>
        <w:spacing w:line="350" w:lineRule="exact"/>
        <w:rPr>
          <w:rFonts w:hint="eastAsia"/>
          <w:color w:val="auto"/>
          <w:szCs w:val="24"/>
          <w:u w:val="single"/>
        </w:rPr>
      </w:pPr>
      <w:r w:rsidRPr="001216AF">
        <w:rPr>
          <w:rFonts w:hint="eastAsia"/>
          <w:color w:val="auto"/>
        </w:rPr>
        <w:t>(</w:t>
      </w:r>
      <w:proofErr w:type="gramStart"/>
      <w:r w:rsidRPr="001216AF">
        <w:rPr>
          <w:rFonts w:hint="eastAsia"/>
          <w:color w:val="auto"/>
        </w:rPr>
        <w:t>一</w:t>
      </w:r>
      <w:proofErr w:type="gramEnd"/>
      <w:r w:rsidRPr="001216AF">
        <w:rPr>
          <w:rFonts w:hint="eastAsia"/>
          <w:color w:val="auto"/>
        </w:rPr>
        <w:t>)獲獎人數：</w:t>
      </w:r>
      <w:r w:rsidR="008E3AA7" w:rsidRPr="001216AF">
        <w:rPr>
          <w:rFonts w:hint="eastAsia"/>
          <w:color w:val="auto"/>
          <w:szCs w:val="24"/>
        </w:rPr>
        <w:t>基礎研究類及應用研究類每年合計八十名為限。</w:t>
      </w:r>
    </w:p>
    <w:p w:rsidR="000422CF" w:rsidRPr="001216AF" w:rsidRDefault="000422CF" w:rsidP="008E3AA7">
      <w:pPr>
        <w:pStyle w:val="1-"/>
        <w:spacing w:line="350" w:lineRule="exact"/>
        <w:rPr>
          <w:rFonts w:hint="eastAsia"/>
          <w:color w:val="auto"/>
        </w:rPr>
      </w:pPr>
      <w:r w:rsidRPr="001216AF">
        <w:rPr>
          <w:rFonts w:hint="eastAsia"/>
          <w:color w:val="auto"/>
        </w:rPr>
        <w:t>(二)</w:t>
      </w:r>
      <w:r w:rsidRPr="001216AF">
        <w:rPr>
          <w:rFonts w:hint="eastAsia"/>
          <w:color w:val="auto"/>
          <w:szCs w:val="28"/>
        </w:rPr>
        <w:t>獲獎人由本部頒發獎勵金新</w:t>
      </w:r>
      <w:r w:rsidRPr="001216AF">
        <w:rPr>
          <w:rFonts w:hint="eastAsia"/>
          <w:color w:val="auto"/>
        </w:rPr>
        <w:t>臺</w:t>
      </w:r>
      <w:r w:rsidRPr="001216AF">
        <w:rPr>
          <w:rFonts w:hint="eastAsia"/>
          <w:color w:val="auto"/>
          <w:szCs w:val="28"/>
        </w:rPr>
        <w:t>幣九十萬元及獎狀一紙</w:t>
      </w:r>
      <w:r w:rsidRPr="001216AF">
        <w:rPr>
          <w:rFonts w:hint="eastAsia"/>
          <w:color w:val="auto"/>
        </w:rPr>
        <w:t>。</w:t>
      </w:r>
    </w:p>
    <w:p w:rsidR="0098373C" w:rsidRPr="001216AF" w:rsidRDefault="0098373C" w:rsidP="000422CF">
      <w:pPr>
        <w:pStyle w:val="a4"/>
        <w:spacing w:line="350" w:lineRule="exact"/>
        <w:rPr>
          <w:rFonts w:hint="eastAsia"/>
        </w:rPr>
      </w:pPr>
      <w:r w:rsidRPr="001216AF">
        <w:rPr>
          <w:rFonts w:hint="eastAsia"/>
        </w:rPr>
        <w:t>八、獲獎人名單，由</w:t>
      </w:r>
      <w:r w:rsidR="00320A03" w:rsidRPr="001216AF">
        <w:rPr>
          <w:rFonts w:hint="eastAsia"/>
        </w:rPr>
        <w:t>本部</w:t>
      </w:r>
      <w:r w:rsidRPr="001216AF">
        <w:rPr>
          <w:rFonts w:hint="eastAsia"/>
        </w:rPr>
        <w:t>核定後函知申請機構，依</w:t>
      </w:r>
      <w:r w:rsidR="00320A03" w:rsidRPr="001216AF">
        <w:rPr>
          <w:rFonts w:hint="eastAsia"/>
        </w:rPr>
        <w:t>本部</w:t>
      </w:r>
      <w:r w:rsidRPr="001216AF">
        <w:rPr>
          <w:rFonts w:hint="eastAsia"/>
        </w:rPr>
        <w:t>規定格式造</w:t>
      </w:r>
      <w:proofErr w:type="gramStart"/>
      <w:r w:rsidRPr="001216AF">
        <w:rPr>
          <w:rFonts w:hint="eastAsia"/>
        </w:rPr>
        <w:t>具印領</w:t>
      </w:r>
      <w:proofErr w:type="gramEnd"/>
      <w:r w:rsidRPr="001216AF">
        <w:rPr>
          <w:rFonts w:hint="eastAsia"/>
        </w:rPr>
        <w:t>清冊函送</w:t>
      </w:r>
      <w:r w:rsidR="00320A03" w:rsidRPr="001216AF">
        <w:rPr>
          <w:rFonts w:hint="eastAsia"/>
        </w:rPr>
        <w:t>本部</w:t>
      </w:r>
      <w:r w:rsidRPr="001216AF">
        <w:rPr>
          <w:rFonts w:hint="eastAsia"/>
        </w:rPr>
        <w:t>辦理撥款。</w:t>
      </w:r>
    </w:p>
    <w:p w:rsidR="0098373C" w:rsidRPr="001216AF" w:rsidRDefault="0098373C" w:rsidP="00CE3900">
      <w:pPr>
        <w:adjustRightInd w:val="0"/>
        <w:snapToGrid w:val="0"/>
        <w:spacing w:line="350" w:lineRule="exact"/>
        <w:ind w:left="560" w:hangingChars="200" w:hanging="560"/>
        <w:jc w:val="both"/>
        <w:rPr>
          <w:rFonts w:ascii="標楷體" w:eastAsia="標楷體" w:hAnsi="標楷體" w:hint="eastAsia"/>
          <w:sz w:val="28"/>
        </w:rPr>
      </w:pPr>
      <w:r w:rsidRPr="001216AF">
        <w:rPr>
          <w:rFonts w:ascii="標楷體" w:eastAsia="標楷體" w:hAnsi="標楷體" w:hint="eastAsia"/>
          <w:sz w:val="28"/>
        </w:rPr>
        <w:t>九、申請人之申請文件，涉有違反學術倫理情事者，依</w:t>
      </w:r>
      <w:r w:rsidR="00320A03" w:rsidRPr="001216AF">
        <w:rPr>
          <w:rFonts w:ascii="標楷體" w:eastAsia="標楷體" w:hAnsi="標楷體" w:hint="eastAsia"/>
          <w:sz w:val="28"/>
        </w:rPr>
        <w:t>本部</w:t>
      </w:r>
      <w:r w:rsidRPr="001216AF">
        <w:rPr>
          <w:rFonts w:ascii="標楷體" w:eastAsia="標楷體" w:hAnsi="標楷體" w:hint="eastAsia"/>
          <w:sz w:val="28"/>
        </w:rPr>
        <w:t>學術倫理案件處理及審議要點規定處理。</w:t>
      </w:r>
    </w:p>
    <w:p w:rsidR="0098373C" w:rsidRPr="001216AF" w:rsidRDefault="0098373C" w:rsidP="00CE3900">
      <w:pPr>
        <w:adjustRightInd w:val="0"/>
        <w:snapToGrid w:val="0"/>
        <w:spacing w:line="350" w:lineRule="exact"/>
        <w:jc w:val="both"/>
        <w:rPr>
          <w:rFonts w:ascii="標楷體" w:eastAsia="標楷體" w:hAnsi="標楷體" w:hint="eastAsia"/>
          <w:sz w:val="28"/>
        </w:rPr>
      </w:pPr>
      <w:r w:rsidRPr="001216AF">
        <w:rPr>
          <w:rFonts w:ascii="標楷體" w:eastAsia="標楷體" w:hAnsi="標楷體" w:hint="eastAsia"/>
          <w:sz w:val="28"/>
        </w:rPr>
        <w:t>十、</w:t>
      </w:r>
      <w:r w:rsidR="002B36D1" w:rsidRPr="001216AF">
        <w:rPr>
          <w:rFonts w:ascii="標楷體" w:eastAsia="標楷體" w:hAnsi="標楷體" w:hint="eastAsia"/>
          <w:sz w:val="28"/>
        </w:rPr>
        <w:t>其他相關事項如下</w:t>
      </w:r>
      <w:r w:rsidRPr="001216AF">
        <w:rPr>
          <w:rFonts w:ascii="標楷體" w:eastAsia="標楷體" w:hAnsi="標楷體" w:hint="eastAsia"/>
          <w:sz w:val="28"/>
        </w:rPr>
        <w:t>：</w:t>
      </w:r>
    </w:p>
    <w:p w:rsidR="008E3AA7" w:rsidRPr="001216AF" w:rsidRDefault="008E3AA7" w:rsidP="008E3AA7">
      <w:pPr>
        <w:pStyle w:val="1-"/>
        <w:spacing w:line="350" w:lineRule="exact"/>
        <w:rPr>
          <w:color w:val="auto"/>
        </w:rPr>
      </w:pPr>
      <w:r w:rsidRPr="001216AF">
        <w:rPr>
          <w:rFonts w:hint="eastAsia"/>
          <w:color w:val="auto"/>
        </w:rPr>
        <w:t>(</w:t>
      </w:r>
      <w:proofErr w:type="gramStart"/>
      <w:r w:rsidRPr="001216AF">
        <w:rPr>
          <w:rFonts w:hint="eastAsia"/>
          <w:color w:val="auto"/>
        </w:rPr>
        <w:t>一</w:t>
      </w:r>
      <w:proofErr w:type="gramEnd"/>
      <w:r w:rsidRPr="001216AF">
        <w:rPr>
          <w:rFonts w:hint="eastAsia"/>
          <w:color w:val="auto"/>
        </w:rPr>
        <w:t>)傑出研究獎同年度以申請一件為限。</w:t>
      </w:r>
    </w:p>
    <w:p w:rsidR="008E3AA7" w:rsidRPr="001216AF" w:rsidRDefault="008E3AA7" w:rsidP="008E3AA7">
      <w:pPr>
        <w:pStyle w:val="1-"/>
        <w:spacing w:line="350" w:lineRule="exact"/>
        <w:rPr>
          <w:color w:val="auto"/>
        </w:rPr>
      </w:pPr>
      <w:r w:rsidRPr="001216AF">
        <w:rPr>
          <w:rFonts w:hint="eastAsia"/>
          <w:color w:val="auto"/>
        </w:rPr>
        <w:t>(二)獲獎人以獲頒二次為限。</w:t>
      </w:r>
    </w:p>
    <w:p w:rsidR="008E3AA7" w:rsidRPr="001216AF" w:rsidRDefault="008E3AA7" w:rsidP="008E3AA7">
      <w:pPr>
        <w:pStyle w:val="1-"/>
        <w:spacing w:line="350" w:lineRule="exact"/>
        <w:rPr>
          <w:rFonts w:hint="eastAsia"/>
          <w:color w:val="auto"/>
        </w:rPr>
      </w:pPr>
      <w:r w:rsidRPr="001216AF">
        <w:rPr>
          <w:rFonts w:hint="eastAsia"/>
          <w:color w:val="auto"/>
        </w:rPr>
        <w:t>(三)</w:t>
      </w:r>
      <w:proofErr w:type="gramStart"/>
      <w:r w:rsidRPr="001216AF">
        <w:rPr>
          <w:rFonts w:hint="eastAsia"/>
          <w:color w:val="auto"/>
        </w:rPr>
        <w:t>累獲傑出</w:t>
      </w:r>
      <w:proofErr w:type="gramEnd"/>
      <w:r w:rsidRPr="001216AF">
        <w:rPr>
          <w:rFonts w:hint="eastAsia"/>
          <w:color w:val="auto"/>
        </w:rPr>
        <w:t>研究獎二次者，得依本部補助特約研究人員從事三年期特約研究計畫作業要點規定，申請特約研究計畫。</w:t>
      </w:r>
    </w:p>
    <w:p w:rsidR="008E3AA7" w:rsidRPr="001216AF" w:rsidRDefault="008E3AA7" w:rsidP="008E3AA7">
      <w:pPr>
        <w:pStyle w:val="1-"/>
        <w:spacing w:line="350" w:lineRule="exact"/>
        <w:rPr>
          <w:rFonts w:hint="eastAsia"/>
          <w:color w:val="auto"/>
        </w:rPr>
      </w:pPr>
      <w:r w:rsidRPr="001216AF">
        <w:rPr>
          <w:rFonts w:hint="eastAsia"/>
          <w:color w:val="auto"/>
        </w:rPr>
        <w:t>(四)傑出研究獎獲獎人自申請當年之八月一日起三年內不得再申請本獎項。</w:t>
      </w:r>
    </w:p>
    <w:p w:rsidR="0098373C" w:rsidRPr="001216AF" w:rsidRDefault="0098373C" w:rsidP="008E3AA7">
      <w:pPr>
        <w:pStyle w:val="1-"/>
        <w:spacing w:line="350" w:lineRule="exact"/>
        <w:ind w:leftChars="0" w:left="0" w:firstLineChars="0" w:firstLine="0"/>
        <w:rPr>
          <w:color w:val="auto"/>
        </w:rPr>
      </w:pPr>
      <w:r w:rsidRPr="001216AF">
        <w:rPr>
          <w:rFonts w:hint="eastAsia"/>
          <w:color w:val="auto"/>
        </w:rPr>
        <w:t>十一、本要點未盡事宜，依其他</w:t>
      </w:r>
      <w:r w:rsidR="009C1ABB" w:rsidRPr="001216AF">
        <w:rPr>
          <w:rFonts w:hint="eastAsia"/>
          <w:color w:val="auto"/>
        </w:rPr>
        <w:t>相關</w:t>
      </w:r>
      <w:r w:rsidRPr="001216AF">
        <w:rPr>
          <w:rFonts w:hint="eastAsia"/>
          <w:color w:val="auto"/>
        </w:rPr>
        <w:t>法令規定辦理。</w:t>
      </w:r>
    </w:p>
    <w:sectPr w:rsidR="0098373C" w:rsidRPr="001216AF">
      <w:footerReference w:type="even" r:id="rId7"/>
      <w:footerReference w:type="default" r:id="rId8"/>
      <w:pgSz w:w="11906" w:h="16838"/>
      <w:pgMar w:top="1134" w:right="992" w:bottom="567" w:left="99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564" w:rsidRDefault="00150564">
      <w:r>
        <w:separator/>
      </w:r>
    </w:p>
  </w:endnote>
  <w:endnote w:type="continuationSeparator" w:id="0">
    <w:p w:rsidR="00150564" w:rsidRDefault="0015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3C" w:rsidRDefault="0098373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373C" w:rsidRDefault="0098373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3C" w:rsidRDefault="0098373C">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C5002">
      <w:rPr>
        <w:rStyle w:val="a6"/>
        <w:noProof/>
      </w:rPr>
      <w:t>1</w:t>
    </w:r>
    <w:r>
      <w:rPr>
        <w:rStyle w:val="a6"/>
      </w:rPr>
      <w:fldChar w:fldCharType="end"/>
    </w:r>
  </w:p>
  <w:p w:rsidR="0098373C" w:rsidRDefault="0098373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564" w:rsidRDefault="00150564">
      <w:r>
        <w:separator/>
      </w:r>
    </w:p>
  </w:footnote>
  <w:footnote w:type="continuationSeparator" w:id="0">
    <w:p w:rsidR="00150564" w:rsidRDefault="00150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F3"/>
    <w:rsid w:val="00007704"/>
    <w:rsid w:val="00012DF3"/>
    <w:rsid w:val="000422CF"/>
    <w:rsid w:val="0004381D"/>
    <w:rsid w:val="00085635"/>
    <w:rsid w:val="000C5BE0"/>
    <w:rsid w:val="000D71A9"/>
    <w:rsid w:val="001149CE"/>
    <w:rsid w:val="001216AF"/>
    <w:rsid w:val="00136966"/>
    <w:rsid w:val="00150564"/>
    <w:rsid w:val="001639C8"/>
    <w:rsid w:val="001677FD"/>
    <w:rsid w:val="00185D9A"/>
    <w:rsid w:val="00196E2F"/>
    <w:rsid w:val="001D6ED5"/>
    <w:rsid w:val="001E5BB0"/>
    <w:rsid w:val="00204D91"/>
    <w:rsid w:val="00281C3F"/>
    <w:rsid w:val="002A0FC7"/>
    <w:rsid w:val="002B22D3"/>
    <w:rsid w:val="002B36D1"/>
    <w:rsid w:val="002D6545"/>
    <w:rsid w:val="00301FD5"/>
    <w:rsid w:val="00303A0D"/>
    <w:rsid w:val="0032046A"/>
    <w:rsid w:val="00320A03"/>
    <w:rsid w:val="003C4DB0"/>
    <w:rsid w:val="00421BED"/>
    <w:rsid w:val="0046004E"/>
    <w:rsid w:val="0049778E"/>
    <w:rsid w:val="004D2CC6"/>
    <w:rsid w:val="00523C7E"/>
    <w:rsid w:val="00574F3E"/>
    <w:rsid w:val="005858D3"/>
    <w:rsid w:val="005C4E99"/>
    <w:rsid w:val="005E477C"/>
    <w:rsid w:val="006134D4"/>
    <w:rsid w:val="00630B24"/>
    <w:rsid w:val="006646D7"/>
    <w:rsid w:val="0068404B"/>
    <w:rsid w:val="00687ED2"/>
    <w:rsid w:val="0069547A"/>
    <w:rsid w:val="006A2B1F"/>
    <w:rsid w:val="006A3312"/>
    <w:rsid w:val="006E0E04"/>
    <w:rsid w:val="00763543"/>
    <w:rsid w:val="007C5002"/>
    <w:rsid w:val="007D1981"/>
    <w:rsid w:val="00810000"/>
    <w:rsid w:val="008316E7"/>
    <w:rsid w:val="008A4359"/>
    <w:rsid w:val="008A6423"/>
    <w:rsid w:val="008B1DCD"/>
    <w:rsid w:val="008D320F"/>
    <w:rsid w:val="008D37A8"/>
    <w:rsid w:val="008E1EBC"/>
    <w:rsid w:val="008E3AA7"/>
    <w:rsid w:val="008E63E0"/>
    <w:rsid w:val="009131C2"/>
    <w:rsid w:val="009163C2"/>
    <w:rsid w:val="00926CC4"/>
    <w:rsid w:val="00937F39"/>
    <w:rsid w:val="00940A82"/>
    <w:rsid w:val="0098373C"/>
    <w:rsid w:val="00995681"/>
    <w:rsid w:val="009C1ABB"/>
    <w:rsid w:val="009F64EB"/>
    <w:rsid w:val="00A33184"/>
    <w:rsid w:val="00A3755A"/>
    <w:rsid w:val="00A66924"/>
    <w:rsid w:val="00A71869"/>
    <w:rsid w:val="00AF283B"/>
    <w:rsid w:val="00AF52E8"/>
    <w:rsid w:val="00B25ABD"/>
    <w:rsid w:val="00B36ABC"/>
    <w:rsid w:val="00B92AEE"/>
    <w:rsid w:val="00BD4E2B"/>
    <w:rsid w:val="00BF29C0"/>
    <w:rsid w:val="00C01744"/>
    <w:rsid w:val="00C131D6"/>
    <w:rsid w:val="00C15FBD"/>
    <w:rsid w:val="00C51C7E"/>
    <w:rsid w:val="00C77E6C"/>
    <w:rsid w:val="00C863E5"/>
    <w:rsid w:val="00C86420"/>
    <w:rsid w:val="00CA002C"/>
    <w:rsid w:val="00CE3900"/>
    <w:rsid w:val="00CF450F"/>
    <w:rsid w:val="00D116F1"/>
    <w:rsid w:val="00D21046"/>
    <w:rsid w:val="00D74335"/>
    <w:rsid w:val="00D74E49"/>
    <w:rsid w:val="00D90A0B"/>
    <w:rsid w:val="00D94D86"/>
    <w:rsid w:val="00DB6EBA"/>
    <w:rsid w:val="00DB7ED2"/>
    <w:rsid w:val="00DC7A3F"/>
    <w:rsid w:val="00E11319"/>
    <w:rsid w:val="00E252BC"/>
    <w:rsid w:val="00E35415"/>
    <w:rsid w:val="00E44FE2"/>
    <w:rsid w:val="00E561B4"/>
    <w:rsid w:val="00EF5EAF"/>
    <w:rsid w:val="00F1676B"/>
    <w:rsid w:val="00F4783C"/>
    <w:rsid w:val="00FA541B"/>
    <w:rsid w:val="00FB2330"/>
    <w:rsid w:val="00FD1051"/>
    <w:rsid w:val="00FE7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szCs w:val="20"/>
    </w:rPr>
  </w:style>
  <w:style w:type="paragraph" w:customStyle="1" w:styleId="1-">
    <w:name w:val="1-"/>
    <w:basedOn w:val="a"/>
    <w:pPr>
      <w:adjustRightInd w:val="0"/>
      <w:snapToGrid w:val="0"/>
      <w:ind w:leftChars="226" w:left="1102" w:hangingChars="200" w:hanging="560"/>
      <w:jc w:val="both"/>
    </w:pPr>
    <w:rPr>
      <w:rFonts w:ascii="標楷體" w:eastAsia="標楷體" w:hAnsi="標楷體"/>
      <w:color w:val="000000"/>
      <w:sz w:val="28"/>
      <w:szCs w:val="30"/>
    </w:rPr>
  </w:style>
  <w:style w:type="paragraph" w:styleId="a4">
    <w:name w:val="Body Text Indent"/>
    <w:basedOn w:val="a"/>
    <w:link w:val="a5"/>
    <w:pPr>
      <w:adjustRightInd w:val="0"/>
      <w:snapToGrid w:val="0"/>
      <w:ind w:left="560" w:hangingChars="200" w:hanging="560"/>
      <w:jc w:val="both"/>
    </w:pPr>
    <w:rPr>
      <w:rFonts w:ascii="標楷體" w:eastAsia="標楷體" w:hAnsi="標楷體"/>
      <w:sz w:val="28"/>
    </w:rPr>
  </w:style>
  <w:style w:type="paragraph" w:customStyle="1" w:styleId="2">
    <w:name w:val="2."/>
    <w:basedOn w:val="a"/>
    <w:pPr>
      <w:adjustRightInd w:val="0"/>
      <w:snapToGrid w:val="0"/>
      <w:ind w:leftChars="-1" w:left="-2" w:firstLineChars="400" w:firstLine="1120"/>
      <w:jc w:val="both"/>
    </w:pPr>
    <w:rPr>
      <w:rFonts w:ascii="標楷體" w:eastAsia="標楷體" w:hAnsi="標楷體"/>
      <w:color w:val="000000"/>
      <w:sz w:val="28"/>
      <w:szCs w:val="30"/>
    </w:rPr>
  </w:style>
  <w:style w:type="character" w:styleId="a6">
    <w:name w:val="page number"/>
    <w:basedOn w:val="a0"/>
  </w:style>
  <w:style w:type="paragraph" w:styleId="a7">
    <w:name w:val="Balloon Text"/>
    <w:basedOn w:val="a"/>
    <w:semiHidden/>
    <w:rsid w:val="00204D91"/>
    <w:rPr>
      <w:rFonts w:ascii="Arial" w:hAnsi="Arial"/>
      <w:sz w:val="18"/>
      <w:szCs w:val="18"/>
    </w:rPr>
  </w:style>
  <w:style w:type="paragraph" w:styleId="a8">
    <w:name w:val="header"/>
    <w:basedOn w:val="a"/>
    <w:link w:val="a9"/>
    <w:rsid w:val="00CE3900"/>
    <w:pPr>
      <w:tabs>
        <w:tab w:val="center" w:pos="4153"/>
        <w:tab w:val="right" w:pos="8306"/>
      </w:tabs>
      <w:snapToGrid w:val="0"/>
    </w:pPr>
    <w:rPr>
      <w:sz w:val="20"/>
      <w:szCs w:val="20"/>
    </w:rPr>
  </w:style>
  <w:style w:type="character" w:customStyle="1" w:styleId="a9">
    <w:name w:val="頁首 字元"/>
    <w:link w:val="a8"/>
    <w:rsid w:val="00CE3900"/>
    <w:rPr>
      <w:kern w:val="2"/>
    </w:rPr>
  </w:style>
  <w:style w:type="character" w:customStyle="1" w:styleId="a5">
    <w:name w:val="本文縮排 字元"/>
    <w:link w:val="a4"/>
    <w:rsid w:val="00AF52E8"/>
    <w:rPr>
      <w:rFonts w:ascii="標楷體" w:eastAsia="標楷體" w:hAnsi="標楷體"/>
      <w:kern w:val="2"/>
      <w:sz w:val="28"/>
      <w:szCs w:val="24"/>
    </w:rPr>
  </w:style>
  <w:style w:type="paragraph" w:styleId="aa">
    <w:name w:val="List Paragraph"/>
    <w:basedOn w:val="a"/>
    <w:uiPriority w:val="99"/>
    <w:qFormat/>
    <w:rsid w:val="000422CF"/>
    <w:pPr>
      <w:ind w:leftChars="200" w:left="480"/>
    </w:pPr>
    <w:rPr>
      <w:rFonts w:ascii="Calibri" w:hAnsi="Calibri"/>
      <w:szCs w:val="22"/>
    </w:rPr>
  </w:style>
  <w:style w:type="table" w:styleId="ab">
    <w:name w:val="Table Grid"/>
    <w:basedOn w:val="a1"/>
    <w:rsid w:val="00C13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szCs w:val="20"/>
    </w:rPr>
  </w:style>
  <w:style w:type="paragraph" w:customStyle="1" w:styleId="1-">
    <w:name w:val="1-"/>
    <w:basedOn w:val="a"/>
    <w:pPr>
      <w:adjustRightInd w:val="0"/>
      <w:snapToGrid w:val="0"/>
      <w:ind w:leftChars="226" w:left="1102" w:hangingChars="200" w:hanging="560"/>
      <w:jc w:val="both"/>
    </w:pPr>
    <w:rPr>
      <w:rFonts w:ascii="標楷體" w:eastAsia="標楷體" w:hAnsi="標楷體"/>
      <w:color w:val="000000"/>
      <w:sz w:val="28"/>
      <w:szCs w:val="30"/>
    </w:rPr>
  </w:style>
  <w:style w:type="paragraph" w:styleId="a4">
    <w:name w:val="Body Text Indent"/>
    <w:basedOn w:val="a"/>
    <w:link w:val="a5"/>
    <w:pPr>
      <w:adjustRightInd w:val="0"/>
      <w:snapToGrid w:val="0"/>
      <w:ind w:left="560" w:hangingChars="200" w:hanging="560"/>
      <w:jc w:val="both"/>
    </w:pPr>
    <w:rPr>
      <w:rFonts w:ascii="標楷體" w:eastAsia="標楷體" w:hAnsi="標楷體"/>
      <w:sz w:val="28"/>
    </w:rPr>
  </w:style>
  <w:style w:type="paragraph" w:customStyle="1" w:styleId="2">
    <w:name w:val="2."/>
    <w:basedOn w:val="a"/>
    <w:pPr>
      <w:adjustRightInd w:val="0"/>
      <w:snapToGrid w:val="0"/>
      <w:ind w:leftChars="-1" w:left="-2" w:firstLineChars="400" w:firstLine="1120"/>
      <w:jc w:val="both"/>
    </w:pPr>
    <w:rPr>
      <w:rFonts w:ascii="標楷體" w:eastAsia="標楷體" w:hAnsi="標楷體"/>
      <w:color w:val="000000"/>
      <w:sz w:val="28"/>
      <w:szCs w:val="30"/>
    </w:rPr>
  </w:style>
  <w:style w:type="character" w:styleId="a6">
    <w:name w:val="page number"/>
    <w:basedOn w:val="a0"/>
  </w:style>
  <w:style w:type="paragraph" w:styleId="a7">
    <w:name w:val="Balloon Text"/>
    <w:basedOn w:val="a"/>
    <w:semiHidden/>
    <w:rsid w:val="00204D91"/>
    <w:rPr>
      <w:rFonts w:ascii="Arial" w:hAnsi="Arial"/>
      <w:sz w:val="18"/>
      <w:szCs w:val="18"/>
    </w:rPr>
  </w:style>
  <w:style w:type="paragraph" w:styleId="a8">
    <w:name w:val="header"/>
    <w:basedOn w:val="a"/>
    <w:link w:val="a9"/>
    <w:rsid w:val="00CE3900"/>
    <w:pPr>
      <w:tabs>
        <w:tab w:val="center" w:pos="4153"/>
        <w:tab w:val="right" w:pos="8306"/>
      </w:tabs>
      <w:snapToGrid w:val="0"/>
    </w:pPr>
    <w:rPr>
      <w:sz w:val="20"/>
      <w:szCs w:val="20"/>
    </w:rPr>
  </w:style>
  <w:style w:type="character" w:customStyle="1" w:styleId="a9">
    <w:name w:val="頁首 字元"/>
    <w:link w:val="a8"/>
    <w:rsid w:val="00CE3900"/>
    <w:rPr>
      <w:kern w:val="2"/>
    </w:rPr>
  </w:style>
  <w:style w:type="character" w:customStyle="1" w:styleId="a5">
    <w:name w:val="本文縮排 字元"/>
    <w:link w:val="a4"/>
    <w:rsid w:val="00AF52E8"/>
    <w:rPr>
      <w:rFonts w:ascii="標楷體" w:eastAsia="標楷體" w:hAnsi="標楷體"/>
      <w:kern w:val="2"/>
      <w:sz w:val="28"/>
      <w:szCs w:val="24"/>
    </w:rPr>
  </w:style>
  <w:style w:type="paragraph" w:styleId="aa">
    <w:name w:val="List Paragraph"/>
    <w:basedOn w:val="a"/>
    <w:uiPriority w:val="99"/>
    <w:qFormat/>
    <w:rsid w:val="000422CF"/>
    <w:pPr>
      <w:ind w:leftChars="200" w:left="480"/>
    </w:pPr>
    <w:rPr>
      <w:rFonts w:ascii="Calibri" w:hAnsi="Calibri"/>
      <w:szCs w:val="22"/>
    </w:rPr>
  </w:style>
  <w:style w:type="table" w:styleId="ab">
    <w:name w:val="Table Grid"/>
    <w:basedOn w:val="a1"/>
    <w:rsid w:val="00C13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行政院國家科學委員會傑出研究獎遴選作業要點</dc:title>
  <dc:creator>yrshieh_謝易儒</dc:creator>
  <cp:lastModifiedBy>魯金芝</cp:lastModifiedBy>
  <cp:revision>2</cp:revision>
  <cp:lastPrinted>2017-07-31T07:35:00Z</cp:lastPrinted>
  <dcterms:created xsi:type="dcterms:W3CDTF">2017-08-09T03:16:00Z</dcterms:created>
  <dcterms:modified xsi:type="dcterms:W3CDTF">2017-08-09T03:16:00Z</dcterms:modified>
</cp:coreProperties>
</file>