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054" w:rsidRPr="00FD0ED4" w:rsidRDefault="00792368" w:rsidP="009328B1">
      <w:pPr>
        <w:pStyle w:val="t0"/>
        <w:rPr>
          <w:color w:val="000000" w:themeColor="text1"/>
        </w:rPr>
      </w:pPr>
      <w:r w:rsidRPr="00FD0ED4">
        <w:rPr>
          <w:rFonts w:hint="eastAsia"/>
          <w:color w:val="000000" w:themeColor="text1"/>
        </w:rPr>
        <w:t>科技部</w:t>
      </w:r>
      <w:r w:rsidR="00692054" w:rsidRPr="00FD0ED4">
        <w:rPr>
          <w:rFonts w:hint="eastAsia"/>
          <w:color w:val="000000" w:themeColor="text1"/>
        </w:rPr>
        <w:t>前瞻及應用科技司</w:t>
      </w:r>
    </w:p>
    <w:p w:rsidR="00792368" w:rsidRPr="00FD0ED4" w:rsidRDefault="00792368" w:rsidP="009328B1">
      <w:pPr>
        <w:pStyle w:val="t0"/>
        <w:rPr>
          <w:color w:val="000000" w:themeColor="text1"/>
        </w:rPr>
      </w:pPr>
      <w:r w:rsidRPr="00FD0ED4">
        <w:rPr>
          <w:rFonts w:hint="eastAsia"/>
          <w:color w:val="000000" w:themeColor="text1"/>
        </w:rPr>
        <w:t>「</w:t>
      </w:r>
      <w:r w:rsidR="00E50235" w:rsidRPr="00FD0ED4">
        <w:rPr>
          <w:rFonts w:hint="eastAsia"/>
          <w:bCs/>
          <w:color w:val="000000" w:themeColor="text1"/>
        </w:rPr>
        <w:t>醫療影像之巨量資料建立與應用研究</w:t>
      </w:r>
      <w:r w:rsidR="002E3D5B">
        <w:rPr>
          <w:rFonts w:hint="eastAsia"/>
          <w:bCs/>
          <w:color w:val="000000" w:themeColor="text1"/>
        </w:rPr>
        <w:t>專案</w:t>
      </w:r>
      <w:r w:rsidR="00E13BF9">
        <w:rPr>
          <w:rFonts w:hint="eastAsia"/>
          <w:color w:val="000000" w:themeColor="text1"/>
        </w:rPr>
        <w:t>計畫</w:t>
      </w:r>
      <w:r w:rsidR="00834C4C" w:rsidRPr="00FD0ED4">
        <w:rPr>
          <w:rFonts w:hint="eastAsia"/>
          <w:color w:val="000000" w:themeColor="text1"/>
        </w:rPr>
        <w:t>」</w:t>
      </w:r>
      <w:r w:rsidR="007C2D46" w:rsidRPr="00FD0ED4">
        <w:rPr>
          <w:color w:val="000000" w:themeColor="text1"/>
        </w:rPr>
        <w:br/>
      </w:r>
      <w:r w:rsidR="00A6264C">
        <w:rPr>
          <w:rFonts w:hint="eastAsia"/>
          <w:color w:val="000000" w:themeColor="text1"/>
        </w:rPr>
        <w:t>106年</w:t>
      </w:r>
      <w:r w:rsidR="00611E48">
        <w:rPr>
          <w:rFonts w:hint="eastAsia"/>
          <w:color w:val="000000" w:themeColor="text1"/>
        </w:rPr>
        <w:t>度</w:t>
      </w:r>
      <w:r w:rsidR="00692054" w:rsidRPr="00FD0ED4">
        <w:rPr>
          <w:rFonts w:hint="eastAsia"/>
          <w:color w:val="000000" w:themeColor="text1"/>
        </w:rPr>
        <w:t>徵求</w:t>
      </w:r>
      <w:r w:rsidRPr="00FD0ED4">
        <w:rPr>
          <w:rFonts w:hint="eastAsia"/>
          <w:color w:val="000000" w:themeColor="text1"/>
        </w:rPr>
        <w:t>說明</w:t>
      </w:r>
      <w:r w:rsidRPr="00FD0ED4">
        <w:rPr>
          <w:color w:val="000000" w:themeColor="text1"/>
        </w:rPr>
        <w:t>書</w:t>
      </w:r>
    </w:p>
    <w:p w:rsidR="00B3109C" w:rsidRPr="00FD0ED4" w:rsidRDefault="004C33D2" w:rsidP="00B3109C">
      <w:pPr>
        <w:pStyle w:val="t1"/>
        <w:rPr>
          <w:color w:val="000000" w:themeColor="text1"/>
        </w:rPr>
      </w:pPr>
      <w:r w:rsidRPr="00FD0ED4">
        <w:rPr>
          <w:rFonts w:hint="eastAsia"/>
          <w:color w:val="000000" w:themeColor="text1"/>
        </w:rPr>
        <w:t>專案</w:t>
      </w:r>
      <w:r w:rsidR="00654EE3" w:rsidRPr="00FD0ED4">
        <w:rPr>
          <w:rFonts w:hint="eastAsia"/>
          <w:color w:val="000000" w:themeColor="text1"/>
        </w:rPr>
        <w:t>目的</w:t>
      </w:r>
    </w:p>
    <w:p w:rsidR="00F632EB" w:rsidRPr="00FD0ED4" w:rsidRDefault="00F24A03" w:rsidP="009B155B">
      <w:pPr>
        <w:pStyle w:val="p20"/>
        <w:ind w:firstLineChars="0"/>
        <w:rPr>
          <w:color w:val="000000" w:themeColor="text1"/>
        </w:rPr>
      </w:pPr>
      <w:r>
        <w:rPr>
          <w:rFonts w:hint="eastAsia"/>
          <w:color w:val="000000" w:themeColor="text1"/>
        </w:rPr>
        <w:t>醫療</w:t>
      </w:r>
      <w:r w:rsidRPr="00FD0ED4">
        <w:rPr>
          <w:rFonts w:hint="eastAsia"/>
          <w:color w:val="000000" w:themeColor="text1"/>
        </w:rPr>
        <w:t>影像</w:t>
      </w:r>
      <w:r>
        <w:rPr>
          <w:rFonts w:hint="eastAsia"/>
          <w:color w:val="000000" w:themeColor="text1"/>
        </w:rPr>
        <w:t>在醫療診斷上已是不可或缺的工具，然而醫療</w:t>
      </w:r>
      <w:r w:rsidRPr="00FD0ED4">
        <w:rPr>
          <w:rFonts w:hint="eastAsia"/>
          <w:color w:val="000000" w:themeColor="text1"/>
        </w:rPr>
        <w:t>影像</w:t>
      </w:r>
      <w:r>
        <w:rPr>
          <w:rFonts w:hint="eastAsia"/>
          <w:color w:val="000000" w:themeColor="text1"/>
        </w:rPr>
        <w:t>之</w:t>
      </w:r>
      <w:r w:rsidRPr="00FD0ED4">
        <w:rPr>
          <w:rFonts w:hint="eastAsia"/>
          <w:color w:val="000000" w:themeColor="text1"/>
        </w:rPr>
        <w:t>判讀</w:t>
      </w:r>
      <w:r w:rsidR="002E3D5B" w:rsidRPr="00FD0ED4">
        <w:rPr>
          <w:rFonts w:hint="eastAsia"/>
          <w:color w:val="000000" w:themeColor="text1"/>
        </w:rPr>
        <w:t>是繁重且繁瑣的工作，加上人口老化造成的醫療需求快速增加，更使得醫療體系的負擔加重。</w:t>
      </w:r>
      <w:r w:rsidR="00B3109C" w:rsidRPr="00FD0ED4">
        <w:rPr>
          <w:rFonts w:hint="eastAsia"/>
          <w:color w:val="000000" w:themeColor="text1"/>
        </w:rPr>
        <w:t>近年來機器學習、深度學習等</w:t>
      </w:r>
      <w:r w:rsidR="0025322D">
        <w:rPr>
          <w:rFonts w:hint="eastAsia"/>
          <w:color w:val="000000" w:themeColor="text1"/>
        </w:rPr>
        <w:t>人工智慧</w:t>
      </w:r>
      <w:r w:rsidR="00B3109C" w:rsidRPr="00FD0ED4">
        <w:rPr>
          <w:rFonts w:hint="eastAsia"/>
          <w:color w:val="000000" w:themeColor="text1"/>
        </w:rPr>
        <w:t>資料分析技術蓬勃發展，已被廣泛應用</w:t>
      </w:r>
      <w:r w:rsidR="00BB1539" w:rsidRPr="00FD0ED4">
        <w:rPr>
          <w:rFonts w:hint="eastAsia"/>
          <w:color w:val="000000" w:themeColor="text1"/>
        </w:rPr>
        <w:t>到</w:t>
      </w:r>
      <w:r w:rsidR="00B3109C" w:rsidRPr="00FD0ED4">
        <w:rPr>
          <w:rFonts w:hint="eastAsia"/>
          <w:color w:val="000000" w:themeColor="text1"/>
        </w:rPr>
        <w:t>各種領域或情境中</w:t>
      </w:r>
      <w:r w:rsidR="008144ED" w:rsidRPr="00FD0ED4">
        <w:rPr>
          <w:rFonts w:hint="eastAsia"/>
          <w:color w:val="000000" w:themeColor="text1"/>
        </w:rPr>
        <w:t>，</w:t>
      </w:r>
      <w:r w:rsidR="002E3563" w:rsidRPr="00FD0ED4">
        <w:rPr>
          <w:rFonts w:hint="eastAsia"/>
          <w:color w:val="000000" w:themeColor="text1"/>
        </w:rPr>
        <w:t>醫療影像</w:t>
      </w:r>
      <w:r w:rsidR="00B6268A" w:rsidRPr="00FD0ED4">
        <w:rPr>
          <w:rFonts w:hint="eastAsia"/>
          <w:color w:val="000000" w:themeColor="text1"/>
        </w:rPr>
        <w:t>分析被認為是未來極具發展潛力與效益的應用</w:t>
      </w:r>
      <w:r>
        <w:rPr>
          <w:rFonts w:hint="eastAsia"/>
          <w:color w:val="000000" w:themeColor="text1"/>
        </w:rPr>
        <w:t>。</w:t>
      </w:r>
      <w:r w:rsidR="009B155B" w:rsidRPr="00FD0ED4">
        <w:rPr>
          <w:rFonts w:hint="eastAsia"/>
          <w:color w:val="000000" w:themeColor="text1"/>
        </w:rPr>
        <w:t>然而，</w:t>
      </w:r>
      <w:r w:rsidR="008144ED" w:rsidRPr="00FD0ED4">
        <w:rPr>
          <w:rFonts w:hint="eastAsia"/>
          <w:color w:val="000000" w:themeColor="text1"/>
        </w:rPr>
        <w:t>醫療影像涉及複雜的圖像分析與</w:t>
      </w:r>
      <w:r w:rsidR="0038287D" w:rsidRPr="00FD0ED4">
        <w:rPr>
          <w:rFonts w:hint="eastAsia"/>
          <w:color w:val="000000" w:themeColor="text1"/>
        </w:rPr>
        <w:t>醫學</w:t>
      </w:r>
      <w:r w:rsidR="00F632EB" w:rsidRPr="00FD0ED4">
        <w:rPr>
          <w:rFonts w:hint="eastAsia"/>
          <w:color w:val="000000" w:themeColor="text1"/>
        </w:rPr>
        <w:t>臨床判讀</w:t>
      </w:r>
      <w:r w:rsidR="008144ED" w:rsidRPr="00FD0ED4">
        <w:rPr>
          <w:rFonts w:hint="eastAsia"/>
          <w:color w:val="000000" w:themeColor="text1"/>
        </w:rPr>
        <w:t>專業性，</w:t>
      </w:r>
      <w:r w:rsidR="0038287D" w:rsidRPr="00FD0ED4">
        <w:rPr>
          <w:rFonts w:hint="eastAsia"/>
          <w:color w:val="000000" w:themeColor="text1"/>
        </w:rPr>
        <w:t>以及需要龐大的資料體系為基礎以支持相關應用技術的開發</w:t>
      </w:r>
      <w:r w:rsidR="009B155B" w:rsidRPr="00FD0ED4">
        <w:rPr>
          <w:rFonts w:hint="eastAsia"/>
          <w:color w:val="000000" w:themeColor="text1"/>
        </w:rPr>
        <w:t>，是</w:t>
      </w:r>
      <w:r>
        <w:rPr>
          <w:rFonts w:hint="eastAsia"/>
          <w:color w:val="000000" w:themeColor="text1"/>
        </w:rPr>
        <w:t>人工智慧</w:t>
      </w:r>
      <w:r w:rsidR="009B155B" w:rsidRPr="00FD0ED4">
        <w:rPr>
          <w:rFonts w:hint="eastAsia"/>
          <w:color w:val="000000" w:themeColor="text1"/>
        </w:rPr>
        <w:t>最具有挑戰性的應用領域</w:t>
      </w:r>
      <w:r>
        <w:rPr>
          <w:rFonts w:hint="eastAsia"/>
          <w:color w:val="000000" w:themeColor="text1"/>
        </w:rPr>
        <w:t>之一</w:t>
      </w:r>
      <w:r w:rsidR="009B155B" w:rsidRPr="00FD0ED4">
        <w:rPr>
          <w:rFonts w:hint="eastAsia"/>
          <w:color w:val="000000" w:themeColor="text1"/>
        </w:rPr>
        <w:t>。</w:t>
      </w:r>
    </w:p>
    <w:p w:rsidR="0038287D" w:rsidRPr="00FD0ED4" w:rsidRDefault="00654EE3" w:rsidP="00BB1539">
      <w:pPr>
        <w:pStyle w:val="p20"/>
        <w:ind w:firstLineChars="0"/>
        <w:rPr>
          <w:color w:val="000000" w:themeColor="text1"/>
        </w:rPr>
      </w:pPr>
      <w:r w:rsidRPr="00FD0ED4">
        <w:rPr>
          <w:rFonts w:hint="eastAsia"/>
          <w:color w:val="000000" w:themeColor="text1"/>
        </w:rPr>
        <w:t>因此，</w:t>
      </w:r>
      <w:r w:rsidR="0025322D" w:rsidRPr="00FD0ED4">
        <w:rPr>
          <w:rFonts w:hint="eastAsia"/>
          <w:color w:val="000000" w:themeColor="text1"/>
        </w:rPr>
        <w:t>本</w:t>
      </w:r>
      <w:r w:rsidR="0025322D" w:rsidRPr="00FD0ED4">
        <w:rPr>
          <w:rFonts w:hint="eastAsia"/>
          <w:color w:val="000000" w:themeColor="text1"/>
        </w:rPr>
        <w:t>(</w:t>
      </w:r>
      <w:r w:rsidRPr="00FD0ED4">
        <w:rPr>
          <w:rFonts w:hint="eastAsia"/>
          <w:color w:val="000000" w:themeColor="text1"/>
        </w:rPr>
        <w:t>科技</w:t>
      </w:r>
      <w:r w:rsidR="0025322D" w:rsidRPr="00FD0ED4">
        <w:rPr>
          <w:rFonts w:hint="eastAsia"/>
          <w:color w:val="000000" w:themeColor="text1"/>
        </w:rPr>
        <w:t>)</w:t>
      </w:r>
      <w:r w:rsidRPr="00FD0ED4">
        <w:rPr>
          <w:rFonts w:hint="eastAsia"/>
          <w:color w:val="000000" w:themeColor="text1"/>
        </w:rPr>
        <w:t>部</w:t>
      </w:r>
      <w:r w:rsidR="0025322D">
        <w:rPr>
          <w:rFonts w:hint="eastAsia"/>
          <w:color w:val="000000" w:themeColor="text1"/>
        </w:rPr>
        <w:t>透過本專案之推動，</w:t>
      </w:r>
      <w:r w:rsidR="00360BB1">
        <w:rPr>
          <w:rFonts w:hint="eastAsia"/>
          <w:color w:val="000000" w:themeColor="text1"/>
        </w:rPr>
        <w:t>鼓勵</w:t>
      </w:r>
      <w:r w:rsidR="00505B59" w:rsidRPr="006671D7">
        <w:rPr>
          <w:rFonts w:ascii="標楷體" w:hAnsi="標楷體" w:hint="eastAsia"/>
          <w:bCs/>
        </w:rPr>
        <w:t>醫療</w:t>
      </w:r>
      <w:r w:rsidR="00360BB1">
        <w:rPr>
          <w:rFonts w:ascii="標楷體" w:hAnsi="標楷體" w:hint="eastAsia"/>
          <w:bCs/>
        </w:rPr>
        <w:t>專業研究</w:t>
      </w:r>
      <w:r w:rsidR="00505B59" w:rsidRPr="006671D7">
        <w:rPr>
          <w:rFonts w:ascii="標楷體" w:hAnsi="標楷體" w:hint="eastAsia"/>
          <w:bCs/>
        </w:rPr>
        <w:t>團隊</w:t>
      </w:r>
      <w:r w:rsidR="00360BB1">
        <w:rPr>
          <w:rFonts w:ascii="標楷體" w:hAnsi="標楷體" w:hint="eastAsia"/>
          <w:bCs/>
        </w:rPr>
        <w:t>結合</w:t>
      </w:r>
      <w:r w:rsidR="00505B59" w:rsidRPr="006671D7">
        <w:rPr>
          <w:rFonts w:ascii="標楷體" w:hAnsi="標楷體" w:hint="eastAsia"/>
          <w:bCs/>
        </w:rPr>
        <w:t>人工智慧</w:t>
      </w:r>
      <w:r w:rsidR="00360BB1">
        <w:rPr>
          <w:rFonts w:ascii="標楷體" w:hAnsi="標楷體" w:hint="eastAsia"/>
          <w:bCs/>
        </w:rPr>
        <w:t>專業研究</w:t>
      </w:r>
      <w:r w:rsidR="00505B59" w:rsidRPr="006671D7">
        <w:rPr>
          <w:rFonts w:ascii="標楷體" w:hAnsi="標楷體" w:hint="eastAsia"/>
          <w:bCs/>
        </w:rPr>
        <w:t>團隊，對醫療影像資料進行符合人工智慧訓練需求之</w:t>
      </w:r>
      <w:r w:rsidR="00165B81">
        <w:rPr>
          <w:rFonts w:ascii="標楷體" w:hAnsi="標楷體" w:hint="eastAsia"/>
          <w:bCs/>
        </w:rPr>
        <w:t>資料</w:t>
      </w:r>
      <w:r w:rsidR="00505B59" w:rsidRPr="006671D7">
        <w:rPr>
          <w:rFonts w:ascii="標楷體" w:hAnsi="標楷體" w:hint="eastAsia"/>
          <w:bCs/>
        </w:rPr>
        <w:t>處理與編譯，</w:t>
      </w:r>
      <w:r w:rsidR="00165B81">
        <w:rPr>
          <w:rFonts w:ascii="標楷體" w:hAnsi="標楷體" w:hint="eastAsia"/>
          <w:bCs/>
        </w:rPr>
        <w:t>有</w:t>
      </w:r>
      <w:r w:rsidR="009F0574">
        <w:rPr>
          <w:rFonts w:ascii="標楷體" w:hAnsi="標楷體" w:hint="eastAsia"/>
          <w:bCs/>
        </w:rPr>
        <w:t>系統的</w:t>
      </w:r>
      <w:r w:rsidR="00505B59" w:rsidRPr="00505B59">
        <w:rPr>
          <w:rFonts w:ascii="標楷體" w:hAnsi="標楷體" w:hint="eastAsia"/>
          <w:bCs/>
        </w:rPr>
        <w:t>建立</w:t>
      </w:r>
      <w:r w:rsidR="00505B59" w:rsidRPr="00157B4A">
        <w:rPr>
          <w:rFonts w:hint="eastAsia"/>
          <w:color w:val="000000" w:themeColor="text1"/>
        </w:rPr>
        <w:t>國家級</w:t>
      </w:r>
      <w:r w:rsidR="00505B59" w:rsidRPr="00157B4A">
        <w:rPr>
          <w:rFonts w:ascii="標楷體" w:hAnsi="標楷體" w:hint="eastAsia"/>
          <w:bCs/>
        </w:rPr>
        <w:t>醫療影像</w:t>
      </w:r>
      <w:r w:rsidR="00145D42" w:rsidRPr="00157B4A">
        <w:rPr>
          <w:rFonts w:ascii="標楷體" w:hAnsi="標楷體" w:hint="eastAsia"/>
          <w:bCs/>
        </w:rPr>
        <w:t>人工智慧訓練</w:t>
      </w:r>
      <w:r w:rsidR="00505B59" w:rsidRPr="00157B4A">
        <w:rPr>
          <w:rFonts w:ascii="標楷體" w:hAnsi="標楷體" w:hint="eastAsia"/>
          <w:bCs/>
        </w:rPr>
        <w:t>資料庫</w:t>
      </w:r>
      <w:r w:rsidR="007E2D12" w:rsidRPr="00157B4A">
        <w:rPr>
          <w:rFonts w:hint="eastAsia"/>
          <w:color w:val="000000" w:themeColor="text1"/>
        </w:rPr>
        <w:t>，供未來研究使用</w:t>
      </w:r>
      <w:r w:rsidR="00505B59" w:rsidRPr="00157B4A">
        <w:rPr>
          <w:rFonts w:ascii="標楷體" w:hAnsi="標楷體" w:hint="eastAsia"/>
          <w:bCs/>
        </w:rPr>
        <w:t>，並</w:t>
      </w:r>
      <w:r w:rsidR="00505B59" w:rsidRPr="00157B4A">
        <w:rPr>
          <w:rFonts w:hint="eastAsia"/>
          <w:color w:val="000000" w:themeColor="text1"/>
        </w:rPr>
        <w:t>針對特定</w:t>
      </w:r>
      <w:r w:rsidR="00505B59" w:rsidRPr="00FD0ED4">
        <w:rPr>
          <w:rFonts w:hint="eastAsia"/>
          <w:color w:val="000000" w:themeColor="text1"/>
        </w:rPr>
        <w:t>疾病發展利基型之醫療影像</w:t>
      </w:r>
      <w:r w:rsidR="007E2D12" w:rsidRPr="007E2D12">
        <w:rPr>
          <w:rFonts w:hint="eastAsia"/>
          <w:color w:val="000000" w:themeColor="text1"/>
        </w:rPr>
        <w:t>自動分析</w:t>
      </w:r>
      <w:r w:rsidR="007E2D12">
        <w:rPr>
          <w:rFonts w:hint="eastAsia"/>
          <w:color w:val="000000" w:themeColor="text1"/>
        </w:rPr>
        <w:t>、</w:t>
      </w:r>
      <w:r w:rsidR="007E2D12" w:rsidRPr="007E2D12">
        <w:rPr>
          <w:rFonts w:hint="eastAsia"/>
          <w:color w:val="000000" w:themeColor="text1"/>
        </w:rPr>
        <w:t>判讀</w:t>
      </w:r>
      <w:r w:rsidR="007E2D12">
        <w:rPr>
          <w:rFonts w:hint="eastAsia"/>
          <w:color w:val="000000" w:themeColor="text1"/>
        </w:rPr>
        <w:t>技</w:t>
      </w:r>
      <w:r w:rsidR="007E2D12">
        <w:rPr>
          <w:rFonts w:ascii="標楷體" w:hAnsi="標楷體" w:hint="eastAsia"/>
          <w:bCs/>
        </w:rPr>
        <w:t>術，</w:t>
      </w:r>
      <w:r w:rsidR="00505B59">
        <w:rPr>
          <w:rFonts w:ascii="標楷體" w:hAnsi="標楷體" w:hint="eastAsia"/>
          <w:bCs/>
        </w:rPr>
        <w:t>以</w:t>
      </w:r>
      <w:r w:rsidR="003E6200" w:rsidRPr="00FD0ED4">
        <w:rPr>
          <w:rFonts w:hint="eastAsia"/>
          <w:color w:val="000000" w:themeColor="text1"/>
        </w:rPr>
        <w:t>強化我國在醫療影像分析的能力</w:t>
      </w:r>
      <w:r w:rsidR="003E6200">
        <w:rPr>
          <w:rFonts w:hint="eastAsia"/>
          <w:color w:val="000000" w:themeColor="text1"/>
        </w:rPr>
        <w:t>、</w:t>
      </w:r>
      <w:r w:rsidR="00505B59">
        <w:rPr>
          <w:rFonts w:ascii="標楷體" w:hAnsi="標楷體" w:hint="eastAsia"/>
          <w:bCs/>
        </w:rPr>
        <w:t>加速我國醫療影像分析</w:t>
      </w:r>
      <w:r w:rsidR="00165B81">
        <w:rPr>
          <w:rFonts w:ascii="標楷體" w:hAnsi="標楷體" w:hint="eastAsia"/>
          <w:bCs/>
        </w:rPr>
        <w:t>／</w:t>
      </w:r>
      <w:r w:rsidR="009F0574">
        <w:rPr>
          <w:rFonts w:ascii="標楷體" w:hAnsi="標楷體" w:hint="eastAsia"/>
          <w:bCs/>
        </w:rPr>
        <w:t>判讀</w:t>
      </w:r>
      <w:r w:rsidR="00505B59">
        <w:rPr>
          <w:rFonts w:ascii="標楷體" w:hAnsi="標楷體" w:hint="eastAsia"/>
          <w:bCs/>
        </w:rPr>
        <w:t>之人工智慧化</w:t>
      </w:r>
      <w:r w:rsidR="00505B59" w:rsidRPr="00447238">
        <w:rPr>
          <w:rFonts w:ascii="標楷體" w:hAnsi="標楷體" w:hint="eastAsia"/>
          <w:bCs/>
        </w:rPr>
        <w:t>，</w:t>
      </w:r>
      <w:r w:rsidR="004A665D" w:rsidRPr="00FD0ED4">
        <w:rPr>
          <w:rFonts w:hint="eastAsia"/>
          <w:color w:val="000000" w:themeColor="text1"/>
        </w:rPr>
        <w:t>以帶動國內醫療診斷與服務品質</w:t>
      </w:r>
      <w:r w:rsidR="00D57E51">
        <w:rPr>
          <w:rFonts w:hint="eastAsia"/>
          <w:color w:val="000000" w:themeColor="text1"/>
        </w:rPr>
        <w:t>的</w:t>
      </w:r>
      <w:r w:rsidR="004A665D">
        <w:rPr>
          <w:rFonts w:hint="eastAsia"/>
          <w:color w:val="000000" w:themeColor="text1"/>
        </w:rPr>
        <w:t>加速</w:t>
      </w:r>
      <w:r w:rsidR="004A665D" w:rsidRPr="00FD0ED4">
        <w:rPr>
          <w:rFonts w:hint="eastAsia"/>
          <w:color w:val="000000" w:themeColor="text1"/>
        </w:rPr>
        <w:t>提升</w:t>
      </w:r>
      <w:r w:rsidR="004A665D">
        <w:rPr>
          <w:rFonts w:hint="eastAsia"/>
          <w:color w:val="000000" w:themeColor="text1"/>
        </w:rPr>
        <w:t>，</w:t>
      </w:r>
      <w:r w:rsidR="0038287D" w:rsidRPr="00FD0ED4">
        <w:rPr>
          <w:rFonts w:hint="eastAsia"/>
          <w:color w:val="000000" w:themeColor="text1"/>
        </w:rPr>
        <w:t>進而促成</w:t>
      </w:r>
      <w:r w:rsidR="003E6200" w:rsidRPr="00FD0ED4">
        <w:rPr>
          <w:rFonts w:hint="eastAsia"/>
          <w:color w:val="000000" w:themeColor="text1"/>
        </w:rPr>
        <w:t>醫療</w:t>
      </w:r>
      <w:r w:rsidR="0038287D" w:rsidRPr="00FD0ED4">
        <w:rPr>
          <w:rFonts w:hint="eastAsia"/>
          <w:color w:val="000000" w:themeColor="text1"/>
        </w:rPr>
        <w:t>診療、醫療設備、資料分析等相關產業的附帶效益。</w:t>
      </w:r>
    </w:p>
    <w:p w:rsidR="006E1E5F" w:rsidRDefault="006E1E5F" w:rsidP="006E1E5F">
      <w:pPr>
        <w:pStyle w:val="t1"/>
        <w:rPr>
          <w:color w:val="000000" w:themeColor="text1"/>
        </w:rPr>
      </w:pPr>
      <w:r w:rsidRPr="00FD0ED4">
        <w:rPr>
          <w:rFonts w:hint="eastAsia"/>
          <w:color w:val="000000" w:themeColor="text1"/>
        </w:rPr>
        <w:t>徵求重點</w:t>
      </w:r>
    </w:p>
    <w:p w:rsidR="001D160A" w:rsidRPr="00FD0ED4" w:rsidRDefault="00B348B7" w:rsidP="001D160A">
      <w:pPr>
        <w:pStyle w:val="p20"/>
        <w:ind w:firstLineChars="0"/>
        <w:rPr>
          <w:color w:val="000000" w:themeColor="text1"/>
        </w:rPr>
      </w:pPr>
      <w:r w:rsidRPr="00FD0ED4">
        <w:rPr>
          <w:rFonts w:hint="eastAsia"/>
          <w:color w:val="000000" w:themeColor="text1"/>
        </w:rPr>
        <w:t>本專案</w:t>
      </w:r>
      <w:r>
        <w:rPr>
          <w:rFonts w:hint="eastAsia"/>
          <w:color w:val="000000" w:themeColor="text1"/>
        </w:rPr>
        <w:t>執行</w:t>
      </w:r>
      <w:r w:rsidRPr="00FD0ED4">
        <w:rPr>
          <w:rFonts w:hint="eastAsia"/>
          <w:color w:val="000000" w:themeColor="text1"/>
        </w:rPr>
        <w:t>期程</w:t>
      </w:r>
      <w:r>
        <w:rPr>
          <w:rFonts w:hint="eastAsia"/>
          <w:color w:val="000000" w:themeColor="text1"/>
        </w:rPr>
        <w:t>3</w:t>
      </w:r>
      <w:r w:rsidRPr="00FD0ED4">
        <w:rPr>
          <w:rFonts w:hint="eastAsia"/>
          <w:color w:val="000000" w:themeColor="text1"/>
        </w:rPr>
        <w:t>年，</w:t>
      </w:r>
      <w:r w:rsidR="001D160A">
        <w:rPr>
          <w:rFonts w:hint="eastAsia"/>
          <w:color w:val="000000" w:themeColor="text1"/>
        </w:rPr>
        <w:t>研究計畫</w:t>
      </w:r>
      <w:r w:rsidR="007E2D12">
        <w:rPr>
          <w:rFonts w:hint="eastAsia"/>
          <w:color w:val="000000" w:themeColor="text1"/>
        </w:rPr>
        <w:t>內容</w:t>
      </w:r>
      <w:r w:rsidR="001D160A">
        <w:rPr>
          <w:rFonts w:hint="eastAsia"/>
          <w:color w:val="000000" w:themeColor="text1"/>
        </w:rPr>
        <w:t>必須同時包含以下</w:t>
      </w:r>
      <w:r w:rsidR="00B8754D">
        <w:rPr>
          <w:rFonts w:hint="eastAsia"/>
          <w:color w:val="000000" w:themeColor="text1"/>
        </w:rPr>
        <w:t>3</w:t>
      </w:r>
      <w:r w:rsidR="001D160A">
        <w:rPr>
          <w:rFonts w:hint="eastAsia"/>
          <w:color w:val="000000" w:themeColor="text1"/>
        </w:rPr>
        <w:t>項重點：</w:t>
      </w:r>
    </w:p>
    <w:p w:rsidR="00063927" w:rsidRPr="00FD0ED4" w:rsidRDefault="00063927" w:rsidP="007F0693">
      <w:pPr>
        <w:pStyle w:val="p20"/>
        <w:numPr>
          <w:ilvl w:val="4"/>
          <w:numId w:val="2"/>
        </w:numPr>
        <w:ind w:leftChars="354" w:left="1416" w:hangingChars="202" w:hanging="566"/>
        <w:rPr>
          <w:b/>
          <w:color w:val="000000" w:themeColor="text1"/>
        </w:rPr>
      </w:pPr>
      <w:r w:rsidRPr="00B47BF5">
        <w:rPr>
          <w:rFonts w:hint="eastAsia"/>
          <w:b/>
          <w:color w:val="000000" w:themeColor="text1"/>
        </w:rPr>
        <w:t>醫療影像</w:t>
      </w:r>
      <w:r w:rsidRPr="00FD0ED4">
        <w:rPr>
          <w:rFonts w:hint="eastAsia"/>
          <w:b/>
          <w:color w:val="000000" w:themeColor="text1"/>
        </w:rPr>
        <w:t>巨量</w:t>
      </w:r>
      <w:r w:rsidRPr="00B47BF5">
        <w:rPr>
          <w:rFonts w:hint="eastAsia"/>
          <w:b/>
          <w:color w:val="000000" w:themeColor="text1"/>
        </w:rPr>
        <w:t>資料庫</w:t>
      </w:r>
      <w:r w:rsidR="00EF796D">
        <w:rPr>
          <w:rFonts w:hint="eastAsia"/>
          <w:b/>
          <w:color w:val="000000" w:themeColor="text1"/>
        </w:rPr>
        <w:t>建置</w:t>
      </w:r>
      <w:r w:rsidR="00F8687F" w:rsidRPr="00B47BF5">
        <w:rPr>
          <w:rFonts w:hint="eastAsia"/>
          <w:b/>
          <w:color w:val="000000" w:themeColor="text1"/>
        </w:rPr>
        <w:t>(</w:t>
      </w:r>
      <w:r w:rsidR="00B47BF5" w:rsidRPr="00B47BF5">
        <w:rPr>
          <w:rFonts w:ascii="新細明體" w:hAnsi="新細明體" w:hint="eastAsia"/>
          <w:b/>
          <w:color w:val="000000" w:themeColor="text1"/>
        </w:rPr>
        <w:t>本項為</w:t>
      </w:r>
      <w:r w:rsidR="00B47BF5" w:rsidRPr="00B47BF5">
        <w:rPr>
          <w:rFonts w:hint="eastAsia"/>
          <w:b/>
          <w:color w:val="000000" w:themeColor="text1"/>
        </w:rPr>
        <w:t>第</w:t>
      </w:r>
      <w:r w:rsidR="00B47BF5" w:rsidRPr="00B47BF5">
        <w:rPr>
          <w:rFonts w:hint="eastAsia"/>
          <w:b/>
          <w:color w:val="000000" w:themeColor="text1"/>
        </w:rPr>
        <w:t>1</w:t>
      </w:r>
      <w:r w:rsidR="00893404" w:rsidRPr="00B47BF5">
        <w:rPr>
          <w:rFonts w:hint="eastAsia"/>
          <w:b/>
          <w:color w:val="000000" w:themeColor="text1"/>
        </w:rPr>
        <w:t>年</w:t>
      </w:r>
      <w:r w:rsidR="00F8687F" w:rsidRPr="00B47BF5">
        <w:rPr>
          <w:rFonts w:hint="eastAsia"/>
          <w:b/>
          <w:color w:val="000000" w:themeColor="text1"/>
        </w:rPr>
        <w:t>工作</w:t>
      </w:r>
      <w:r w:rsidR="00893404" w:rsidRPr="00B47BF5">
        <w:rPr>
          <w:rFonts w:hint="eastAsia"/>
          <w:b/>
          <w:color w:val="000000" w:themeColor="text1"/>
        </w:rPr>
        <w:t>重點</w:t>
      </w:r>
      <w:r w:rsidR="00893404" w:rsidRPr="00B47BF5">
        <w:rPr>
          <w:rFonts w:ascii="標楷體" w:hAnsi="標楷體" w:hint="eastAsia"/>
          <w:b/>
          <w:color w:val="000000" w:themeColor="text1"/>
        </w:rPr>
        <w:t>；</w:t>
      </w:r>
      <w:r w:rsidR="00B47BF5" w:rsidRPr="00B47BF5">
        <w:rPr>
          <w:rFonts w:ascii="標楷體" w:hAnsi="標楷體" w:hint="eastAsia"/>
          <w:b/>
          <w:color w:val="000000" w:themeColor="text1"/>
        </w:rPr>
        <w:t>第2</w:t>
      </w:r>
      <w:r w:rsidR="00893404" w:rsidRPr="00B47BF5">
        <w:rPr>
          <w:rFonts w:ascii="標楷體" w:hAnsi="標楷體" w:hint="eastAsia"/>
          <w:b/>
          <w:color w:val="000000" w:themeColor="text1"/>
        </w:rPr>
        <w:t>年與</w:t>
      </w:r>
      <w:r w:rsidR="00B47BF5" w:rsidRPr="00B47BF5">
        <w:rPr>
          <w:rFonts w:ascii="標楷體" w:hAnsi="標楷體" w:hint="eastAsia"/>
          <w:b/>
          <w:color w:val="000000" w:themeColor="text1"/>
        </w:rPr>
        <w:t>第3</w:t>
      </w:r>
      <w:r w:rsidR="00893404" w:rsidRPr="00B47BF5">
        <w:rPr>
          <w:rFonts w:ascii="標楷體" w:hAnsi="標楷體" w:hint="eastAsia"/>
          <w:b/>
          <w:color w:val="000000" w:themeColor="text1"/>
        </w:rPr>
        <w:t>年</w:t>
      </w:r>
      <w:r w:rsidR="00B47BF5" w:rsidRPr="00B47BF5">
        <w:rPr>
          <w:rFonts w:ascii="新細明體" w:hAnsi="新細明體" w:hint="eastAsia"/>
          <w:b/>
          <w:color w:val="000000" w:themeColor="text1"/>
        </w:rPr>
        <w:t>必須</w:t>
      </w:r>
      <w:r w:rsidR="00893404" w:rsidRPr="00B47BF5">
        <w:rPr>
          <w:rFonts w:ascii="標楷體" w:hAnsi="標楷體" w:hint="eastAsia"/>
          <w:b/>
          <w:color w:val="000000" w:themeColor="text1"/>
        </w:rPr>
        <w:t>持續</w:t>
      </w:r>
      <w:r w:rsidR="00837C7E" w:rsidRPr="00B47BF5">
        <w:rPr>
          <w:rFonts w:ascii="標楷體" w:hAnsi="標楷體" w:hint="eastAsia"/>
          <w:b/>
          <w:color w:val="000000" w:themeColor="text1"/>
        </w:rPr>
        <w:t>擴充</w:t>
      </w:r>
      <w:r w:rsidR="00B47BF5" w:rsidRPr="00B47BF5">
        <w:rPr>
          <w:rFonts w:ascii="標楷體" w:hAnsi="標楷體" w:hint="eastAsia"/>
          <w:b/>
          <w:color w:val="000000" w:themeColor="text1"/>
        </w:rPr>
        <w:t>與</w:t>
      </w:r>
      <w:r w:rsidR="00893404" w:rsidRPr="00B47BF5">
        <w:rPr>
          <w:rFonts w:ascii="標楷體" w:hAnsi="標楷體" w:hint="eastAsia"/>
          <w:b/>
          <w:color w:val="000000" w:themeColor="text1"/>
        </w:rPr>
        <w:t>精進</w:t>
      </w:r>
      <w:r w:rsidR="00F8687F" w:rsidRPr="00B47BF5">
        <w:rPr>
          <w:rFonts w:hint="eastAsia"/>
          <w:b/>
          <w:color w:val="000000" w:themeColor="text1"/>
        </w:rPr>
        <w:t>)</w:t>
      </w:r>
      <w:r w:rsidRPr="00FD0ED4">
        <w:rPr>
          <w:rFonts w:hint="eastAsia"/>
          <w:b/>
          <w:color w:val="000000" w:themeColor="text1"/>
        </w:rPr>
        <w:t>：</w:t>
      </w:r>
    </w:p>
    <w:p w:rsidR="00FB4003" w:rsidRDefault="002E0BA3" w:rsidP="001109AD">
      <w:pPr>
        <w:pStyle w:val="p20"/>
        <w:ind w:leftChars="455" w:left="1092"/>
        <w:rPr>
          <w:color w:val="000000" w:themeColor="text1"/>
        </w:rPr>
      </w:pPr>
      <w:r w:rsidRPr="001109AD">
        <w:rPr>
          <w:rFonts w:hint="eastAsia"/>
          <w:color w:val="000000" w:themeColor="text1"/>
        </w:rPr>
        <w:t>本項</w:t>
      </w:r>
      <w:r w:rsidR="00850320">
        <w:rPr>
          <w:rFonts w:hint="eastAsia"/>
          <w:color w:val="000000" w:themeColor="text1"/>
        </w:rPr>
        <w:t>必須在申請機構及</w:t>
      </w:r>
      <w:r w:rsidR="00850320" w:rsidRPr="00FD0ED4">
        <w:rPr>
          <w:rFonts w:hint="eastAsia"/>
          <w:color w:val="000000" w:themeColor="text1"/>
        </w:rPr>
        <w:t>合作對象</w:t>
      </w:r>
      <w:r w:rsidR="00850320">
        <w:rPr>
          <w:rFonts w:hint="eastAsia"/>
          <w:color w:val="000000" w:themeColor="text1"/>
        </w:rPr>
        <w:t>之既有醫療影像資料基礎上，</w:t>
      </w:r>
      <w:r w:rsidRPr="001109AD">
        <w:rPr>
          <w:rFonts w:hint="eastAsia"/>
          <w:color w:val="000000" w:themeColor="text1"/>
        </w:rPr>
        <w:t>建立醫療影像之人工智慧訓練</w:t>
      </w:r>
      <w:r w:rsidR="001109AD" w:rsidRPr="001109AD">
        <w:rPr>
          <w:rFonts w:hint="eastAsia"/>
          <w:color w:val="000000" w:themeColor="text1"/>
        </w:rPr>
        <w:t>用及研究用</w:t>
      </w:r>
      <w:r w:rsidRPr="001109AD">
        <w:rPr>
          <w:rFonts w:hint="eastAsia"/>
          <w:color w:val="000000" w:themeColor="text1"/>
        </w:rPr>
        <w:t>資料庫</w:t>
      </w:r>
      <w:r w:rsidR="00EF796D">
        <w:rPr>
          <w:rFonts w:hint="eastAsia"/>
          <w:color w:val="000000" w:themeColor="text1"/>
        </w:rPr>
        <w:t>。</w:t>
      </w:r>
      <w:r w:rsidR="002B41F3" w:rsidRPr="00FD0ED4">
        <w:rPr>
          <w:rFonts w:hint="eastAsia"/>
          <w:color w:val="000000" w:themeColor="text1"/>
        </w:rPr>
        <w:t>目前</w:t>
      </w:r>
      <w:r w:rsidR="000B7C02" w:rsidRPr="00FD0ED4">
        <w:rPr>
          <w:rFonts w:hint="eastAsia"/>
          <w:color w:val="000000" w:themeColor="text1"/>
        </w:rPr>
        <w:t>醫療影像分析導入</w:t>
      </w:r>
      <w:r w:rsidR="002B41F3">
        <w:rPr>
          <w:rFonts w:hint="eastAsia"/>
          <w:color w:val="000000" w:themeColor="text1"/>
        </w:rPr>
        <w:t>人工智慧</w:t>
      </w:r>
      <w:r w:rsidR="000B7C02" w:rsidRPr="00FD0ED4">
        <w:rPr>
          <w:rFonts w:hint="eastAsia"/>
          <w:color w:val="000000" w:themeColor="text1"/>
        </w:rPr>
        <w:t>分析技術</w:t>
      </w:r>
      <w:r w:rsidR="002B41F3">
        <w:rPr>
          <w:rFonts w:hint="eastAsia"/>
          <w:color w:val="000000" w:themeColor="text1"/>
        </w:rPr>
        <w:t>的</w:t>
      </w:r>
      <w:r w:rsidR="000B7C02" w:rsidRPr="00FD0ED4">
        <w:rPr>
          <w:rFonts w:hint="eastAsia"/>
          <w:color w:val="000000" w:themeColor="text1"/>
        </w:rPr>
        <w:t>最大問題不在</w:t>
      </w:r>
      <w:r w:rsidR="000B7C02" w:rsidRPr="00FD0ED4">
        <w:rPr>
          <w:rFonts w:hint="eastAsia"/>
          <w:color w:val="000000" w:themeColor="text1"/>
        </w:rPr>
        <w:lastRenderedPageBreak/>
        <w:t>於缺少資料，而是影像資料缺少可供</w:t>
      </w:r>
      <w:r w:rsidR="004A713F">
        <w:rPr>
          <w:rFonts w:hint="eastAsia"/>
          <w:color w:val="000000" w:themeColor="text1"/>
        </w:rPr>
        <w:t>人工智慧</w:t>
      </w:r>
      <w:r w:rsidR="000B7C02" w:rsidRPr="00FD0ED4">
        <w:rPr>
          <w:rFonts w:hint="eastAsia"/>
          <w:color w:val="000000" w:themeColor="text1"/>
        </w:rPr>
        <w:t>訓練用的完整標</w:t>
      </w:r>
      <w:r w:rsidR="00993521">
        <w:rPr>
          <w:rFonts w:hint="eastAsia"/>
          <w:color w:val="000000" w:themeColor="text1"/>
        </w:rPr>
        <w:t>註</w:t>
      </w:r>
      <w:r w:rsidR="000B7C02" w:rsidRPr="00FD0ED4">
        <w:rPr>
          <w:rFonts w:hint="eastAsia"/>
          <w:color w:val="000000" w:themeColor="text1"/>
        </w:rPr>
        <w:t>(Annotation/Labeling)</w:t>
      </w:r>
      <w:r w:rsidR="000B7C02" w:rsidRPr="00FD0ED4">
        <w:rPr>
          <w:rFonts w:hint="eastAsia"/>
          <w:color w:val="000000" w:themeColor="text1"/>
        </w:rPr>
        <w:t>。本專案</w:t>
      </w:r>
      <w:r w:rsidR="005379F6">
        <w:rPr>
          <w:rFonts w:hint="eastAsia"/>
          <w:color w:val="000000" w:themeColor="text1"/>
        </w:rPr>
        <w:t>必須</w:t>
      </w:r>
      <w:r w:rsidR="000B7C02" w:rsidRPr="00FD0ED4">
        <w:rPr>
          <w:rFonts w:hint="eastAsia"/>
          <w:color w:val="000000" w:themeColor="text1"/>
        </w:rPr>
        <w:t>針對</w:t>
      </w:r>
      <w:r w:rsidR="000B7C02" w:rsidRPr="0047168D">
        <w:rPr>
          <w:rFonts w:hint="eastAsia"/>
          <w:color w:val="000000" w:themeColor="text1"/>
        </w:rPr>
        <w:t>具資料分析研究價值之醫療影像資料進行</w:t>
      </w:r>
      <w:r w:rsidR="009C1D3D" w:rsidRPr="0047168D">
        <w:rPr>
          <w:rFonts w:hint="eastAsia"/>
          <w:color w:val="000000" w:themeColor="text1"/>
        </w:rPr>
        <w:t>有</w:t>
      </w:r>
      <w:r w:rsidR="000B7C02" w:rsidRPr="0047168D">
        <w:rPr>
          <w:rFonts w:hint="eastAsia"/>
          <w:color w:val="000000" w:themeColor="text1"/>
        </w:rPr>
        <w:t>系統的蒐集、</w:t>
      </w:r>
      <w:r w:rsidR="00ED03B7" w:rsidRPr="0047168D">
        <w:rPr>
          <w:rFonts w:hint="eastAsia"/>
          <w:color w:val="000000" w:themeColor="text1"/>
        </w:rPr>
        <w:t>數位化</w:t>
      </w:r>
      <w:r w:rsidR="000B7C02" w:rsidRPr="0047168D">
        <w:rPr>
          <w:rFonts w:hint="eastAsia"/>
          <w:color w:val="000000" w:themeColor="text1"/>
        </w:rPr>
        <w:t>處理、編碼</w:t>
      </w:r>
      <w:r w:rsidR="00EB3951" w:rsidRPr="0047168D">
        <w:rPr>
          <w:rFonts w:hint="eastAsia"/>
          <w:color w:val="000000" w:themeColor="text1"/>
        </w:rPr>
        <w:t>、</w:t>
      </w:r>
      <w:r w:rsidR="00EB3951" w:rsidRPr="0047168D">
        <w:rPr>
          <w:rFonts w:hint="eastAsia"/>
        </w:rPr>
        <w:t>萃取影像的</w:t>
      </w:r>
      <w:r w:rsidR="00AA21EB" w:rsidRPr="0047168D">
        <w:rPr>
          <w:rFonts w:hint="eastAsia"/>
        </w:rPr>
        <w:t>醫療</w:t>
      </w:r>
      <w:r w:rsidR="00EB3951" w:rsidRPr="0047168D">
        <w:rPr>
          <w:rFonts w:hint="eastAsia"/>
        </w:rPr>
        <w:t>特徵參數</w:t>
      </w:r>
      <w:r w:rsidR="00993521">
        <w:rPr>
          <w:rFonts w:hint="eastAsia"/>
        </w:rPr>
        <w:t>並標註</w:t>
      </w:r>
      <w:r w:rsidR="00EB3951" w:rsidRPr="0047168D">
        <w:rPr>
          <w:rFonts w:hint="eastAsia"/>
        </w:rPr>
        <w:t>、建立影像資料索引</w:t>
      </w:r>
      <w:r w:rsidR="004F00C8" w:rsidRPr="0047168D">
        <w:rPr>
          <w:rFonts w:hint="eastAsia"/>
        </w:rPr>
        <w:t>、</w:t>
      </w:r>
      <w:r w:rsidR="00425C1E" w:rsidRPr="0047168D">
        <w:rPr>
          <w:rFonts w:hint="eastAsia"/>
        </w:rPr>
        <w:t>個人資料</w:t>
      </w:r>
      <w:r w:rsidR="004F00C8" w:rsidRPr="0047168D">
        <w:rPr>
          <w:rFonts w:hint="eastAsia"/>
        </w:rPr>
        <w:t>去識別化</w:t>
      </w:r>
      <w:r w:rsidR="000B7C02" w:rsidRPr="0047168D">
        <w:rPr>
          <w:rFonts w:hint="eastAsia"/>
          <w:color w:val="000000" w:themeColor="text1"/>
        </w:rPr>
        <w:t>等前置處理作業，以系統</w:t>
      </w:r>
      <w:r w:rsidR="009C1D3D" w:rsidRPr="0047168D">
        <w:rPr>
          <w:rFonts w:hint="eastAsia"/>
          <w:color w:val="000000" w:themeColor="text1"/>
        </w:rPr>
        <w:t>化</w:t>
      </w:r>
      <w:r w:rsidR="000B7C02" w:rsidRPr="0047168D">
        <w:rPr>
          <w:rFonts w:hint="eastAsia"/>
          <w:color w:val="000000" w:themeColor="text1"/>
        </w:rPr>
        <w:t>地建立醫療</w:t>
      </w:r>
      <w:r w:rsidR="000B7C02" w:rsidRPr="00FD0ED4">
        <w:rPr>
          <w:rFonts w:hint="eastAsia"/>
          <w:color w:val="000000" w:themeColor="text1"/>
        </w:rPr>
        <w:t>影像巨量資料庫</w:t>
      </w:r>
      <w:r w:rsidR="00D84F12">
        <w:rPr>
          <w:rFonts w:hint="eastAsia"/>
          <w:color w:val="000000" w:themeColor="text1"/>
        </w:rPr>
        <w:t>，</w:t>
      </w:r>
      <w:r w:rsidR="00070190">
        <w:rPr>
          <w:rFonts w:hint="eastAsia"/>
          <w:color w:val="000000" w:themeColor="text1"/>
        </w:rPr>
        <w:t>並方</w:t>
      </w:r>
      <w:r w:rsidR="00EB3951" w:rsidRPr="00FD0ED4">
        <w:rPr>
          <w:rFonts w:hint="eastAsia"/>
        </w:rPr>
        <w:t>便</w:t>
      </w:r>
      <w:r w:rsidR="00070190" w:rsidRPr="00FD0ED4">
        <w:rPr>
          <w:rFonts w:hint="eastAsia"/>
        </w:rPr>
        <w:t>未來研究</w:t>
      </w:r>
      <w:r w:rsidR="00070190">
        <w:rPr>
          <w:rFonts w:hint="eastAsia"/>
        </w:rPr>
        <w:t>能</w:t>
      </w:r>
      <w:r w:rsidR="00EB3951" w:rsidRPr="00FD0ED4">
        <w:rPr>
          <w:rFonts w:hint="eastAsia"/>
        </w:rPr>
        <w:t>迅速取得</w:t>
      </w:r>
      <w:r w:rsidR="00CC1D91">
        <w:rPr>
          <w:rFonts w:hint="eastAsia"/>
        </w:rPr>
        <w:t>及利用</w:t>
      </w:r>
      <w:r w:rsidR="00EB3951" w:rsidRPr="00FD0ED4">
        <w:rPr>
          <w:rFonts w:hint="eastAsia"/>
        </w:rPr>
        <w:t>所需資料</w:t>
      </w:r>
      <w:r w:rsidR="00070190">
        <w:rPr>
          <w:rFonts w:hint="eastAsia"/>
        </w:rPr>
        <w:t>。</w:t>
      </w:r>
    </w:p>
    <w:p w:rsidR="00FB4003" w:rsidRPr="00FD0ED4" w:rsidRDefault="00FB4003" w:rsidP="00FB4003">
      <w:pPr>
        <w:pStyle w:val="p20"/>
        <w:numPr>
          <w:ilvl w:val="4"/>
          <w:numId w:val="2"/>
        </w:numPr>
        <w:ind w:leftChars="354" w:left="1416" w:hangingChars="202" w:hanging="566"/>
        <w:rPr>
          <w:b/>
          <w:color w:val="000000" w:themeColor="text1"/>
        </w:rPr>
      </w:pPr>
      <w:r w:rsidRPr="00B47BF5">
        <w:rPr>
          <w:rFonts w:hint="eastAsia"/>
          <w:b/>
          <w:color w:val="000000" w:themeColor="text1"/>
        </w:rPr>
        <w:t>建立</w:t>
      </w:r>
      <w:r>
        <w:rPr>
          <w:rFonts w:hint="eastAsia"/>
          <w:b/>
          <w:color w:val="000000" w:themeColor="text1"/>
        </w:rPr>
        <w:t>跨機構</w:t>
      </w:r>
      <w:r w:rsidRPr="00FB4003">
        <w:rPr>
          <w:rFonts w:hint="eastAsia"/>
          <w:b/>
          <w:color w:val="000000" w:themeColor="text1"/>
        </w:rPr>
        <w:t>資料共享機制</w:t>
      </w:r>
      <w:r w:rsidRPr="00B47BF5">
        <w:rPr>
          <w:rFonts w:hint="eastAsia"/>
          <w:b/>
          <w:color w:val="000000" w:themeColor="text1"/>
        </w:rPr>
        <w:t>(</w:t>
      </w:r>
      <w:r w:rsidRPr="00FB4003">
        <w:rPr>
          <w:rFonts w:hint="eastAsia"/>
          <w:b/>
          <w:color w:val="000000" w:themeColor="text1"/>
        </w:rPr>
        <w:t>本項為</w:t>
      </w:r>
      <w:r w:rsidRPr="00B47BF5">
        <w:rPr>
          <w:rFonts w:hint="eastAsia"/>
          <w:b/>
          <w:color w:val="000000" w:themeColor="text1"/>
        </w:rPr>
        <w:t>第</w:t>
      </w:r>
      <w:r w:rsidRPr="00B47BF5">
        <w:rPr>
          <w:rFonts w:hint="eastAsia"/>
          <w:b/>
          <w:color w:val="000000" w:themeColor="text1"/>
        </w:rPr>
        <w:t>1</w:t>
      </w:r>
      <w:r w:rsidRPr="00B47BF5">
        <w:rPr>
          <w:rFonts w:hint="eastAsia"/>
          <w:b/>
          <w:color w:val="000000" w:themeColor="text1"/>
        </w:rPr>
        <w:t>年工作重點</w:t>
      </w:r>
      <w:r w:rsidRPr="00FB4003">
        <w:rPr>
          <w:rFonts w:hint="eastAsia"/>
          <w:b/>
          <w:color w:val="000000" w:themeColor="text1"/>
        </w:rPr>
        <w:t>；第</w:t>
      </w:r>
      <w:r w:rsidRPr="00FB4003">
        <w:rPr>
          <w:rFonts w:hint="eastAsia"/>
          <w:b/>
          <w:color w:val="000000" w:themeColor="text1"/>
        </w:rPr>
        <w:t>2</w:t>
      </w:r>
      <w:r w:rsidRPr="00FB4003">
        <w:rPr>
          <w:rFonts w:hint="eastAsia"/>
          <w:b/>
          <w:color w:val="000000" w:themeColor="text1"/>
        </w:rPr>
        <w:t>年與第</w:t>
      </w:r>
      <w:r w:rsidRPr="00FB4003">
        <w:rPr>
          <w:rFonts w:hint="eastAsia"/>
          <w:b/>
          <w:color w:val="000000" w:themeColor="text1"/>
        </w:rPr>
        <w:t>3</w:t>
      </w:r>
      <w:r w:rsidRPr="00FB4003">
        <w:rPr>
          <w:rFonts w:hint="eastAsia"/>
          <w:b/>
          <w:color w:val="000000" w:themeColor="text1"/>
        </w:rPr>
        <w:t>年必須持續精進，並必須與本專案其他研究計畫研擬之機制進行整合</w:t>
      </w:r>
      <w:r w:rsidRPr="00B47BF5">
        <w:rPr>
          <w:rFonts w:hint="eastAsia"/>
          <w:b/>
          <w:color w:val="000000" w:themeColor="text1"/>
        </w:rPr>
        <w:t>)</w:t>
      </w:r>
      <w:r w:rsidRPr="00FD0ED4">
        <w:rPr>
          <w:rFonts w:hint="eastAsia"/>
          <w:b/>
          <w:color w:val="000000" w:themeColor="text1"/>
        </w:rPr>
        <w:t>：</w:t>
      </w:r>
    </w:p>
    <w:p w:rsidR="000B7C02" w:rsidRPr="00FD0ED4" w:rsidRDefault="00374553" w:rsidP="0055495B">
      <w:pPr>
        <w:pStyle w:val="p20"/>
        <w:ind w:leftChars="455" w:left="1092"/>
        <w:rPr>
          <w:color w:val="000000" w:themeColor="text1"/>
        </w:rPr>
      </w:pPr>
      <w:r>
        <w:rPr>
          <w:rFonts w:hint="eastAsia"/>
        </w:rPr>
        <w:t>以</w:t>
      </w:r>
      <w:r w:rsidR="006F00D2" w:rsidRPr="00FD0ED4">
        <w:rPr>
          <w:rFonts w:hint="eastAsia"/>
        </w:rPr>
        <w:t>醫</w:t>
      </w:r>
      <w:r w:rsidR="00A03F8D">
        <w:rPr>
          <w:rFonts w:hint="eastAsia"/>
        </w:rPr>
        <w:t>療</w:t>
      </w:r>
      <w:r w:rsidR="006F00D2" w:rsidRPr="00FD0ED4">
        <w:rPr>
          <w:rFonts w:hint="eastAsia"/>
        </w:rPr>
        <w:t>影像</w:t>
      </w:r>
      <w:r w:rsidR="00A03F8D">
        <w:rPr>
          <w:rFonts w:hint="eastAsia"/>
        </w:rPr>
        <w:t>跨機構共享為</w:t>
      </w:r>
      <w:r w:rsidR="002817ED">
        <w:rPr>
          <w:rFonts w:hint="eastAsia"/>
        </w:rPr>
        <w:t>目</w:t>
      </w:r>
      <w:r w:rsidR="00A03F8D">
        <w:rPr>
          <w:rFonts w:hint="eastAsia"/>
        </w:rPr>
        <w:t>標</w:t>
      </w:r>
      <w:r w:rsidR="006F00D2" w:rsidRPr="00FD0ED4">
        <w:rPr>
          <w:rFonts w:hint="eastAsia"/>
        </w:rPr>
        <w:t>，針對</w:t>
      </w:r>
      <w:r>
        <w:rPr>
          <w:rFonts w:hint="eastAsia"/>
        </w:rPr>
        <w:t>資料共享之</w:t>
      </w:r>
      <w:r w:rsidR="006F00D2" w:rsidRPr="00FD0ED4">
        <w:rPr>
          <w:rFonts w:hint="eastAsia"/>
        </w:rPr>
        <w:t>技術面及法規面進行</w:t>
      </w:r>
      <w:r w:rsidR="002817ED">
        <w:rPr>
          <w:rFonts w:hint="eastAsia"/>
        </w:rPr>
        <w:t>規劃及概念驗證</w:t>
      </w:r>
      <w:r w:rsidR="0055495B">
        <w:rPr>
          <w:rFonts w:hint="eastAsia"/>
          <w:color w:val="000000" w:themeColor="text1"/>
        </w:rPr>
        <w:t>，以利本專案所建立之資料庫</w:t>
      </w:r>
      <w:r w:rsidR="00BB4A78">
        <w:rPr>
          <w:rFonts w:hint="eastAsia"/>
          <w:color w:val="000000" w:themeColor="text1"/>
        </w:rPr>
        <w:t>未來成</w:t>
      </w:r>
      <w:r w:rsidR="0055495B">
        <w:rPr>
          <w:rFonts w:hint="eastAsia"/>
          <w:color w:val="000000" w:themeColor="text1"/>
        </w:rPr>
        <w:t>為</w:t>
      </w:r>
      <w:r w:rsidR="0055495B" w:rsidRPr="00FD0ED4">
        <w:rPr>
          <w:rFonts w:hint="eastAsia"/>
          <w:color w:val="000000" w:themeColor="text1"/>
        </w:rPr>
        <w:t>國內學者進行醫療影像巨量資料研究之重要共用資料來源</w:t>
      </w:r>
      <w:r w:rsidR="002817ED">
        <w:rPr>
          <w:rFonts w:hint="eastAsia"/>
        </w:rPr>
        <w:t>。</w:t>
      </w:r>
      <w:r w:rsidR="002817ED" w:rsidRPr="0047168D">
        <w:rPr>
          <w:rFonts w:hint="eastAsia"/>
        </w:rPr>
        <w:t>技術面係指共通的資料</w:t>
      </w:r>
      <w:r w:rsidR="0092049C" w:rsidRPr="0047168D">
        <w:rPr>
          <w:rFonts w:hint="eastAsia"/>
        </w:rPr>
        <w:t>格式</w:t>
      </w:r>
      <w:r w:rsidR="0047168D" w:rsidRPr="0047168D">
        <w:rPr>
          <w:rFonts w:hint="eastAsia"/>
        </w:rPr>
        <w:t>(</w:t>
      </w:r>
      <w:r w:rsidR="0047168D" w:rsidRPr="0047168D">
        <w:rPr>
          <w:rFonts w:hint="eastAsia"/>
        </w:rPr>
        <w:t>含</w:t>
      </w:r>
      <w:r w:rsidR="0047168D" w:rsidRPr="0047168D">
        <w:rPr>
          <w:rFonts w:hint="eastAsia"/>
        </w:rPr>
        <w:t>metadata)</w:t>
      </w:r>
      <w:r w:rsidR="0092049C" w:rsidRPr="0047168D">
        <w:rPr>
          <w:rFonts w:hint="eastAsia"/>
        </w:rPr>
        <w:t>與</w:t>
      </w:r>
      <w:r w:rsidR="002817ED" w:rsidRPr="0047168D">
        <w:rPr>
          <w:rFonts w:hint="eastAsia"/>
        </w:rPr>
        <w:t>存取</w:t>
      </w:r>
      <w:r w:rsidR="00561848" w:rsidRPr="0047168D">
        <w:rPr>
          <w:rFonts w:hint="eastAsia"/>
        </w:rPr>
        <w:t>機制</w:t>
      </w:r>
      <w:r w:rsidR="0055495B" w:rsidRPr="0047168D">
        <w:rPr>
          <w:rFonts w:hint="eastAsia"/>
        </w:rPr>
        <w:t>，</w:t>
      </w:r>
      <w:r w:rsidR="00FF5D9C" w:rsidRPr="0047168D">
        <w:rPr>
          <w:rFonts w:hint="eastAsia"/>
        </w:rPr>
        <w:t>需考量不同機構、不同疾病、不同影像類別等之差異性</w:t>
      </w:r>
      <w:r w:rsidR="006F00D2" w:rsidRPr="0047168D">
        <w:rPr>
          <w:rFonts w:hint="eastAsia"/>
        </w:rPr>
        <w:t>；</w:t>
      </w:r>
      <w:r w:rsidR="0055495B" w:rsidRPr="0047168D">
        <w:rPr>
          <w:rFonts w:hint="eastAsia"/>
        </w:rPr>
        <w:t>法規面係指</w:t>
      </w:r>
      <w:r w:rsidR="00063927" w:rsidRPr="0047168D">
        <w:rPr>
          <w:rFonts w:hint="eastAsia"/>
          <w:color w:val="000000" w:themeColor="text1"/>
        </w:rPr>
        <w:t>跨機構資料釋出共享的研究倫理、智財分配、</w:t>
      </w:r>
      <w:r w:rsidR="00425C1E" w:rsidRPr="0047168D">
        <w:rPr>
          <w:rFonts w:hint="eastAsia"/>
          <w:color w:val="000000" w:themeColor="text1"/>
        </w:rPr>
        <w:t>個人資料</w:t>
      </w:r>
      <w:r w:rsidR="00063927" w:rsidRPr="0047168D">
        <w:rPr>
          <w:rFonts w:hint="eastAsia"/>
          <w:color w:val="000000" w:themeColor="text1"/>
        </w:rPr>
        <w:t>去識別化等問題之資料管理機制，</w:t>
      </w:r>
      <w:r w:rsidR="00063927" w:rsidRPr="00FD0ED4">
        <w:rPr>
          <w:rFonts w:hint="eastAsia"/>
          <w:color w:val="000000" w:themeColor="text1"/>
        </w:rPr>
        <w:t>以</w:t>
      </w:r>
      <w:r w:rsidR="00C15B6F">
        <w:rPr>
          <w:rFonts w:hint="eastAsia"/>
          <w:color w:val="000000" w:themeColor="text1"/>
        </w:rPr>
        <w:t>利</w:t>
      </w:r>
      <w:r w:rsidR="00A977DF" w:rsidRPr="00FD0ED4">
        <w:rPr>
          <w:rFonts w:hint="eastAsia"/>
          <w:color w:val="000000" w:themeColor="text1"/>
        </w:rPr>
        <w:t>建立</w:t>
      </w:r>
      <w:r w:rsidR="00C15B6F">
        <w:rPr>
          <w:rFonts w:hint="eastAsia"/>
          <w:color w:val="000000" w:themeColor="text1"/>
        </w:rPr>
        <w:t>跨機構資料共享之國家級</w:t>
      </w:r>
      <w:r w:rsidR="00C15B6F" w:rsidRPr="00C15B6F">
        <w:rPr>
          <w:rFonts w:hint="eastAsia"/>
          <w:color w:val="000000" w:themeColor="text1"/>
        </w:rPr>
        <w:t>醫療影像資料庫</w:t>
      </w:r>
      <w:r w:rsidR="00063927" w:rsidRPr="00FD0ED4">
        <w:rPr>
          <w:rFonts w:hint="eastAsia"/>
          <w:color w:val="000000" w:themeColor="text1"/>
        </w:rPr>
        <w:t>。</w:t>
      </w:r>
    </w:p>
    <w:p w:rsidR="00ED22DE" w:rsidRPr="00FD0ED4" w:rsidRDefault="003D57AD" w:rsidP="003D57AD">
      <w:pPr>
        <w:pStyle w:val="p20"/>
        <w:numPr>
          <w:ilvl w:val="4"/>
          <w:numId w:val="2"/>
        </w:numPr>
        <w:ind w:leftChars="354" w:left="1416" w:hangingChars="202" w:hanging="566"/>
        <w:rPr>
          <w:b/>
          <w:color w:val="000000" w:themeColor="text1"/>
        </w:rPr>
      </w:pPr>
      <w:r w:rsidRPr="003D57AD">
        <w:rPr>
          <w:rFonts w:hint="eastAsia"/>
          <w:b/>
          <w:bCs/>
          <w:color w:val="000000" w:themeColor="text1"/>
        </w:rPr>
        <w:t>醫療與產業應用</w:t>
      </w:r>
      <w:r w:rsidR="00F8687F" w:rsidRPr="00FD0ED4">
        <w:rPr>
          <w:rFonts w:hint="eastAsia"/>
          <w:b/>
          <w:color w:val="000000" w:themeColor="text1"/>
        </w:rPr>
        <w:t>(</w:t>
      </w:r>
      <w:r w:rsidR="00822818">
        <w:rPr>
          <w:rFonts w:hint="eastAsia"/>
          <w:b/>
          <w:color w:val="000000" w:themeColor="text1"/>
        </w:rPr>
        <w:t>本項為第</w:t>
      </w:r>
      <w:r w:rsidR="00822818">
        <w:rPr>
          <w:rFonts w:hint="eastAsia"/>
          <w:b/>
          <w:color w:val="000000" w:themeColor="text1"/>
        </w:rPr>
        <w:t>2</w:t>
      </w:r>
      <w:r w:rsidR="00822818">
        <w:rPr>
          <w:rFonts w:hint="eastAsia"/>
          <w:b/>
          <w:color w:val="000000" w:themeColor="text1"/>
        </w:rPr>
        <w:t>年與第</w:t>
      </w:r>
      <w:r w:rsidR="00822818">
        <w:rPr>
          <w:rFonts w:hint="eastAsia"/>
          <w:b/>
          <w:color w:val="000000" w:themeColor="text1"/>
        </w:rPr>
        <w:t>3</w:t>
      </w:r>
      <w:r w:rsidR="00822818">
        <w:rPr>
          <w:rFonts w:hint="eastAsia"/>
          <w:b/>
          <w:color w:val="000000" w:themeColor="text1"/>
        </w:rPr>
        <w:t>年工作重點</w:t>
      </w:r>
      <w:r w:rsidR="00822818" w:rsidRPr="007F0693">
        <w:rPr>
          <w:rFonts w:hint="eastAsia"/>
          <w:b/>
          <w:color w:val="000000" w:themeColor="text1"/>
        </w:rPr>
        <w:t>；</w:t>
      </w:r>
      <w:r w:rsidR="00F8687F" w:rsidRPr="00FD0ED4">
        <w:rPr>
          <w:rFonts w:hint="eastAsia"/>
          <w:b/>
          <w:color w:val="000000" w:themeColor="text1"/>
        </w:rPr>
        <w:t>第</w:t>
      </w:r>
      <w:r w:rsidR="00D57A05">
        <w:rPr>
          <w:rFonts w:hint="eastAsia"/>
          <w:b/>
          <w:color w:val="000000" w:themeColor="text1"/>
        </w:rPr>
        <w:t>1</w:t>
      </w:r>
      <w:r w:rsidR="00F8687F" w:rsidRPr="00FD0ED4">
        <w:rPr>
          <w:rFonts w:hint="eastAsia"/>
          <w:b/>
          <w:color w:val="000000" w:themeColor="text1"/>
        </w:rPr>
        <w:t>年</w:t>
      </w:r>
      <w:r w:rsidR="00822818">
        <w:rPr>
          <w:rFonts w:hint="eastAsia"/>
          <w:b/>
          <w:color w:val="000000" w:themeColor="text1"/>
        </w:rPr>
        <w:t>必須</w:t>
      </w:r>
      <w:r w:rsidR="00B47BF5">
        <w:rPr>
          <w:rFonts w:hint="eastAsia"/>
          <w:b/>
          <w:color w:val="000000" w:themeColor="text1"/>
        </w:rPr>
        <w:t>在前項資料庫建立至足以進行</w:t>
      </w:r>
      <w:r w:rsidR="00B47BF5" w:rsidRPr="00B47BF5">
        <w:rPr>
          <w:rFonts w:hint="eastAsia"/>
          <w:b/>
          <w:color w:val="000000" w:themeColor="text1"/>
        </w:rPr>
        <w:t>研究之一定規模時，即開始進行本項研究</w:t>
      </w:r>
      <w:r w:rsidR="00F8687F" w:rsidRPr="00FD0ED4">
        <w:rPr>
          <w:rFonts w:hint="eastAsia"/>
          <w:b/>
          <w:color w:val="000000" w:themeColor="text1"/>
        </w:rPr>
        <w:t>)</w:t>
      </w:r>
      <w:r w:rsidR="005F4DA1" w:rsidRPr="00FD0ED4">
        <w:rPr>
          <w:rFonts w:hint="eastAsia"/>
          <w:b/>
          <w:color w:val="000000" w:themeColor="text1"/>
        </w:rPr>
        <w:t>：</w:t>
      </w:r>
    </w:p>
    <w:p w:rsidR="00902047" w:rsidRPr="00FD0ED4" w:rsidRDefault="00FD0ED4" w:rsidP="004E0C90">
      <w:pPr>
        <w:pStyle w:val="p20"/>
        <w:ind w:leftChars="455" w:left="1092"/>
        <w:rPr>
          <w:color w:val="000000" w:themeColor="text1"/>
        </w:rPr>
      </w:pPr>
      <w:r w:rsidRPr="00FD0ED4">
        <w:rPr>
          <w:rFonts w:ascii="新細明體" w:hAnsi="新細明體" w:hint="eastAsia"/>
          <w:color w:val="000000" w:themeColor="text1"/>
        </w:rPr>
        <w:t>針對台灣有發展優勢的領域</w:t>
      </w:r>
      <w:r w:rsidR="00CC1E5C">
        <w:rPr>
          <w:rFonts w:ascii="新細明體" w:hAnsi="新細明體" w:hint="eastAsia"/>
          <w:color w:val="000000" w:themeColor="text1"/>
        </w:rPr>
        <w:t>（</w:t>
      </w:r>
      <w:r w:rsidRPr="00FD0ED4">
        <w:rPr>
          <w:rFonts w:ascii="新細明體" w:hAnsi="新細明體" w:hint="eastAsia"/>
          <w:color w:val="000000" w:themeColor="text1"/>
        </w:rPr>
        <w:t>如</w:t>
      </w:r>
      <w:r w:rsidRPr="00FD0ED4">
        <w:rPr>
          <w:rFonts w:ascii="微軟正黑體" w:eastAsia="微軟正黑體" w:hAnsi="微軟正黑體" w:hint="eastAsia"/>
          <w:color w:val="000000" w:themeColor="text1"/>
        </w:rPr>
        <w:t>：</w:t>
      </w:r>
      <w:r w:rsidRPr="00FD0ED4">
        <w:rPr>
          <w:rFonts w:ascii="新細明體" w:hAnsi="新細明體" w:hint="eastAsia"/>
          <w:color w:val="000000" w:themeColor="text1"/>
        </w:rPr>
        <w:t>台灣特有或具</w:t>
      </w:r>
      <w:r w:rsidRPr="00B8349C">
        <w:rPr>
          <w:rFonts w:hint="eastAsia"/>
          <w:color w:val="000000" w:themeColor="text1"/>
        </w:rPr>
        <w:t>區域</w:t>
      </w:r>
      <w:r w:rsidRPr="00FD0ED4">
        <w:rPr>
          <w:rFonts w:ascii="新細明體" w:hAnsi="新細明體" w:hint="eastAsia"/>
          <w:color w:val="000000" w:themeColor="text1"/>
        </w:rPr>
        <w:t>特性型的疾病</w:t>
      </w:r>
      <w:r w:rsidR="00CC1E5C">
        <w:rPr>
          <w:rFonts w:ascii="新細明體" w:hAnsi="新細明體" w:hint="eastAsia"/>
          <w:color w:val="000000" w:themeColor="text1"/>
        </w:rPr>
        <w:t>）</w:t>
      </w:r>
      <w:r w:rsidR="00CC1E5C" w:rsidRPr="00FD0ED4">
        <w:rPr>
          <w:rFonts w:hint="eastAsia"/>
          <w:color w:val="000000" w:themeColor="text1"/>
        </w:rPr>
        <w:t>，</w:t>
      </w:r>
      <w:r w:rsidR="003B63C3" w:rsidRPr="00FD0ED4">
        <w:rPr>
          <w:rFonts w:ascii="新細明體" w:hAnsi="新細明體" w:hint="eastAsia"/>
          <w:color w:val="000000" w:themeColor="text1"/>
        </w:rPr>
        <w:t>以問題解決導向</w:t>
      </w:r>
      <w:r w:rsidR="003B63C3">
        <w:rPr>
          <w:rFonts w:ascii="新細明體" w:hAnsi="新細明體" w:hint="eastAsia"/>
          <w:color w:val="000000" w:themeColor="text1"/>
        </w:rPr>
        <w:t>且</w:t>
      </w:r>
      <w:r w:rsidR="003B63C3" w:rsidRPr="00FD0ED4">
        <w:rPr>
          <w:rFonts w:ascii="新細明體" w:hAnsi="新細明體" w:hint="eastAsia"/>
          <w:color w:val="000000" w:themeColor="text1"/>
        </w:rPr>
        <w:t>能實際</w:t>
      </w:r>
      <w:r w:rsidR="003B63C3" w:rsidRPr="00FD0ED4">
        <w:rPr>
          <w:rFonts w:hint="eastAsia"/>
          <w:color w:val="000000" w:themeColor="text1"/>
        </w:rPr>
        <w:t>應用於醫療場域</w:t>
      </w:r>
      <w:r w:rsidR="003B63C3" w:rsidRPr="00FD0ED4">
        <w:rPr>
          <w:rFonts w:ascii="新細明體" w:hAnsi="新細明體" w:hint="eastAsia"/>
          <w:color w:val="000000" w:themeColor="text1"/>
        </w:rPr>
        <w:t>協助</w:t>
      </w:r>
      <w:r w:rsidR="003B63C3">
        <w:rPr>
          <w:rFonts w:ascii="新細明體" w:hAnsi="新細明體" w:hint="eastAsia"/>
          <w:color w:val="000000" w:themeColor="text1"/>
        </w:rPr>
        <w:t>解決</w:t>
      </w:r>
      <w:r w:rsidR="003B63C3" w:rsidRPr="00FD0ED4">
        <w:rPr>
          <w:rFonts w:ascii="新細明體" w:hAnsi="新細明體" w:hint="eastAsia"/>
          <w:color w:val="000000" w:themeColor="text1"/>
        </w:rPr>
        <w:t>臨床問題</w:t>
      </w:r>
      <w:r w:rsidR="003B63C3">
        <w:rPr>
          <w:rFonts w:ascii="新細明體" w:hAnsi="新細明體" w:hint="eastAsia"/>
          <w:color w:val="000000" w:themeColor="text1"/>
        </w:rPr>
        <w:t>為目標</w:t>
      </w:r>
      <w:r w:rsidR="003B63C3" w:rsidRPr="00FD0ED4">
        <w:rPr>
          <w:rFonts w:hint="eastAsia"/>
          <w:color w:val="000000" w:themeColor="text1"/>
        </w:rPr>
        <w:t>，</w:t>
      </w:r>
      <w:r w:rsidR="00CC1E5C" w:rsidRPr="00FD0ED4">
        <w:rPr>
          <w:rFonts w:hint="eastAsia"/>
          <w:color w:val="000000" w:themeColor="text1"/>
        </w:rPr>
        <w:t>發展</w:t>
      </w:r>
      <w:r w:rsidR="00261C3A">
        <w:rPr>
          <w:rFonts w:hint="eastAsia"/>
          <w:color w:val="000000" w:themeColor="text1"/>
        </w:rPr>
        <w:t>利基型</w:t>
      </w:r>
      <w:r w:rsidR="00CC1E5C" w:rsidRPr="00FD0ED4">
        <w:rPr>
          <w:rFonts w:hint="eastAsia"/>
          <w:color w:val="000000" w:themeColor="text1"/>
        </w:rPr>
        <w:t>醫療影像</w:t>
      </w:r>
      <w:r w:rsidR="003D57AD" w:rsidRPr="001421EB">
        <w:rPr>
          <w:rFonts w:hint="eastAsia"/>
          <w:color w:val="000000" w:themeColor="text1"/>
        </w:rPr>
        <w:t>自動分析／判讀技術</w:t>
      </w:r>
      <w:r w:rsidR="00366648" w:rsidRPr="00FD0ED4">
        <w:rPr>
          <w:rFonts w:hint="eastAsia"/>
          <w:color w:val="000000" w:themeColor="text1"/>
        </w:rPr>
        <w:t>，進行機器判讀醫療影像之相關演算法建構及應用研究</w:t>
      </w:r>
      <w:r w:rsidRPr="00FD0ED4">
        <w:rPr>
          <w:rFonts w:ascii="新細明體" w:hAnsi="新細明體" w:hint="eastAsia"/>
          <w:color w:val="000000" w:themeColor="text1"/>
        </w:rPr>
        <w:t>，</w:t>
      </w:r>
      <w:r w:rsidR="00165B81">
        <w:rPr>
          <w:rFonts w:ascii="新細明體" w:hAnsi="新細明體" w:hint="eastAsia"/>
          <w:color w:val="000000" w:themeColor="text1"/>
        </w:rPr>
        <w:t>且須</w:t>
      </w:r>
      <w:r w:rsidR="00B25B6A" w:rsidRPr="00FD0ED4">
        <w:rPr>
          <w:rFonts w:hint="eastAsia"/>
          <w:color w:val="000000" w:themeColor="text1"/>
        </w:rPr>
        <w:t>從描述性分析</w:t>
      </w:r>
      <w:r w:rsidR="00B25B6A" w:rsidRPr="00FD0ED4">
        <w:rPr>
          <w:color w:val="000000" w:themeColor="text1"/>
        </w:rPr>
        <w:t>(Descriptive Analytics)</w:t>
      </w:r>
      <w:r w:rsidR="00B25B6A" w:rsidRPr="00FD0ED4">
        <w:rPr>
          <w:rFonts w:hint="eastAsia"/>
          <w:color w:val="000000" w:themeColor="text1"/>
        </w:rPr>
        <w:t>逐步推向預測性分析</w:t>
      </w:r>
      <w:r w:rsidR="00B25B6A" w:rsidRPr="00FD0ED4">
        <w:rPr>
          <w:color w:val="000000" w:themeColor="text1"/>
        </w:rPr>
        <w:t>(Predictive Analytics)</w:t>
      </w:r>
      <w:r w:rsidR="00B25B6A" w:rsidRPr="00FD0ED4">
        <w:rPr>
          <w:rFonts w:hint="eastAsia"/>
          <w:color w:val="000000" w:themeColor="text1"/>
        </w:rPr>
        <w:t>及處方性分析</w:t>
      </w:r>
      <w:r w:rsidR="00B25B6A" w:rsidRPr="00FD0ED4">
        <w:rPr>
          <w:color w:val="000000" w:themeColor="text1"/>
        </w:rPr>
        <w:t>(Prescriptive Analytics)</w:t>
      </w:r>
      <w:r w:rsidR="003B63C3">
        <w:rPr>
          <w:rFonts w:hint="eastAsia"/>
          <w:color w:val="000000" w:themeColor="text1"/>
        </w:rPr>
        <w:t>。</w:t>
      </w:r>
    </w:p>
    <w:p w:rsidR="00074628" w:rsidRPr="00FD0ED4" w:rsidRDefault="00074628" w:rsidP="00B43B7F">
      <w:pPr>
        <w:pStyle w:val="p20"/>
        <w:rPr>
          <w:color w:val="000000" w:themeColor="text1"/>
        </w:rPr>
      </w:pPr>
    </w:p>
    <w:p w:rsidR="004B6E1C" w:rsidRPr="00FD0ED4" w:rsidRDefault="00C80091" w:rsidP="004B6E1C">
      <w:pPr>
        <w:pStyle w:val="t1"/>
        <w:rPr>
          <w:color w:val="000000" w:themeColor="text1"/>
        </w:rPr>
      </w:pPr>
      <w:r>
        <w:rPr>
          <w:rFonts w:hint="eastAsia"/>
          <w:color w:val="000000" w:themeColor="text1"/>
        </w:rPr>
        <w:lastRenderedPageBreak/>
        <w:t>須產出成果</w:t>
      </w:r>
      <w:r w:rsidR="004B6E1C" w:rsidRPr="00FD0ED4">
        <w:rPr>
          <w:rFonts w:hint="eastAsia"/>
          <w:color w:val="000000" w:themeColor="text1"/>
        </w:rPr>
        <w:t>說明</w:t>
      </w:r>
    </w:p>
    <w:p w:rsidR="00074628" w:rsidRPr="00FD0ED4" w:rsidRDefault="00923DCD" w:rsidP="00E1390F">
      <w:pPr>
        <w:pStyle w:val="p20"/>
        <w:ind w:firstLineChars="0" w:firstLine="0"/>
        <w:rPr>
          <w:rFonts w:ascii="微軟正黑體" w:eastAsia="微軟正黑體" w:hAnsi="微軟正黑體"/>
          <w:color w:val="000000" w:themeColor="text1"/>
        </w:rPr>
      </w:pPr>
      <w:r>
        <w:rPr>
          <w:rFonts w:hint="eastAsia"/>
          <w:color w:val="000000" w:themeColor="text1"/>
        </w:rPr>
        <w:t>本專案</w:t>
      </w:r>
      <w:r w:rsidRPr="00FD0ED4">
        <w:rPr>
          <w:rFonts w:hint="eastAsia"/>
          <w:color w:val="000000" w:themeColor="text1"/>
        </w:rPr>
        <w:t>各</w:t>
      </w:r>
      <w:r>
        <w:rPr>
          <w:rFonts w:hint="eastAsia"/>
          <w:color w:val="000000" w:themeColor="text1"/>
        </w:rPr>
        <w:t>執行</w:t>
      </w:r>
      <w:r w:rsidRPr="00FD0ED4">
        <w:rPr>
          <w:rFonts w:hint="eastAsia"/>
          <w:color w:val="000000" w:themeColor="text1"/>
        </w:rPr>
        <w:t>年度</w:t>
      </w:r>
      <w:r>
        <w:rPr>
          <w:rFonts w:hint="eastAsia"/>
          <w:color w:val="000000" w:themeColor="text1"/>
        </w:rPr>
        <w:t>於</w:t>
      </w:r>
      <w:r>
        <w:rPr>
          <w:rFonts w:hint="eastAsia"/>
          <w:color w:val="000000" w:themeColor="text1"/>
        </w:rPr>
        <w:t>3</w:t>
      </w:r>
      <w:r>
        <w:rPr>
          <w:rFonts w:hint="eastAsia"/>
          <w:color w:val="000000" w:themeColor="text1"/>
        </w:rPr>
        <w:t>項重點項目</w:t>
      </w:r>
      <w:r w:rsidR="00E1390F" w:rsidRPr="00FD0ED4">
        <w:rPr>
          <w:rFonts w:hint="eastAsia"/>
          <w:color w:val="000000" w:themeColor="text1"/>
        </w:rPr>
        <w:t>至少應完成工作如下</w:t>
      </w:r>
      <w:r w:rsidR="00E1390F" w:rsidRPr="00FD0ED4">
        <w:rPr>
          <w:rFonts w:ascii="微軟正黑體" w:eastAsia="微軟正黑體" w:hAnsi="微軟正黑體" w:hint="eastAsia"/>
          <w:color w:val="000000" w:themeColor="text1"/>
        </w:rPr>
        <w:t>：</w:t>
      </w:r>
    </w:p>
    <w:p w:rsidR="00E1390F" w:rsidRPr="00FD0ED4" w:rsidRDefault="00E1390F" w:rsidP="00E1390F">
      <w:pPr>
        <w:pStyle w:val="p20"/>
        <w:ind w:firstLineChars="0" w:firstLine="0"/>
        <w:rPr>
          <w:color w:val="000000" w:themeColor="text1"/>
          <w:u w:val="single"/>
        </w:rPr>
      </w:pPr>
      <w:r w:rsidRPr="00FD0ED4">
        <w:rPr>
          <w:rFonts w:hint="eastAsia"/>
          <w:color w:val="000000" w:themeColor="text1"/>
          <w:u w:val="single"/>
        </w:rPr>
        <w:t>第</w:t>
      </w:r>
      <w:r w:rsidR="00DF441C">
        <w:rPr>
          <w:rFonts w:hint="eastAsia"/>
          <w:color w:val="000000" w:themeColor="text1"/>
          <w:u w:val="single"/>
        </w:rPr>
        <w:t>1</w:t>
      </w:r>
      <w:r w:rsidRPr="00FD0ED4">
        <w:rPr>
          <w:rFonts w:hint="eastAsia"/>
          <w:color w:val="000000" w:themeColor="text1"/>
          <w:u w:val="single"/>
        </w:rPr>
        <w:t>年</w:t>
      </w:r>
      <w:r w:rsidRPr="00FD0ED4">
        <w:rPr>
          <w:rFonts w:ascii="微軟正黑體" w:eastAsia="微軟正黑體" w:hAnsi="微軟正黑體" w:hint="eastAsia"/>
          <w:color w:val="000000" w:themeColor="text1"/>
          <w:u w:val="single"/>
        </w:rPr>
        <w:t>：</w:t>
      </w:r>
    </w:p>
    <w:p w:rsidR="006F4000" w:rsidRPr="00FD0ED4" w:rsidRDefault="006F4000" w:rsidP="006F4000">
      <w:pPr>
        <w:pStyle w:val="t4"/>
        <w:numPr>
          <w:ilvl w:val="0"/>
          <w:numId w:val="22"/>
        </w:numPr>
        <w:rPr>
          <w:bCs/>
          <w:color w:val="000000" w:themeColor="text1"/>
        </w:rPr>
      </w:pPr>
      <w:r w:rsidRPr="00FD0ED4">
        <w:rPr>
          <w:rFonts w:hint="eastAsia"/>
          <w:bCs/>
          <w:color w:val="000000" w:themeColor="text1"/>
        </w:rPr>
        <w:t>醫療影像巨量資料庫建置</w:t>
      </w:r>
    </w:p>
    <w:p w:rsidR="006F4000" w:rsidRPr="00FD0ED4" w:rsidRDefault="00B422B8" w:rsidP="00E44FB4">
      <w:pPr>
        <w:pStyle w:val="t4"/>
        <w:numPr>
          <w:ilvl w:val="1"/>
          <w:numId w:val="40"/>
        </w:numPr>
        <w:rPr>
          <w:color w:val="000000" w:themeColor="text1"/>
        </w:rPr>
      </w:pPr>
      <w:r>
        <w:rPr>
          <w:rFonts w:hint="eastAsia"/>
          <w:color w:val="000000" w:themeColor="text1"/>
        </w:rPr>
        <w:t>完成</w:t>
      </w:r>
      <w:r w:rsidR="00FE4FBD" w:rsidRPr="0047168D">
        <w:rPr>
          <w:rFonts w:hint="eastAsia"/>
          <w:color w:val="000000" w:themeColor="text1"/>
        </w:rPr>
        <w:t>相當</w:t>
      </w:r>
      <w:r w:rsidR="00033BC3" w:rsidRPr="0047168D">
        <w:rPr>
          <w:rFonts w:hint="eastAsia"/>
          <w:color w:val="000000" w:themeColor="text1"/>
        </w:rPr>
        <w:t>類型</w:t>
      </w:r>
      <w:r w:rsidR="0047168D" w:rsidRPr="0047168D">
        <w:rPr>
          <w:rFonts w:hint="eastAsia"/>
          <w:color w:val="000000" w:themeColor="text1"/>
        </w:rPr>
        <w:t>(</w:t>
      </w:r>
      <w:r w:rsidR="0047168D" w:rsidRPr="0047168D">
        <w:rPr>
          <w:rFonts w:hint="eastAsia"/>
          <w:color w:val="000000" w:themeColor="text1"/>
        </w:rPr>
        <w:t>含不同</w:t>
      </w:r>
      <w:r w:rsidR="0047168D">
        <w:rPr>
          <w:rFonts w:hint="eastAsia"/>
          <w:color w:val="000000" w:themeColor="text1"/>
        </w:rPr>
        <w:t>疾病類型、不同影像類型及其他資料類型</w:t>
      </w:r>
      <w:r w:rsidR="0047168D">
        <w:rPr>
          <w:rFonts w:hint="eastAsia"/>
          <w:color w:val="000000" w:themeColor="text1"/>
        </w:rPr>
        <w:t>)</w:t>
      </w:r>
      <w:r w:rsidR="00033BC3" w:rsidRPr="00FD0ED4">
        <w:rPr>
          <w:rFonts w:hint="eastAsia"/>
          <w:color w:val="000000" w:themeColor="text1"/>
        </w:rPr>
        <w:t>與</w:t>
      </w:r>
      <w:r w:rsidR="008749A4">
        <w:rPr>
          <w:rFonts w:hint="eastAsia"/>
          <w:color w:val="000000" w:themeColor="text1"/>
        </w:rPr>
        <w:t>具規模</w:t>
      </w:r>
      <w:r w:rsidR="00033BC3" w:rsidRPr="00FD0ED4">
        <w:rPr>
          <w:rFonts w:hint="eastAsia"/>
          <w:color w:val="000000" w:themeColor="text1"/>
        </w:rPr>
        <w:t>數量之</w:t>
      </w:r>
      <w:r w:rsidR="008B7D1F">
        <w:rPr>
          <w:rFonts w:hint="eastAsia"/>
          <w:color w:val="000000" w:themeColor="text1"/>
        </w:rPr>
        <w:t>醫療影像</w:t>
      </w:r>
      <w:r w:rsidR="0047168D" w:rsidRPr="008B7D1F">
        <w:rPr>
          <w:rFonts w:hint="eastAsia"/>
          <w:color w:val="000000" w:themeColor="text1"/>
        </w:rPr>
        <w:t>前置</w:t>
      </w:r>
      <w:r w:rsidR="00033BC3" w:rsidRPr="008B7D1F">
        <w:rPr>
          <w:rFonts w:hint="eastAsia"/>
          <w:color w:val="000000" w:themeColor="text1"/>
        </w:rPr>
        <w:t>處理</w:t>
      </w:r>
      <w:r w:rsidR="008B7D1F">
        <w:rPr>
          <w:rFonts w:hint="eastAsia"/>
          <w:color w:val="000000" w:themeColor="text1"/>
        </w:rPr>
        <w:t>及</w:t>
      </w:r>
      <w:r w:rsidR="00033BC3" w:rsidRPr="00FD0ED4">
        <w:rPr>
          <w:rFonts w:hint="eastAsia"/>
          <w:color w:val="000000" w:themeColor="text1"/>
        </w:rPr>
        <w:t>資料</w:t>
      </w:r>
      <w:r w:rsidR="00B77CDF">
        <w:rPr>
          <w:rFonts w:hint="eastAsia"/>
          <w:color w:val="000000" w:themeColor="text1"/>
        </w:rPr>
        <w:t>庫建置</w:t>
      </w:r>
      <w:r w:rsidR="008B7D1F">
        <w:rPr>
          <w:rFonts w:hint="eastAsia"/>
          <w:color w:val="000000" w:themeColor="text1"/>
        </w:rPr>
        <w:t>作業</w:t>
      </w:r>
      <w:r w:rsidR="00537CF5">
        <w:rPr>
          <w:rFonts w:hint="eastAsia"/>
          <w:color w:val="000000" w:themeColor="text1"/>
        </w:rPr>
        <w:t>。</w:t>
      </w:r>
    </w:p>
    <w:p w:rsidR="00FE4FBD" w:rsidRPr="00FD0ED4" w:rsidRDefault="00017BC9" w:rsidP="00E44FB4">
      <w:pPr>
        <w:pStyle w:val="t4"/>
        <w:numPr>
          <w:ilvl w:val="1"/>
          <w:numId w:val="40"/>
        </w:numPr>
        <w:rPr>
          <w:color w:val="000000" w:themeColor="text1"/>
        </w:rPr>
      </w:pPr>
      <w:r>
        <w:rPr>
          <w:rFonts w:hint="eastAsia"/>
          <w:color w:val="000000" w:themeColor="text1"/>
        </w:rPr>
        <w:t>人工智慧</w:t>
      </w:r>
      <w:r w:rsidR="00FE4FBD" w:rsidRPr="00FD0ED4">
        <w:rPr>
          <w:rFonts w:hint="eastAsia"/>
          <w:color w:val="000000" w:themeColor="text1"/>
        </w:rPr>
        <w:t>訓練用或研究用之醫療影像資料與標</w:t>
      </w:r>
      <w:proofErr w:type="gramStart"/>
      <w:r w:rsidR="00FE4FBD" w:rsidRPr="00FD0ED4">
        <w:rPr>
          <w:rFonts w:hint="eastAsia"/>
          <w:color w:val="000000" w:themeColor="text1"/>
        </w:rPr>
        <w:t>註</w:t>
      </w:r>
      <w:proofErr w:type="gramEnd"/>
      <w:r w:rsidR="00FE4FBD" w:rsidRPr="00FD0ED4">
        <w:rPr>
          <w:rFonts w:hint="eastAsia"/>
          <w:color w:val="000000" w:themeColor="text1"/>
        </w:rPr>
        <w:t>的共通格式制定</w:t>
      </w:r>
      <w:r w:rsidR="00537CF5">
        <w:rPr>
          <w:rFonts w:hint="eastAsia"/>
          <w:color w:val="000000" w:themeColor="text1"/>
        </w:rPr>
        <w:t>。</w:t>
      </w:r>
    </w:p>
    <w:p w:rsidR="00902047" w:rsidRPr="00FD0ED4" w:rsidRDefault="005F4DA1" w:rsidP="00E44FB4">
      <w:pPr>
        <w:pStyle w:val="t4"/>
        <w:numPr>
          <w:ilvl w:val="1"/>
          <w:numId w:val="40"/>
        </w:numPr>
        <w:rPr>
          <w:color w:val="000000" w:themeColor="text1"/>
        </w:rPr>
      </w:pPr>
      <w:r w:rsidRPr="00FD0ED4">
        <w:rPr>
          <w:rFonts w:hint="eastAsia"/>
          <w:color w:val="000000" w:themeColor="text1"/>
        </w:rPr>
        <w:t>建置資料匯入</w:t>
      </w:r>
      <w:r w:rsidR="00FE4FBD" w:rsidRPr="00FD0ED4">
        <w:rPr>
          <w:rFonts w:hint="eastAsia"/>
          <w:color w:val="000000" w:themeColor="text1"/>
        </w:rPr>
        <w:t>國網中心</w:t>
      </w:r>
      <w:r w:rsidR="00FE4FBD" w:rsidRPr="00FD0ED4">
        <w:rPr>
          <w:rFonts w:hint="eastAsia"/>
          <w:color w:val="000000" w:themeColor="text1"/>
        </w:rPr>
        <w:t>(</w:t>
      </w:r>
      <w:r w:rsidRPr="00FD0ED4">
        <w:rPr>
          <w:rFonts w:hint="eastAsia"/>
          <w:color w:val="000000" w:themeColor="text1"/>
        </w:rPr>
        <w:t>資料市集</w:t>
      </w:r>
      <w:r w:rsidRPr="00FD0ED4">
        <w:rPr>
          <w:rFonts w:hint="eastAsia"/>
          <w:color w:val="000000" w:themeColor="text1"/>
        </w:rPr>
        <w:t>)</w:t>
      </w:r>
      <w:r w:rsidRPr="00FD0ED4">
        <w:rPr>
          <w:rFonts w:hint="eastAsia"/>
          <w:color w:val="000000" w:themeColor="text1"/>
        </w:rPr>
        <w:t>規劃</w:t>
      </w:r>
      <w:r w:rsidR="00D464A2" w:rsidRPr="00FD0ED4">
        <w:rPr>
          <w:color w:val="000000" w:themeColor="text1"/>
        </w:rPr>
        <w:t xml:space="preserve"> (</w:t>
      </w:r>
      <w:r w:rsidR="00D464A2" w:rsidRPr="00FD0ED4">
        <w:rPr>
          <w:rFonts w:hint="eastAsia"/>
          <w:color w:val="000000" w:themeColor="text1"/>
        </w:rPr>
        <w:t>如</w:t>
      </w:r>
      <w:r w:rsidR="00D464A2" w:rsidRPr="00FD0ED4">
        <w:rPr>
          <w:rFonts w:ascii="新細明體" w:eastAsia="新細明體" w:hAnsi="新細明體" w:hint="eastAsia"/>
          <w:color w:val="000000" w:themeColor="text1"/>
        </w:rPr>
        <w:t>：</w:t>
      </w:r>
      <w:r w:rsidR="00D464A2" w:rsidRPr="00FD0ED4">
        <w:rPr>
          <w:rFonts w:hint="eastAsia"/>
          <w:color w:val="000000" w:themeColor="text1"/>
        </w:rPr>
        <w:t>所需軟硬體環境</w:t>
      </w:r>
      <w:r w:rsidR="00D464A2" w:rsidRPr="00FD0ED4">
        <w:rPr>
          <w:rFonts w:ascii="新細明體" w:eastAsia="新細明體" w:hAnsi="新細明體" w:hint="eastAsia"/>
          <w:color w:val="000000" w:themeColor="text1"/>
        </w:rPr>
        <w:t>、</w:t>
      </w:r>
      <w:r w:rsidR="00D464A2" w:rsidRPr="00FD0ED4">
        <w:rPr>
          <w:rFonts w:hint="eastAsia"/>
          <w:color w:val="000000" w:themeColor="text1"/>
        </w:rPr>
        <w:t>相關規範</w:t>
      </w:r>
      <w:r w:rsidR="00D464A2" w:rsidRPr="00FD0ED4">
        <w:rPr>
          <w:rFonts w:ascii="新細明體" w:eastAsia="新細明體" w:hAnsi="新細明體" w:hint="eastAsia"/>
          <w:color w:val="000000" w:themeColor="text1"/>
        </w:rPr>
        <w:t>、</w:t>
      </w:r>
      <w:r w:rsidR="00D464A2" w:rsidRPr="00FD0ED4">
        <w:rPr>
          <w:rFonts w:hint="eastAsia"/>
          <w:color w:val="000000" w:themeColor="text1"/>
        </w:rPr>
        <w:t>客製化服務</w:t>
      </w:r>
      <w:r w:rsidR="000C2421">
        <w:rPr>
          <w:rFonts w:hint="eastAsia"/>
          <w:color w:val="000000" w:themeColor="text1"/>
        </w:rPr>
        <w:t>等</w:t>
      </w:r>
      <w:r w:rsidR="00D464A2" w:rsidRPr="00FD0ED4">
        <w:rPr>
          <w:color w:val="000000" w:themeColor="text1"/>
        </w:rPr>
        <w:t>)</w:t>
      </w:r>
      <w:r w:rsidR="00D17F18">
        <w:rPr>
          <w:rFonts w:hint="eastAsia"/>
          <w:color w:val="000000" w:themeColor="text1"/>
        </w:rPr>
        <w:t>，並試行</w:t>
      </w:r>
      <w:r w:rsidR="000A07F9">
        <w:rPr>
          <w:rFonts w:hint="eastAsia"/>
          <w:color w:val="000000" w:themeColor="text1"/>
        </w:rPr>
        <w:t>將資料</w:t>
      </w:r>
      <w:r w:rsidR="00D17F18">
        <w:rPr>
          <w:rFonts w:hint="eastAsia"/>
          <w:color w:val="000000" w:themeColor="text1"/>
        </w:rPr>
        <w:t>匯入國網中心</w:t>
      </w:r>
      <w:r w:rsidR="00537CF5">
        <w:rPr>
          <w:rFonts w:hint="eastAsia"/>
          <w:color w:val="000000" w:themeColor="text1"/>
        </w:rPr>
        <w:t>。</w:t>
      </w:r>
    </w:p>
    <w:p w:rsidR="006F4000" w:rsidRPr="00FD0ED4" w:rsidRDefault="00D44176" w:rsidP="00074628">
      <w:pPr>
        <w:pStyle w:val="t4"/>
        <w:numPr>
          <w:ilvl w:val="0"/>
          <w:numId w:val="22"/>
        </w:numPr>
        <w:rPr>
          <w:color w:val="000000" w:themeColor="text1"/>
        </w:rPr>
      </w:pPr>
      <w:r w:rsidRPr="00D44176">
        <w:rPr>
          <w:rFonts w:hint="eastAsia"/>
          <w:bCs/>
          <w:color w:val="000000" w:themeColor="text1"/>
        </w:rPr>
        <w:t>建立跨機構</w:t>
      </w:r>
      <w:r w:rsidR="006F4000" w:rsidRPr="00FD0ED4">
        <w:rPr>
          <w:rFonts w:hint="eastAsia"/>
          <w:bCs/>
          <w:color w:val="000000" w:themeColor="text1"/>
        </w:rPr>
        <w:t>資料共享機制</w:t>
      </w:r>
    </w:p>
    <w:p w:rsidR="00902047" w:rsidRPr="00FD0ED4" w:rsidRDefault="005F4DA1" w:rsidP="00E44FB4">
      <w:pPr>
        <w:pStyle w:val="t4"/>
        <w:numPr>
          <w:ilvl w:val="1"/>
          <w:numId w:val="22"/>
        </w:numPr>
        <w:rPr>
          <w:color w:val="000000" w:themeColor="text1"/>
        </w:rPr>
      </w:pPr>
      <w:r w:rsidRPr="00FD0ED4">
        <w:rPr>
          <w:rFonts w:hint="eastAsia"/>
          <w:color w:val="000000" w:themeColor="text1"/>
        </w:rPr>
        <w:t>建立醫療影像共享或流通機制</w:t>
      </w:r>
      <w:r w:rsidR="001F74BD">
        <w:rPr>
          <w:rFonts w:hint="eastAsia"/>
          <w:color w:val="000000" w:themeColor="text1"/>
        </w:rPr>
        <w:t>，以形成</w:t>
      </w:r>
      <w:r w:rsidR="001F74BD" w:rsidRPr="00746493">
        <w:rPr>
          <w:rFonts w:hint="eastAsia"/>
          <w:color w:val="000000" w:themeColor="text1"/>
        </w:rPr>
        <w:t>國家級醫學影像</w:t>
      </w:r>
      <w:r w:rsidR="001F74BD">
        <w:rPr>
          <w:rFonts w:hint="eastAsia"/>
          <w:color w:val="000000" w:themeColor="text1"/>
        </w:rPr>
        <w:t>巨量</w:t>
      </w:r>
      <w:r w:rsidR="001F74BD" w:rsidRPr="00746493">
        <w:rPr>
          <w:rFonts w:hint="eastAsia"/>
          <w:color w:val="000000" w:themeColor="text1"/>
        </w:rPr>
        <w:t>資料庫</w:t>
      </w:r>
      <w:r w:rsidR="001F74BD">
        <w:rPr>
          <w:rFonts w:hint="eastAsia"/>
          <w:color w:val="000000" w:themeColor="text1"/>
        </w:rPr>
        <w:t>為目標</w:t>
      </w:r>
      <w:r w:rsidR="00537CF5">
        <w:rPr>
          <w:rFonts w:hint="eastAsia"/>
          <w:color w:val="000000" w:themeColor="text1"/>
        </w:rPr>
        <w:t>。</w:t>
      </w:r>
    </w:p>
    <w:p w:rsidR="00902047" w:rsidRPr="00746493" w:rsidRDefault="001F74BD" w:rsidP="001F74BD">
      <w:pPr>
        <w:pStyle w:val="t4"/>
        <w:numPr>
          <w:ilvl w:val="1"/>
          <w:numId w:val="22"/>
        </w:numPr>
        <w:rPr>
          <w:color w:val="000000" w:themeColor="text1"/>
        </w:rPr>
      </w:pPr>
      <w:proofErr w:type="gramStart"/>
      <w:r w:rsidRPr="00FD0ED4">
        <w:rPr>
          <w:rFonts w:hint="eastAsia"/>
          <w:color w:val="000000" w:themeColor="text1"/>
        </w:rPr>
        <w:t>研</w:t>
      </w:r>
      <w:proofErr w:type="gramEnd"/>
      <w:r w:rsidRPr="00FD0ED4">
        <w:rPr>
          <w:rFonts w:hint="eastAsia"/>
          <w:color w:val="000000" w:themeColor="text1"/>
        </w:rPr>
        <w:t>擬</w:t>
      </w:r>
      <w:r w:rsidR="005F4DA1" w:rsidRPr="00FD0ED4">
        <w:rPr>
          <w:rFonts w:hint="eastAsia"/>
          <w:color w:val="000000" w:themeColor="text1"/>
        </w:rPr>
        <w:t>相關法規與存取利用規範</w:t>
      </w:r>
      <w:r>
        <w:rPr>
          <w:rFonts w:hint="eastAsia"/>
          <w:color w:val="000000" w:themeColor="text1"/>
        </w:rPr>
        <w:t>，並以發展成</w:t>
      </w:r>
      <w:r w:rsidRPr="00930601">
        <w:rPr>
          <w:rFonts w:hint="eastAsia"/>
          <w:color w:val="000000" w:themeColor="text1"/>
        </w:rPr>
        <w:t>可持續性維運</w:t>
      </w:r>
      <w:r>
        <w:rPr>
          <w:rFonts w:hint="eastAsia"/>
          <w:color w:val="000000" w:themeColor="text1"/>
        </w:rPr>
        <w:t>之作業</w:t>
      </w:r>
      <w:r w:rsidRPr="00930601">
        <w:rPr>
          <w:rFonts w:hint="eastAsia"/>
          <w:color w:val="000000" w:themeColor="text1"/>
        </w:rPr>
        <w:t>模式</w:t>
      </w:r>
      <w:r>
        <w:rPr>
          <w:rFonts w:hint="eastAsia"/>
          <w:color w:val="000000" w:themeColor="text1"/>
        </w:rPr>
        <w:t>為目標</w:t>
      </w:r>
      <w:r w:rsidR="000C2421">
        <w:rPr>
          <w:rFonts w:hint="eastAsia"/>
          <w:color w:val="000000" w:themeColor="text1"/>
        </w:rPr>
        <w:t>。</w:t>
      </w:r>
    </w:p>
    <w:p w:rsidR="006F4000" w:rsidRPr="00746493" w:rsidRDefault="006F4000" w:rsidP="006F4000">
      <w:pPr>
        <w:pStyle w:val="t4"/>
        <w:numPr>
          <w:ilvl w:val="0"/>
          <w:numId w:val="22"/>
        </w:numPr>
        <w:rPr>
          <w:bCs/>
          <w:color w:val="000000" w:themeColor="text1"/>
        </w:rPr>
      </w:pPr>
      <w:r w:rsidRPr="00746493">
        <w:rPr>
          <w:rFonts w:hint="eastAsia"/>
          <w:bCs/>
          <w:color w:val="000000" w:themeColor="text1"/>
        </w:rPr>
        <w:t>醫療與產業應用</w:t>
      </w:r>
    </w:p>
    <w:p w:rsidR="00902047" w:rsidRPr="00746493" w:rsidRDefault="005F4DA1" w:rsidP="00074628">
      <w:pPr>
        <w:pStyle w:val="t4"/>
        <w:numPr>
          <w:ilvl w:val="1"/>
          <w:numId w:val="22"/>
        </w:numPr>
        <w:rPr>
          <w:color w:val="000000" w:themeColor="text1"/>
        </w:rPr>
      </w:pPr>
      <w:r w:rsidRPr="00746493">
        <w:rPr>
          <w:rFonts w:hint="eastAsia"/>
          <w:color w:val="000000" w:themeColor="text1"/>
        </w:rPr>
        <w:t>進行</w:t>
      </w:r>
      <w:r w:rsidRPr="00746493">
        <w:rPr>
          <w:rFonts w:hint="eastAsia"/>
          <w:color w:val="000000" w:themeColor="text1"/>
        </w:rPr>
        <w:t>1</w:t>
      </w:r>
      <w:r w:rsidRPr="00746493">
        <w:rPr>
          <w:rFonts w:hint="eastAsia"/>
          <w:color w:val="000000" w:themeColor="text1"/>
        </w:rPr>
        <w:t>項的示範性應用</w:t>
      </w:r>
      <w:r w:rsidR="00537CF5">
        <w:rPr>
          <w:rFonts w:hint="eastAsia"/>
          <w:color w:val="000000" w:themeColor="text1"/>
        </w:rPr>
        <w:t>。</w:t>
      </w:r>
    </w:p>
    <w:p w:rsidR="00902047" w:rsidRPr="00746493" w:rsidRDefault="005F4DA1" w:rsidP="00074628">
      <w:pPr>
        <w:pStyle w:val="t4"/>
        <w:numPr>
          <w:ilvl w:val="1"/>
          <w:numId w:val="22"/>
        </w:numPr>
        <w:rPr>
          <w:color w:val="000000" w:themeColor="text1"/>
        </w:rPr>
      </w:pPr>
      <w:r w:rsidRPr="00746493">
        <w:rPr>
          <w:rFonts w:hint="eastAsia"/>
          <w:color w:val="000000" w:themeColor="text1"/>
        </w:rPr>
        <w:t>規劃</w:t>
      </w:r>
      <w:r w:rsidRPr="00746493">
        <w:rPr>
          <w:rFonts w:hint="eastAsia"/>
          <w:color w:val="000000" w:themeColor="text1"/>
        </w:rPr>
        <w:t>3~5</w:t>
      </w:r>
      <w:r w:rsidRPr="00746493">
        <w:rPr>
          <w:rFonts w:hint="eastAsia"/>
          <w:color w:val="000000" w:themeColor="text1"/>
        </w:rPr>
        <w:t>項</w:t>
      </w:r>
      <w:r w:rsidR="008C5D07" w:rsidRPr="00746493">
        <w:rPr>
          <w:rFonts w:hint="eastAsia"/>
          <w:color w:val="000000" w:themeColor="text1"/>
        </w:rPr>
        <w:t>具發展潛力的「應用</w:t>
      </w:r>
      <w:r w:rsidR="002B4FDA" w:rsidRPr="00746493">
        <w:rPr>
          <w:rFonts w:hint="eastAsia"/>
          <w:color w:val="000000" w:themeColor="text1"/>
        </w:rPr>
        <w:t>導向</w:t>
      </w:r>
      <w:r w:rsidR="008C5D07" w:rsidRPr="00746493">
        <w:rPr>
          <w:rFonts w:hint="eastAsia"/>
          <w:color w:val="000000" w:themeColor="text1"/>
        </w:rPr>
        <w:t>」</w:t>
      </w:r>
      <w:r w:rsidR="00B11D9C">
        <w:rPr>
          <w:rFonts w:hint="eastAsia"/>
          <w:color w:val="000000" w:themeColor="text1"/>
        </w:rPr>
        <w:t>重點研究</w:t>
      </w:r>
      <w:r w:rsidRPr="00746493">
        <w:rPr>
          <w:rFonts w:hint="eastAsia"/>
          <w:color w:val="000000" w:themeColor="text1"/>
        </w:rPr>
        <w:t>項目</w:t>
      </w:r>
      <w:r w:rsidRPr="00746493">
        <w:rPr>
          <w:rFonts w:hint="eastAsia"/>
          <w:color w:val="000000" w:themeColor="text1"/>
        </w:rPr>
        <w:t>(</w:t>
      </w:r>
      <w:r w:rsidR="000E0058" w:rsidRPr="00746493">
        <w:rPr>
          <w:rFonts w:hint="eastAsia"/>
          <w:color w:val="000000" w:themeColor="text1"/>
        </w:rPr>
        <w:t>需包含</w:t>
      </w:r>
      <w:r w:rsidRPr="00746493">
        <w:rPr>
          <w:rFonts w:hint="eastAsia"/>
          <w:color w:val="000000" w:themeColor="text1"/>
        </w:rPr>
        <w:t>研究議題</w:t>
      </w:r>
      <w:r w:rsidR="000E0058" w:rsidRPr="00746493">
        <w:rPr>
          <w:rFonts w:hint="eastAsia"/>
          <w:color w:val="000000" w:themeColor="text1"/>
        </w:rPr>
        <w:t>與對應之訓練</w:t>
      </w:r>
      <w:r w:rsidRPr="00746493">
        <w:rPr>
          <w:rFonts w:hint="eastAsia"/>
          <w:color w:val="000000" w:themeColor="text1"/>
        </w:rPr>
        <w:t>資料</w:t>
      </w:r>
      <w:r w:rsidR="000E0058" w:rsidRPr="00746493">
        <w:rPr>
          <w:rFonts w:hint="eastAsia"/>
          <w:color w:val="000000" w:themeColor="text1"/>
        </w:rPr>
        <w:t>集</w:t>
      </w:r>
      <w:r w:rsidRPr="00746493">
        <w:rPr>
          <w:rFonts w:hint="eastAsia"/>
          <w:color w:val="000000" w:themeColor="text1"/>
        </w:rPr>
        <w:t>)</w:t>
      </w:r>
      <w:r w:rsidRPr="00746493">
        <w:rPr>
          <w:rFonts w:hint="eastAsia"/>
          <w:color w:val="000000" w:themeColor="text1"/>
        </w:rPr>
        <w:t>，</w:t>
      </w:r>
      <w:r w:rsidR="00FF2D58">
        <w:rPr>
          <w:rFonts w:hint="eastAsia"/>
          <w:color w:val="000000" w:themeColor="text1"/>
        </w:rPr>
        <w:t>供本部後續徵</w:t>
      </w:r>
      <w:r w:rsidR="00B11D9C">
        <w:rPr>
          <w:rFonts w:hint="eastAsia"/>
          <w:color w:val="000000" w:themeColor="text1"/>
        </w:rPr>
        <w:t>求研究計畫參考。</w:t>
      </w:r>
    </w:p>
    <w:p w:rsidR="000427EB" w:rsidRPr="00746493" w:rsidRDefault="000427EB" w:rsidP="00074628">
      <w:pPr>
        <w:pStyle w:val="t4"/>
        <w:numPr>
          <w:ilvl w:val="1"/>
          <w:numId w:val="22"/>
        </w:numPr>
        <w:rPr>
          <w:color w:val="000000" w:themeColor="text1"/>
        </w:rPr>
      </w:pPr>
      <w:r w:rsidRPr="00746493">
        <w:rPr>
          <w:rFonts w:hint="eastAsia"/>
          <w:color w:val="000000" w:themeColor="text1"/>
        </w:rPr>
        <w:t>舉辦醫療影像</w:t>
      </w:r>
      <w:r w:rsidR="00617B99">
        <w:rPr>
          <w:rFonts w:hint="eastAsia"/>
          <w:color w:val="000000" w:themeColor="text1"/>
        </w:rPr>
        <w:t>分析人工智慧化</w:t>
      </w:r>
      <w:r w:rsidRPr="00746493">
        <w:rPr>
          <w:rFonts w:hint="eastAsia"/>
          <w:color w:val="000000" w:themeColor="text1"/>
        </w:rPr>
        <w:t>相關研究與應用座談會</w:t>
      </w:r>
      <w:r w:rsidR="003D56D6">
        <w:rPr>
          <w:rFonts w:hint="eastAsia"/>
          <w:color w:val="000000" w:themeColor="text1"/>
        </w:rPr>
        <w:t>/</w:t>
      </w:r>
      <w:r w:rsidR="003D56D6">
        <w:rPr>
          <w:rFonts w:hint="eastAsia"/>
          <w:color w:val="000000" w:themeColor="text1"/>
        </w:rPr>
        <w:t>研習會</w:t>
      </w:r>
      <w:r w:rsidR="00384A3E">
        <w:rPr>
          <w:rFonts w:hint="eastAsia"/>
          <w:color w:val="000000" w:themeColor="text1"/>
        </w:rPr>
        <w:t>(</w:t>
      </w:r>
      <w:r w:rsidR="00384A3E">
        <w:rPr>
          <w:rFonts w:hint="eastAsia"/>
          <w:color w:val="000000" w:themeColor="text1"/>
        </w:rPr>
        <w:t>獲補助計畫可</w:t>
      </w:r>
      <w:r w:rsidR="00762AD9">
        <w:rPr>
          <w:rFonts w:hint="eastAsia"/>
          <w:color w:val="000000" w:themeColor="text1"/>
        </w:rPr>
        <w:t>跨團隊</w:t>
      </w:r>
      <w:r w:rsidR="00384A3E">
        <w:rPr>
          <w:rFonts w:hint="eastAsia"/>
          <w:color w:val="000000" w:themeColor="text1"/>
        </w:rPr>
        <w:t>共同舉辦</w:t>
      </w:r>
      <w:r w:rsidR="00384A3E">
        <w:rPr>
          <w:rFonts w:hint="eastAsia"/>
          <w:color w:val="000000" w:themeColor="text1"/>
        </w:rPr>
        <w:t>)</w:t>
      </w:r>
      <w:r w:rsidR="001E5FEC" w:rsidRPr="00746493">
        <w:rPr>
          <w:rFonts w:hint="eastAsia"/>
          <w:color w:val="000000" w:themeColor="text1"/>
        </w:rPr>
        <w:t>，以</w:t>
      </w:r>
      <w:r w:rsidR="0009196F">
        <w:rPr>
          <w:rFonts w:hint="eastAsia"/>
          <w:color w:val="000000" w:themeColor="text1"/>
        </w:rPr>
        <w:t>擴大</w:t>
      </w:r>
      <w:r w:rsidR="001E5FEC" w:rsidRPr="0009196F">
        <w:rPr>
          <w:rFonts w:hint="eastAsia"/>
          <w:color w:val="000000" w:themeColor="text1"/>
        </w:rPr>
        <w:t>「</w:t>
      </w:r>
      <w:r w:rsidR="001E5FEC" w:rsidRPr="00746493">
        <w:rPr>
          <w:rFonts w:hint="eastAsia"/>
          <w:color w:val="000000" w:themeColor="text1"/>
        </w:rPr>
        <w:t>應用</w:t>
      </w:r>
      <w:r w:rsidR="002B4FDA" w:rsidRPr="00746493">
        <w:rPr>
          <w:rFonts w:hint="eastAsia"/>
          <w:color w:val="000000" w:themeColor="text1"/>
        </w:rPr>
        <w:t>導向</w:t>
      </w:r>
      <w:r w:rsidR="001E5FEC" w:rsidRPr="0009196F">
        <w:rPr>
          <w:rFonts w:hint="eastAsia"/>
          <w:color w:val="000000" w:themeColor="text1"/>
        </w:rPr>
        <w:t>」</w:t>
      </w:r>
      <w:r w:rsidR="0009196F" w:rsidRPr="0009196F">
        <w:rPr>
          <w:rFonts w:hint="eastAsia"/>
          <w:color w:val="000000" w:themeColor="text1"/>
        </w:rPr>
        <w:t>研究社群</w:t>
      </w:r>
      <w:r w:rsidR="00762AD9">
        <w:rPr>
          <w:rFonts w:hint="eastAsia"/>
          <w:color w:val="000000" w:themeColor="text1"/>
        </w:rPr>
        <w:t>，</w:t>
      </w:r>
      <w:r w:rsidR="00384A3E" w:rsidRPr="00762AD9">
        <w:rPr>
          <w:rFonts w:hint="eastAsia"/>
          <w:color w:val="000000" w:themeColor="text1"/>
        </w:rPr>
        <w:t>並</w:t>
      </w:r>
      <w:r w:rsidR="00762AD9" w:rsidRPr="00762AD9">
        <w:rPr>
          <w:rFonts w:hint="eastAsia"/>
          <w:color w:val="000000" w:themeColor="text1"/>
        </w:rPr>
        <w:t>須</w:t>
      </w:r>
      <w:r w:rsidR="00384A3E" w:rsidRPr="00762AD9">
        <w:rPr>
          <w:rFonts w:hint="eastAsia"/>
          <w:color w:val="000000" w:themeColor="text1"/>
        </w:rPr>
        <w:t>促成</w:t>
      </w:r>
      <w:r w:rsidR="00762AD9" w:rsidRPr="00762AD9">
        <w:rPr>
          <w:rFonts w:hint="eastAsia"/>
          <w:color w:val="000000" w:themeColor="text1"/>
        </w:rPr>
        <w:t>計畫執行團隊以外之</w:t>
      </w:r>
      <w:r w:rsidR="00685F1A">
        <w:rPr>
          <w:rFonts w:hint="eastAsia"/>
          <w:color w:val="000000" w:themeColor="text1"/>
        </w:rPr>
        <w:t>其他</w:t>
      </w:r>
      <w:r w:rsidR="00384A3E" w:rsidRPr="00762AD9">
        <w:rPr>
          <w:rFonts w:ascii="微軟正黑體" w:eastAsia="微軟正黑體" w:hAnsi="微軟正黑體" w:hint="eastAsia"/>
          <w:color w:val="000000" w:themeColor="text1"/>
        </w:rPr>
        <w:t>「</w:t>
      </w:r>
      <w:r w:rsidR="00384A3E" w:rsidRPr="00762AD9">
        <w:rPr>
          <w:rFonts w:hint="eastAsia"/>
          <w:color w:val="000000" w:themeColor="text1"/>
        </w:rPr>
        <w:t>應用導向</w:t>
      </w:r>
      <w:r w:rsidR="00384A3E" w:rsidRPr="00762AD9">
        <w:rPr>
          <w:rFonts w:ascii="微軟正黑體" w:eastAsia="微軟正黑體" w:hAnsi="微軟正黑體" w:hint="eastAsia"/>
          <w:color w:val="000000" w:themeColor="text1"/>
        </w:rPr>
        <w:t>」</w:t>
      </w:r>
      <w:r w:rsidR="00384A3E" w:rsidRPr="00762AD9">
        <w:rPr>
          <w:rFonts w:hint="eastAsia"/>
          <w:color w:val="000000" w:themeColor="text1"/>
        </w:rPr>
        <w:t>團隊進行</w:t>
      </w:r>
      <w:r w:rsidR="00BA1D61" w:rsidRPr="00762AD9">
        <w:rPr>
          <w:rFonts w:hint="eastAsia"/>
          <w:color w:val="000000" w:themeColor="text1"/>
        </w:rPr>
        <w:t>後續應用導向</w:t>
      </w:r>
      <w:r w:rsidR="00384A3E" w:rsidRPr="00762AD9">
        <w:rPr>
          <w:rFonts w:hint="eastAsia"/>
          <w:color w:val="000000" w:themeColor="text1"/>
        </w:rPr>
        <w:t>研究。</w:t>
      </w:r>
    </w:p>
    <w:p w:rsidR="00F806E3" w:rsidRPr="00746493" w:rsidRDefault="00F806E3" w:rsidP="00F806E3">
      <w:pPr>
        <w:pStyle w:val="t4"/>
        <w:numPr>
          <w:ilvl w:val="0"/>
          <w:numId w:val="0"/>
        </w:numPr>
        <w:ind w:left="1440"/>
        <w:rPr>
          <w:color w:val="000000" w:themeColor="text1"/>
        </w:rPr>
      </w:pPr>
    </w:p>
    <w:p w:rsidR="00D464A2" w:rsidRPr="00746493" w:rsidRDefault="00D464A2" w:rsidP="00D464A2">
      <w:pPr>
        <w:pStyle w:val="p20"/>
        <w:ind w:firstLineChars="0" w:firstLine="0"/>
        <w:rPr>
          <w:color w:val="000000" w:themeColor="text1"/>
          <w:u w:val="single"/>
        </w:rPr>
      </w:pPr>
      <w:r w:rsidRPr="00746493">
        <w:rPr>
          <w:rFonts w:hint="eastAsia"/>
          <w:color w:val="000000" w:themeColor="text1"/>
          <w:u w:val="single"/>
        </w:rPr>
        <w:t>第</w:t>
      </w:r>
      <w:r w:rsidR="00DF441C" w:rsidRPr="00746493">
        <w:rPr>
          <w:rFonts w:hint="eastAsia"/>
          <w:color w:val="000000" w:themeColor="text1"/>
          <w:u w:val="single"/>
        </w:rPr>
        <w:t>2</w:t>
      </w:r>
      <w:r w:rsidRPr="00746493">
        <w:rPr>
          <w:rFonts w:hint="eastAsia"/>
          <w:color w:val="000000" w:themeColor="text1"/>
          <w:u w:val="single"/>
        </w:rPr>
        <w:t>年與第</w:t>
      </w:r>
      <w:r w:rsidR="00DF441C" w:rsidRPr="00746493">
        <w:rPr>
          <w:rFonts w:hint="eastAsia"/>
          <w:color w:val="000000" w:themeColor="text1"/>
          <w:u w:val="single"/>
        </w:rPr>
        <w:t>3</w:t>
      </w:r>
      <w:r w:rsidRPr="00746493">
        <w:rPr>
          <w:rFonts w:hint="eastAsia"/>
          <w:color w:val="000000" w:themeColor="text1"/>
          <w:u w:val="single"/>
        </w:rPr>
        <w:t>年：</w:t>
      </w:r>
    </w:p>
    <w:p w:rsidR="00902047" w:rsidRPr="00746493" w:rsidRDefault="00D464A2" w:rsidP="00E44FB4">
      <w:pPr>
        <w:pStyle w:val="t4"/>
        <w:numPr>
          <w:ilvl w:val="0"/>
          <w:numId w:val="41"/>
        </w:numPr>
        <w:rPr>
          <w:bCs/>
          <w:color w:val="000000" w:themeColor="text1"/>
        </w:rPr>
      </w:pPr>
      <w:r w:rsidRPr="00746493">
        <w:rPr>
          <w:rFonts w:hint="eastAsia"/>
          <w:bCs/>
          <w:color w:val="000000" w:themeColor="text1"/>
        </w:rPr>
        <w:t>醫療影像巨量資料庫建置</w:t>
      </w:r>
    </w:p>
    <w:p w:rsidR="00902047" w:rsidRPr="00746493" w:rsidRDefault="005B446C" w:rsidP="00E44FB4">
      <w:pPr>
        <w:pStyle w:val="t4"/>
        <w:numPr>
          <w:ilvl w:val="1"/>
          <w:numId w:val="41"/>
        </w:numPr>
        <w:rPr>
          <w:color w:val="000000" w:themeColor="text1"/>
        </w:rPr>
      </w:pPr>
      <w:r>
        <w:rPr>
          <w:rFonts w:hint="eastAsia"/>
          <w:color w:val="000000" w:themeColor="text1"/>
        </w:rPr>
        <w:lastRenderedPageBreak/>
        <w:t>擴充</w:t>
      </w:r>
      <w:r w:rsidR="00451170">
        <w:rPr>
          <w:rFonts w:hint="eastAsia"/>
          <w:color w:val="000000" w:themeColor="text1"/>
        </w:rPr>
        <w:t>本專案建置之</w:t>
      </w:r>
      <w:r w:rsidR="005F4DA1" w:rsidRPr="00746493">
        <w:rPr>
          <w:rFonts w:hint="eastAsia"/>
          <w:color w:val="000000" w:themeColor="text1"/>
        </w:rPr>
        <w:t>醫療影像</w:t>
      </w:r>
      <w:r w:rsidR="00451170">
        <w:rPr>
          <w:rFonts w:hint="eastAsia"/>
          <w:color w:val="000000" w:themeColor="text1"/>
        </w:rPr>
        <w:t>巨量資料庫</w:t>
      </w:r>
      <w:r w:rsidR="00D464A2" w:rsidRPr="00746493">
        <w:rPr>
          <w:rFonts w:hint="eastAsia"/>
          <w:color w:val="000000" w:themeColor="text1"/>
        </w:rPr>
        <w:t>之</w:t>
      </w:r>
      <w:r w:rsidR="00451170">
        <w:rPr>
          <w:rFonts w:hint="eastAsia"/>
          <w:color w:val="000000" w:themeColor="text1"/>
        </w:rPr>
        <w:t>資料類型及各類型資料之</w:t>
      </w:r>
      <w:r w:rsidR="005F4DA1" w:rsidRPr="00746493">
        <w:rPr>
          <w:rFonts w:hint="eastAsia"/>
          <w:color w:val="000000" w:themeColor="text1"/>
        </w:rPr>
        <w:t>規模</w:t>
      </w:r>
      <w:r w:rsidR="00F63CD2" w:rsidRPr="00746493">
        <w:rPr>
          <w:rFonts w:hint="eastAsia"/>
          <w:color w:val="000000" w:themeColor="text1"/>
        </w:rPr>
        <w:t>，並</w:t>
      </w:r>
      <w:r w:rsidR="00DB6A24">
        <w:rPr>
          <w:rFonts w:hint="eastAsia"/>
          <w:color w:val="000000" w:themeColor="text1"/>
        </w:rPr>
        <w:t>視需要配合本部之規劃</w:t>
      </w:r>
      <w:r w:rsidR="00F63CD2" w:rsidRPr="00746493">
        <w:rPr>
          <w:rFonts w:hint="eastAsia"/>
          <w:color w:val="000000" w:themeColor="text1"/>
        </w:rPr>
        <w:t>進行跨</w:t>
      </w:r>
      <w:r w:rsidR="00A97FD4">
        <w:rPr>
          <w:rFonts w:hint="eastAsia"/>
          <w:color w:val="000000" w:themeColor="text1"/>
        </w:rPr>
        <w:t>機構</w:t>
      </w:r>
      <w:r w:rsidR="00F63CD2" w:rsidRPr="00746493">
        <w:rPr>
          <w:rFonts w:hint="eastAsia"/>
          <w:color w:val="000000" w:themeColor="text1"/>
        </w:rPr>
        <w:t>資料合作</w:t>
      </w:r>
      <w:r w:rsidR="00537CF5">
        <w:rPr>
          <w:rFonts w:hint="eastAsia"/>
          <w:color w:val="000000" w:themeColor="text1"/>
        </w:rPr>
        <w:t>。</w:t>
      </w:r>
    </w:p>
    <w:p w:rsidR="00AC584B" w:rsidRDefault="00AC584B" w:rsidP="00E44FB4">
      <w:pPr>
        <w:pStyle w:val="t4"/>
        <w:numPr>
          <w:ilvl w:val="1"/>
          <w:numId w:val="41"/>
        </w:numPr>
        <w:rPr>
          <w:color w:val="000000" w:themeColor="text1"/>
        </w:rPr>
      </w:pPr>
      <w:r>
        <w:rPr>
          <w:rFonts w:hint="eastAsia"/>
          <w:color w:val="000000" w:themeColor="text1"/>
        </w:rPr>
        <w:t>視</w:t>
      </w:r>
      <w:r w:rsidRPr="00746493">
        <w:rPr>
          <w:rFonts w:hint="eastAsia"/>
          <w:color w:val="000000" w:themeColor="text1"/>
        </w:rPr>
        <w:t>「應用導向」</w:t>
      </w:r>
      <w:r>
        <w:rPr>
          <w:rFonts w:hint="eastAsia"/>
          <w:color w:val="000000" w:themeColor="text1"/>
        </w:rPr>
        <w:t>研究計畫需求，對資料標記做適度的擴充。</w:t>
      </w:r>
    </w:p>
    <w:p w:rsidR="00902047" w:rsidRPr="00513F32" w:rsidRDefault="00513F32" w:rsidP="00E44FB4">
      <w:pPr>
        <w:pStyle w:val="t4"/>
        <w:numPr>
          <w:ilvl w:val="1"/>
          <w:numId w:val="41"/>
        </w:numPr>
        <w:rPr>
          <w:color w:val="000000" w:themeColor="text1"/>
        </w:rPr>
      </w:pPr>
      <w:r w:rsidRPr="00513F32">
        <w:rPr>
          <w:rFonts w:hint="eastAsia"/>
          <w:color w:val="000000" w:themeColor="text1"/>
        </w:rPr>
        <w:t>資料庫定期匯入中心</w:t>
      </w:r>
      <w:r w:rsidR="00537CF5" w:rsidRPr="00513F32">
        <w:rPr>
          <w:rFonts w:hint="eastAsia"/>
          <w:color w:val="000000" w:themeColor="text1"/>
        </w:rPr>
        <w:t>。</w:t>
      </w:r>
    </w:p>
    <w:p w:rsidR="00902047" w:rsidRPr="00746493" w:rsidRDefault="00D44176" w:rsidP="00E44FB4">
      <w:pPr>
        <w:pStyle w:val="t4"/>
        <w:numPr>
          <w:ilvl w:val="0"/>
          <w:numId w:val="41"/>
        </w:numPr>
        <w:rPr>
          <w:bCs/>
          <w:color w:val="000000" w:themeColor="text1"/>
        </w:rPr>
      </w:pPr>
      <w:r w:rsidRPr="00D44176">
        <w:rPr>
          <w:rFonts w:hint="eastAsia"/>
          <w:bCs/>
          <w:color w:val="000000" w:themeColor="text1"/>
        </w:rPr>
        <w:t>建立跨機構</w:t>
      </w:r>
      <w:r w:rsidR="00741970" w:rsidRPr="00746493">
        <w:rPr>
          <w:rFonts w:hint="eastAsia"/>
          <w:bCs/>
          <w:color w:val="000000" w:themeColor="text1"/>
        </w:rPr>
        <w:t>資料共享機制</w:t>
      </w:r>
    </w:p>
    <w:p w:rsidR="00646DD2" w:rsidRPr="00746493" w:rsidRDefault="005F4DA1" w:rsidP="00DA2291">
      <w:pPr>
        <w:pStyle w:val="t4"/>
        <w:numPr>
          <w:ilvl w:val="0"/>
          <w:numId w:val="0"/>
        </w:numPr>
        <w:ind w:left="1429"/>
        <w:rPr>
          <w:color w:val="000000" w:themeColor="text1"/>
        </w:rPr>
      </w:pPr>
      <w:r w:rsidRPr="00746493">
        <w:rPr>
          <w:rFonts w:hint="eastAsia"/>
          <w:color w:val="000000" w:themeColor="text1"/>
        </w:rPr>
        <w:t>持續</w:t>
      </w:r>
      <w:r w:rsidR="001F74BD">
        <w:rPr>
          <w:rFonts w:hint="eastAsia"/>
          <w:color w:val="000000" w:themeColor="text1"/>
        </w:rPr>
        <w:t>視資料庫利用之需求，</w:t>
      </w:r>
      <w:r w:rsidRPr="00746493">
        <w:rPr>
          <w:rFonts w:hint="eastAsia"/>
          <w:color w:val="000000" w:themeColor="text1"/>
        </w:rPr>
        <w:t>精進</w:t>
      </w:r>
      <w:r w:rsidR="00416E9F" w:rsidRPr="00746493">
        <w:rPr>
          <w:rFonts w:hint="eastAsia"/>
          <w:bCs/>
          <w:color w:val="000000" w:themeColor="text1"/>
        </w:rPr>
        <w:t>資料共享</w:t>
      </w:r>
      <w:r w:rsidRPr="00746493">
        <w:rPr>
          <w:rFonts w:hint="eastAsia"/>
          <w:color w:val="000000" w:themeColor="text1"/>
        </w:rPr>
        <w:t>的運作機制與規範</w:t>
      </w:r>
      <w:r w:rsidR="00537CF5">
        <w:rPr>
          <w:rFonts w:hint="eastAsia"/>
          <w:color w:val="000000" w:themeColor="text1"/>
        </w:rPr>
        <w:t>。</w:t>
      </w:r>
      <w:r w:rsidR="00DA2291" w:rsidRPr="00746493" w:rsidDel="00DA2291">
        <w:rPr>
          <w:color w:val="000000" w:themeColor="text1"/>
        </w:rPr>
        <w:t xml:space="preserve"> </w:t>
      </w:r>
    </w:p>
    <w:p w:rsidR="00902047" w:rsidRPr="00746493" w:rsidRDefault="00741970" w:rsidP="00E44FB4">
      <w:pPr>
        <w:pStyle w:val="t4"/>
        <w:numPr>
          <w:ilvl w:val="0"/>
          <w:numId w:val="41"/>
        </w:numPr>
        <w:rPr>
          <w:bCs/>
          <w:color w:val="000000" w:themeColor="text1"/>
        </w:rPr>
      </w:pPr>
      <w:r w:rsidRPr="00746493">
        <w:rPr>
          <w:rFonts w:hint="eastAsia"/>
          <w:bCs/>
          <w:color w:val="000000" w:themeColor="text1"/>
        </w:rPr>
        <w:t>醫療與產業應用</w:t>
      </w:r>
    </w:p>
    <w:p w:rsidR="00D14D91" w:rsidRDefault="000D12A1" w:rsidP="00E44FB4">
      <w:pPr>
        <w:pStyle w:val="t4"/>
        <w:numPr>
          <w:ilvl w:val="1"/>
          <w:numId w:val="41"/>
        </w:numPr>
        <w:rPr>
          <w:color w:val="000000" w:themeColor="text1"/>
        </w:rPr>
      </w:pPr>
      <w:r>
        <w:rPr>
          <w:rFonts w:hint="eastAsia"/>
          <w:color w:val="000000" w:themeColor="text1"/>
        </w:rPr>
        <w:t>每年至少產出</w:t>
      </w:r>
      <w:r>
        <w:rPr>
          <w:rFonts w:hint="eastAsia"/>
          <w:color w:val="000000" w:themeColor="text1"/>
        </w:rPr>
        <w:t>1</w:t>
      </w:r>
      <w:r>
        <w:rPr>
          <w:rFonts w:hint="eastAsia"/>
          <w:color w:val="000000" w:themeColor="text1"/>
        </w:rPr>
        <w:t>項應用案例。</w:t>
      </w:r>
    </w:p>
    <w:p w:rsidR="00A73B24" w:rsidRPr="00746493" w:rsidRDefault="00A73B24" w:rsidP="00A73B24">
      <w:pPr>
        <w:pStyle w:val="t4"/>
        <w:numPr>
          <w:ilvl w:val="1"/>
          <w:numId w:val="41"/>
        </w:numPr>
        <w:rPr>
          <w:color w:val="000000" w:themeColor="text1"/>
        </w:rPr>
      </w:pPr>
      <w:r>
        <w:rPr>
          <w:rFonts w:hint="eastAsia"/>
          <w:color w:val="000000" w:themeColor="text1"/>
        </w:rPr>
        <w:t>每年</w:t>
      </w:r>
      <w:r w:rsidRPr="00746493">
        <w:rPr>
          <w:rFonts w:hint="eastAsia"/>
          <w:color w:val="000000" w:themeColor="text1"/>
        </w:rPr>
        <w:t>規劃</w:t>
      </w:r>
      <w:r>
        <w:rPr>
          <w:rFonts w:hint="eastAsia"/>
          <w:color w:val="000000" w:themeColor="text1"/>
        </w:rPr>
        <w:t>至少</w:t>
      </w:r>
      <w:r>
        <w:rPr>
          <w:rFonts w:hint="eastAsia"/>
          <w:color w:val="000000" w:themeColor="text1"/>
        </w:rPr>
        <w:t>2</w:t>
      </w:r>
      <w:r w:rsidRPr="00746493">
        <w:rPr>
          <w:rFonts w:hint="eastAsia"/>
          <w:color w:val="000000" w:themeColor="text1"/>
        </w:rPr>
        <w:t>項具發展潛力的「應用導向」</w:t>
      </w:r>
      <w:r>
        <w:rPr>
          <w:rFonts w:hint="eastAsia"/>
          <w:color w:val="000000" w:themeColor="text1"/>
        </w:rPr>
        <w:t>重點研究</w:t>
      </w:r>
      <w:r w:rsidRPr="00746493">
        <w:rPr>
          <w:rFonts w:hint="eastAsia"/>
          <w:color w:val="000000" w:themeColor="text1"/>
        </w:rPr>
        <w:t>項目</w:t>
      </w:r>
      <w:r w:rsidRPr="00746493">
        <w:rPr>
          <w:rFonts w:hint="eastAsia"/>
          <w:color w:val="000000" w:themeColor="text1"/>
        </w:rPr>
        <w:t>(</w:t>
      </w:r>
      <w:r w:rsidRPr="00746493">
        <w:rPr>
          <w:rFonts w:hint="eastAsia"/>
          <w:color w:val="000000" w:themeColor="text1"/>
        </w:rPr>
        <w:t>需包含研究議題與對應之訓練資料集</w:t>
      </w:r>
      <w:r w:rsidRPr="00746493">
        <w:rPr>
          <w:rFonts w:hint="eastAsia"/>
          <w:color w:val="000000" w:themeColor="text1"/>
        </w:rPr>
        <w:t>)</w:t>
      </w:r>
      <w:r w:rsidRPr="00746493">
        <w:rPr>
          <w:rFonts w:hint="eastAsia"/>
          <w:color w:val="000000" w:themeColor="text1"/>
        </w:rPr>
        <w:t>，</w:t>
      </w:r>
      <w:r>
        <w:rPr>
          <w:rFonts w:hint="eastAsia"/>
          <w:color w:val="000000" w:themeColor="text1"/>
        </w:rPr>
        <w:t>供本部後續徵求研究計畫參考。</w:t>
      </w:r>
    </w:p>
    <w:p w:rsidR="00902047" w:rsidRPr="00746493" w:rsidRDefault="00026380" w:rsidP="00E44FB4">
      <w:pPr>
        <w:pStyle w:val="t4"/>
        <w:numPr>
          <w:ilvl w:val="1"/>
          <w:numId w:val="41"/>
        </w:numPr>
        <w:rPr>
          <w:color w:val="000000" w:themeColor="text1"/>
        </w:rPr>
      </w:pPr>
      <w:r w:rsidRPr="00746493">
        <w:rPr>
          <w:rFonts w:hint="eastAsia"/>
          <w:color w:val="000000" w:themeColor="text1"/>
        </w:rPr>
        <w:t>提供</w:t>
      </w:r>
      <w:r w:rsidRPr="00DA2291">
        <w:rPr>
          <w:rFonts w:hint="eastAsia"/>
          <w:color w:val="000000" w:themeColor="text1"/>
        </w:rPr>
        <w:t>後</w:t>
      </w:r>
      <w:r w:rsidR="000D12A1" w:rsidRPr="00DA2291">
        <w:rPr>
          <w:rFonts w:hint="eastAsia"/>
          <w:color w:val="000000" w:themeColor="text1"/>
        </w:rPr>
        <w:t>續本專案補助之</w:t>
      </w:r>
      <w:r w:rsidRPr="00DA2291">
        <w:rPr>
          <w:rFonts w:ascii="微軟正黑體" w:eastAsia="微軟正黑體" w:hAnsi="微軟正黑體" w:hint="eastAsia"/>
          <w:color w:val="000000" w:themeColor="text1"/>
        </w:rPr>
        <w:t>「</w:t>
      </w:r>
      <w:r w:rsidRPr="00DA2291">
        <w:rPr>
          <w:rFonts w:hint="eastAsia"/>
          <w:color w:val="000000" w:themeColor="text1"/>
        </w:rPr>
        <w:t>應用導向」</w:t>
      </w:r>
      <w:r w:rsidR="000D12A1" w:rsidRPr="00DA2291">
        <w:rPr>
          <w:rFonts w:hint="eastAsia"/>
          <w:color w:val="000000" w:themeColor="text1"/>
        </w:rPr>
        <w:t>研究</w:t>
      </w:r>
      <w:r w:rsidRPr="00DA2291">
        <w:rPr>
          <w:rFonts w:hint="eastAsia"/>
          <w:color w:val="000000" w:themeColor="text1"/>
        </w:rPr>
        <w:t>計畫</w:t>
      </w:r>
      <w:r w:rsidR="000D12A1" w:rsidRPr="00DA2291">
        <w:rPr>
          <w:rFonts w:hint="eastAsia"/>
          <w:color w:val="000000" w:themeColor="text1"/>
        </w:rPr>
        <w:t>關於資料庫利用之</w:t>
      </w:r>
      <w:r w:rsidRPr="00DA2291">
        <w:rPr>
          <w:rFonts w:hint="eastAsia"/>
          <w:color w:val="000000" w:themeColor="text1"/>
        </w:rPr>
        <w:t>專業諮詢</w:t>
      </w:r>
      <w:r w:rsidR="00537CF5" w:rsidRPr="00DA2291">
        <w:rPr>
          <w:rFonts w:hint="eastAsia"/>
          <w:color w:val="000000" w:themeColor="text1"/>
        </w:rPr>
        <w:t>。</w:t>
      </w:r>
    </w:p>
    <w:p w:rsidR="00074628" w:rsidRPr="00746493" w:rsidRDefault="00074628" w:rsidP="00E92A3E">
      <w:pPr>
        <w:pStyle w:val="p20"/>
        <w:ind w:left="0" w:firstLineChars="0" w:firstLine="0"/>
        <w:rPr>
          <w:color w:val="000000" w:themeColor="text1"/>
        </w:rPr>
      </w:pPr>
    </w:p>
    <w:p w:rsidR="00792368" w:rsidRPr="00746493" w:rsidRDefault="00792368" w:rsidP="007D278D">
      <w:pPr>
        <w:pStyle w:val="t1"/>
        <w:rPr>
          <w:color w:val="000000" w:themeColor="text1"/>
        </w:rPr>
      </w:pPr>
      <w:r w:rsidRPr="00746493">
        <w:rPr>
          <w:color w:val="000000" w:themeColor="text1"/>
        </w:rPr>
        <w:t>申請注意事項</w:t>
      </w:r>
    </w:p>
    <w:p w:rsidR="00D82489" w:rsidRPr="00746493" w:rsidRDefault="00792368" w:rsidP="00404474">
      <w:pPr>
        <w:pStyle w:val="t2"/>
        <w:rPr>
          <w:color w:val="000000" w:themeColor="text1"/>
        </w:rPr>
      </w:pPr>
      <w:r w:rsidRPr="00746493">
        <w:rPr>
          <w:color w:val="000000" w:themeColor="text1"/>
        </w:rPr>
        <w:t>申請資格：</w:t>
      </w:r>
    </w:p>
    <w:p w:rsidR="00D82489" w:rsidRPr="00746493" w:rsidRDefault="00792368" w:rsidP="00065F4D">
      <w:pPr>
        <w:pStyle w:val="t3"/>
        <w:numPr>
          <w:ilvl w:val="0"/>
          <w:numId w:val="10"/>
        </w:numPr>
        <w:rPr>
          <w:color w:val="000000" w:themeColor="text1"/>
        </w:rPr>
      </w:pPr>
      <w:r w:rsidRPr="00746493">
        <w:rPr>
          <w:color w:val="000000" w:themeColor="text1"/>
        </w:rPr>
        <w:t>申請機構</w:t>
      </w:r>
      <w:r w:rsidRPr="00746493">
        <w:rPr>
          <w:rFonts w:hint="eastAsia"/>
          <w:color w:val="000000" w:themeColor="text1"/>
        </w:rPr>
        <w:t>必須符合</w:t>
      </w:r>
      <w:r w:rsidRPr="00746493">
        <w:rPr>
          <w:color w:val="000000" w:themeColor="text1"/>
        </w:rPr>
        <w:t>本部專題研究計畫作業要點</w:t>
      </w:r>
      <w:r w:rsidRPr="00746493">
        <w:rPr>
          <w:rFonts w:hint="eastAsia"/>
          <w:color w:val="000000" w:themeColor="text1"/>
        </w:rPr>
        <w:t>第二點</w:t>
      </w:r>
      <w:r w:rsidRPr="00746493">
        <w:rPr>
          <w:color w:val="000000" w:themeColor="text1"/>
        </w:rPr>
        <w:t>之規定</w:t>
      </w:r>
      <w:r w:rsidR="00D82489" w:rsidRPr="00746493">
        <w:rPr>
          <w:rFonts w:hint="eastAsia"/>
          <w:color w:val="000000" w:themeColor="text1"/>
        </w:rPr>
        <w:t>。</w:t>
      </w:r>
    </w:p>
    <w:p w:rsidR="00792368" w:rsidRPr="00746493" w:rsidRDefault="00792368" w:rsidP="006741D1">
      <w:pPr>
        <w:pStyle w:val="t3"/>
        <w:numPr>
          <w:ilvl w:val="0"/>
          <w:numId w:val="10"/>
        </w:numPr>
        <w:rPr>
          <w:color w:val="000000" w:themeColor="text1"/>
        </w:rPr>
      </w:pPr>
      <w:r w:rsidRPr="00746493">
        <w:rPr>
          <w:rFonts w:hint="eastAsia"/>
          <w:color w:val="000000" w:themeColor="text1"/>
        </w:rPr>
        <w:t>計畫主持人與共同主持人必</w:t>
      </w:r>
      <w:r w:rsidRPr="00746493">
        <w:rPr>
          <w:color w:val="000000" w:themeColor="text1"/>
        </w:rPr>
        <w:t>須符合本部專題研究計畫作業要點</w:t>
      </w:r>
      <w:r w:rsidRPr="00746493">
        <w:rPr>
          <w:rFonts w:hint="eastAsia"/>
          <w:color w:val="000000" w:themeColor="text1"/>
        </w:rPr>
        <w:t>第三點</w:t>
      </w:r>
      <w:r w:rsidR="0091165C" w:rsidRPr="00746493">
        <w:rPr>
          <w:color w:val="000000" w:themeColor="text1"/>
        </w:rPr>
        <w:t>之規定。</w:t>
      </w:r>
    </w:p>
    <w:p w:rsidR="00BA313B" w:rsidRPr="00746493" w:rsidRDefault="00BA313B" w:rsidP="00BA313B">
      <w:pPr>
        <w:pStyle w:val="t3"/>
        <w:numPr>
          <w:ilvl w:val="0"/>
          <w:numId w:val="10"/>
        </w:numPr>
        <w:rPr>
          <w:color w:val="000000" w:themeColor="text1"/>
        </w:rPr>
      </w:pPr>
      <w:r w:rsidRPr="00746493">
        <w:rPr>
          <w:rFonts w:hint="eastAsia"/>
          <w:color w:val="000000" w:themeColor="text1"/>
        </w:rPr>
        <w:t>鼓勵跨領域</w:t>
      </w:r>
      <w:r w:rsidRPr="00746493">
        <w:rPr>
          <w:rFonts w:hint="eastAsia"/>
          <w:color w:val="000000" w:themeColor="text1"/>
        </w:rPr>
        <w:t>(</w:t>
      </w:r>
      <w:r w:rsidRPr="00746493">
        <w:rPr>
          <w:rFonts w:hint="eastAsia"/>
          <w:color w:val="000000" w:themeColor="text1"/>
        </w:rPr>
        <w:t>如</w:t>
      </w:r>
      <w:r w:rsidRPr="00746493">
        <w:rPr>
          <w:rFonts w:ascii="微軟正黑體" w:eastAsia="微軟正黑體" w:hAnsi="微軟正黑體" w:hint="eastAsia"/>
          <w:color w:val="000000" w:themeColor="text1"/>
        </w:rPr>
        <w:t>：</w:t>
      </w:r>
      <w:r w:rsidRPr="00746493">
        <w:rPr>
          <w:rFonts w:hint="eastAsia"/>
          <w:color w:val="000000" w:themeColor="text1"/>
        </w:rPr>
        <w:t>醫學影像專家、專科醫師</w:t>
      </w:r>
      <w:r w:rsidR="004A61D3" w:rsidRPr="00746493">
        <w:rPr>
          <w:rFonts w:hint="eastAsia"/>
          <w:color w:val="000000" w:themeColor="text1"/>
        </w:rPr>
        <w:t>、</w:t>
      </w:r>
      <w:r w:rsidR="009C4BF4" w:rsidRPr="00746493">
        <w:rPr>
          <w:rFonts w:hint="eastAsia"/>
          <w:color w:val="000000" w:themeColor="text1"/>
        </w:rPr>
        <w:t>資訊專家、</w:t>
      </w:r>
      <w:r w:rsidR="00C01D91" w:rsidRPr="00746493">
        <w:rPr>
          <w:rFonts w:hint="eastAsia"/>
          <w:color w:val="000000" w:themeColor="text1"/>
        </w:rPr>
        <w:t>資料</w:t>
      </w:r>
      <w:r w:rsidR="004A61D3" w:rsidRPr="00746493">
        <w:rPr>
          <w:rFonts w:hint="eastAsia"/>
          <w:color w:val="000000" w:themeColor="text1"/>
        </w:rPr>
        <w:t>管理</w:t>
      </w:r>
      <w:r w:rsidR="00C01D91" w:rsidRPr="00746493">
        <w:rPr>
          <w:rFonts w:hint="eastAsia"/>
          <w:color w:val="000000" w:themeColor="text1"/>
        </w:rPr>
        <w:t>專家</w:t>
      </w:r>
      <w:r w:rsidR="004A61D3" w:rsidRPr="00746493">
        <w:rPr>
          <w:rFonts w:hint="eastAsia"/>
          <w:color w:val="000000" w:themeColor="text1"/>
        </w:rPr>
        <w:t>、法律</w:t>
      </w:r>
      <w:r w:rsidR="007E5A8F" w:rsidRPr="00746493">
        <w:rPr>
          <w:rFonts w:hint="eastAsia"/>
          <w:color w:val="000000" w:themeColor="text1"/>
        </w:rPr>
        <w:t>專家</w:t>
      </w:r>
      <w:r w:rsidR="004A61D3" w:rsidRPr="00746493">
        <w:rPr>
          <w:rFonts w:hint="eastAsia"/>
          <w:color w:val="000000" w:themeColor="text1"/>
        </w:rPr>
        <w:t>、研究倫理</w:t>
      </w:r>
      <w:r w:rsidR="00473435" w:rsidRPr="00746493">
        <w:rPr>
          <w:rFonts w:hint="eastAsia"/>
          <w:color w:val="000000" w:themeColor="text1"/>
        </w:rPr>
        <w:t>專家</w:t>
      </w:r>
      <w:r w:rsidRPr="00746493">
        <w:rPr>
          <w:rFonts w:hint="eastAsia"/>
          <w:color w:val="000000" w:themeColor="text1"/>
        </w:rPr>
        <w:t>)</w:t>
      </w:r>
      <w:r w:rsidRPr="00746493">
        <w:rPr>
          <w:rFonts w:hint="eastAsia"/>
          <w:color w:val="000000" w:themeColor="text1"/>
        </w:rPr>
        <w:t>與跨機構</w:t>
      </w:r>
      <w:r w:rsidRPr="00746493">
        <w:rPr>
          <w:rFonts w:hint="eastAsia"/>
          <w:color w:val="000000" w:themeColor="text1"/>
        </w:rPr>
        <w:t>(</w:t>
      </w:r>
      <w:r w:rsidRPr="00746493">
        <w:rPr>
          <w:rFonts w:hint="eastAsia"/>
          <w:color w:val="000000" w:themeColor="text1"/>
        </w:rPr>
        <w:t>如：大學、醫院</w:t>
      </w:r>
      <w:r w:rsidRPr="00746493">
        <w:rPr>
          <w:rFonts w:hint="eastAsia"/>
          <w:color w:val="000000" w:themeColor="text1"/>
        </w:rPr>
        <w:t>)</w:t>
      </w:r>
      <w:r w:rsidRPr="00746493">
        <w:rPr>
          <w:rFonts w:hint="eastAsia"/>
          <w:color w:val="000000" w:themeColor="text1"/>
        </w:rPr>
        <w:t>組成之</w:t>
      </w:r>
      <w:r w:rsidR="009C4BF4" w:rsidRPr="00746493">
        <w:rPr>
          <w:rFonts w:hint="eastAsia"/>
          <w:color w:val="000000" w:themeColor="text1"/>
        </w:rPr>
        <w:t>研究</w:t>
      </w:r>
      <w:r w:rsidRPr="00746493">
        <w:rPr>
          <w:rFonts w:hint="eastAsia"/>
          <w:color w:val="000000" w:themeColor="text1"/>
        </w:rPr>
        <w:t>團隊共同</w:t>
      </w:r>
      <w:proofErr w:type="gramStart"/>
      <w:r w:rsidRPr="00746493">
        <w:rPr>
          <w:rFonts w:hint="eastAsia"/>
          <w:color w:val="000000" w:themeColor="text1"/>
        </w:rPr>
        <w:t>研</w:t>
      </w:r>
      <w:proofErr w:type="gramEnd"/>
      <w:r w:rsidRPr="00746493">
        <w:rPr>
          <w:rFonts w:hint="eastAsia"/>
          <w:color w:val="000000" w:themeColor="text1"/>
        </w:rPr>
        <w:t>提</w:t>
      </w:r>
      <w:r w:rsidR="009C4BF4" w:rsidRPr="00746493">
        <w:rPr>
          <w:rFonts w:hint="eastAsia"/>
          <w:color w:val="000000" w:themeColor="text1"/>
        </w:rPr>
        <w:t>計畫</w:t>
      </w:r>
      <w:r w:rsidRPr="00746493">
        <w:rPr>
          <w:rFonts w:hint="eastAsia"/>
          <w:color w:val="000000" w:themeColor="text1"/>
        </w:rPr>
        <w:t>。</w:t>
      </w:r>
    </w:p>
    <w:p w:rsidR="00C827D5" w:rsidRPr="00746493" w:rsidRDefault="00792368" w:rsidP="00404474">
      <w:pPr>
        <w:pStyle w:val="t2"/>
        <w:rPr>
          <w:color w:val="000000" w:themeColor="text1"/>
        </w:rPr>
      </w:pPr>
      <w:r w:rsidRPr="00746493">
        <w:rPr>
          <w:rFonts w:hint="eastAsia"/>
          <w:color w:val="000000" w:themeColor="text1"/>
        </w:rPr>
        <w:t>計畫</w:t>
      </w:r>
      <w:r w:rsidRPr="00746493">
        <w:rPr>
          <w:color w:val="000000" w:themeColor="text1"/>
        </w:rPr>
        <w:t>研究</w:t>
      </w:r>
      <w:r w:rsidRPr="00746493">
        <w:rPr>
          <w:rFonts w:hint="eastAsia"/>
          <w:color w:val="000000" w:themeColor="text1"/>
        </w:rPr>
        <w:t>型別</w:t>
      </w:r>
      <w:r w:rsidRPr="00746493">
        <w:rPr>
          <w:rFonts w:hint="eastAsia"/>
          <w:color w:val="000000" w:themeColor="text1"/>
          <w:u w:val="none"/>
        </w:rPr>
        <w:t>：</w:t>
      </w:r>
    </w:p>
    <w:p w:rsidR="00E84C32" w:rsidRPr="00746493" w:rsidRDefault="00792368" w:rsidP="001318FC">
      <w:pPr>
        <w:pStyle w:val="t3"/>
        <w:ind w:left="1472"/>
        <w:rPr>
          <w:color w:val="000000" w:themeColor="text1"/>
        </w:rPr>
      </w:pPr>
      <w:r w:rsidRPr="00746493">
        <w:rPr>
          <w:color w:val="000000" w:themeColor="text1"/>
        </w:rPr>
        <w:lastRenderedPageBreak/>
        <w:t>單一整合型計畫</w:t>
      </w:r>
      <w:r w:rsidR="00C827D5" w:rsidRPr="00746493">
        <w:rPr>
          <w:rFonts w:hint="eastAsia"/>
          <w:color w:val="000000" w:themeColor="text1"/>
        </w:rPr>
        <w:t>：</w:t>
      </w:r>
      <w:r w:rsidR="001318FC" w:rsidRPr="00746493">
        <w:t>整合團隊必須</w:t>
      </w:r>
      <w:r w:rsidR="001318FC" w:rsidRPr="00746493">
        <w:rPr>
          <w:rFonts w:hint="eastAsia"/>
        </w:rPr>
        <w:t>至少由</w:t>
      </w:r>
      <w:r w:rsidR="001318FC" w:rsidRPr="00746493">
        <w:rPr>
          <w:rFonts w:hint="eastAsia"/>
        </w:rPr>
        <w:t>3</w:t>
      </w:r>
      <w:r w:rsidR="001318FC" w:rsidRPr="00746493">
        <w:t>位總</w:t>
      </w:r>
      <w:r w:rsidR="001318FC" w:rsidRPr="00746493">
        <w:t>/</w:t>
      </w:r>
      <w:r w:rsidR="001318FC" w:rsidRPr="00746493">
        <w:t>子計畫主持人組成</w:t>
      </w:r>
      <w:r w:rsidR="001318FC" w:rsidRPr="00746493">
        <w:rPr>
          <w:rFonts w:hint="eastAsia"/>
        </w:rPr>
        <w:t>，且總計畫主持人必須擔任一項子計畫主持人。由總計畫主持人</w:t>
      </w:r>
      <w:r w:rsidR="001318FC" w:rsidRPr="00746493">
        <w:t>將所有子計畫彙整成一本計畫</w:t>
      </w:r>
      <w:r w:rsidR="001318FC" w:rsidRPr="00746493">
        <w:rPr>
          <w:rFonts w:hint="eastAsia"/>
        </w:rPr>
        <w:t>書，由其任職機構提出申請</w:t>
      </w:r>
      <w:r w:rsidR="001318FC" w:rsidRPr="00746493">
        <w:t>。</w:t>
      </w:r>
    </w:p>
    <w:p w:rsidR="007D033A" w:rsidRPr="00FD0ED4" w:rsidRDefault="007D033A" w:rsidP="00404474">
      <w:pPr>
        <w:pStyle w:val="t2"/>
        <w:rPr>
          <w:color w:val="000000" w:themeColor="text1"/>
        </w:rPr>
      </w:pPr>
      <w:r w:rsidRPr="00FD0ED4">
        <w:rPr>
          <w:rFonts w:hint="eastAsia"/>
          <w:color w:val="000000" w:themeColor="text1"/>
        </w:rPr>
        <w:t>申請經費：</w:t>
      </w:r>
    </w:p>
    <w:p w:rsidR="006A4309" w:rsidRPr="00FD0ED4" w:rsidRDefault="00345C99" w:rsidP="00BD2242">
      <w:pPr>
        <w:pStyle w:val="t3"/>
        <w:numPr>
          <w:ilvl w:val="0"/>
          <w:numId w:val="4"/>
        </w:numPr>
        <w:rPr>
          <w:color w:val="000000" w:themeColor="text1"/>
        </w:rPr>
      </w:pPr>
      <w:r w:rsidRPr="00FD0ED4">
        <w:rPr>
          <w:rFonts w:hint="eastAsia"/>
          <w:color w:val="000000" w:themeColor="text1"/>
        </w:rPr>
        <w:t>本專案</w:t>
      </w:r>
      <w:r w:rsidR="008E1B62">
        <w:rPr>
          <w:rFonts w:hint="eastAsia"/>
          <w:color w:val="000000" w:themeColor="text1"/>
        </w:rPr>
        <w:t>每申請案</w:t>
      </w:r>
      <w:r w:rsidRPr="00FD0ED4">
        <w:rPr>
          <w:rFonts w:hint="eastAsia"/>
          <w:color w:val="000000" w:themeColor="text1"/>
        </w:rPr>
        <w:t>每年</w:t>
      </w:r>
      <w:r w:rsidR="008E1B62">
        <w:rPr>
          <w:rFonts w:hint="eastAsia"/>
          <w:color w:val="000000" w:themeColor="text1"/>
        </w:rPr>
        <w:t>申請</w:t>
      </w:r>
      <w:r w:rsidRPr="00FD0ED4">
        <w:rPr>
          <w:rFonts w:hint="eastAsia"/>
          <w:color w:val="000000" w:themeColor="text1"/>
        </w:rPr>
        <w:t>經費</w:t>
      </w:r>
      <w:r w:rsidR="008E1B62">
        <w:rPr>
          <w:rFonts w:hint="eastAsia"/>
          <w:color w:val="000000" w:themeColor="text1"/>
        </w:rPr>
        <w:t>以</w:t>
      </w:r>
      <w:r w:rsidR="008E1B62">
        <w:rPr>
          <w:rFonts w:hint="eastAsia"/>
          <w:color w:val="000000" w:themeColor="text1"/>
        </w:rPr>
        <w:t>3</w:t>
      </w:r>
      <w:r w:rsidR="006A3FE2">
        <w:rPr>
          <w:rFonts w:hint="eastAsia"/>
          <w:color w:val="000000" w:themeColor="text1"/>
        </w:rPr>
        <w:t>,</w:t>
      </w:r>
      <w:r w:rsidRPr="00FD0ED4">
        <w:rPr>
          <w:color w:val="000000" w:themeColor="text1"/>
        </w:rPr>
        <w:t>000</w:t>
      </w:r>
      <w:r w:rsidR="008E1B62">
        <w:rPr>
          <w:rFonts w:hint="eastAsia"/>
          <w:color w:val="000000" w:themeColor="text1"/>
        </w:rPr>
        <w:t>萬元為原則</w:t>
      </w:r>
      <w:r w:rsidRPr="00FD0ED4">
        <w:rPr>
          <w:rFonts w:hint="eastAsia"/>
          <w:color w:val="000000" w:themeColor="text1"/>
        </w:rPr>
        <w:t>，</w:t>
      </w:r>
      <w:r w:rsidR="000D0243" w:rsidRPr="00FD0ED4">
        <w:rPr>
          <w:rFonts w:hint="eastAsia"/>
          <w:color w:val="000000" w:themeColor="text1"/>
        </w:rPr>
        <w:t>各申請團隊得依計畫</w:t>
      </w:r>
      <w:r w:rsidR="006A3FE2">
        <w:rPr>
          <w:rFonts w:hint="eastAsia"/>
          <w:color w:val="000000" w:themeColor="text1"/>
        </w:rPr>
        <w:t>內容</w:t>
      </w:r>
      <w:r w:rsidR="000D0243" w:rsidRPr="00FD0ED4">
        <w:rPr>
          <w:rFonts w:hint="eastAsia"/>
          <w:color w:val="000000" w:themeColor="text1"/>
        </w:rPr>
        <w:t>做合理之編列，本部將依審查結果決定補助金額。</w:t>
      </w:r>
    </w:p>
    <w:p w:rsidR="000D0243" w:rsidRPr="00FD0ED4" w:rsidRDefault="00F806E3" w:rsidP="00BD2242">
      <w:pPr>
        <w:pStyle w:val="t3"/>
        <w:numPr>
          <w:ilvl w:val="0"/>
          <w:numId w:val="4"/>
        </w:numPr>
        <w:rPr>
          <w:color w:val="000000" w:themeColor="text1"/>
        </w:rPr>
      </w:pPr>
      <w:r w:rsidRPr="00FD0ED4">
        <w:rPr>
          <w:rFonts w:hint="eastAsia"/>
          <w:color w:val="000000" w:themeColor="text1"/>
        </w:rPr>
        <w:t>需</w:t>
      </w:r>
      <w:r w:rsidR="00D8389F" w:rsidRPr="00FD0ED4">
        <w:rPr>
          <w:rFonts w:hint="eastAsia"/>
          <w:color w:val="000000" w:themeColor="text1"/>
        </w:rPr>
        <w:t>一次提出全程</w:t>
      </w:r>
      <w:r w:rsidR="006A3FE2">
        <w:rPr>
          <w:rFonts w:hint="eastAsia"/>
          <w:color w:val="000000" w:themeColor="text1"/>
        </w:rPr>
        <w:t>3</w:t>
      </w:r>
      <w:r w:rsidR="00D8389F" w:rsidRPr="00FD0ED4">
        <w:rPr>
          <w:rFonts w:hint="eastAsia"/>
          <w:color w:val="000000" w:themeColor="text1"/>
        </w:rPr>
        <w:t>年之經費編列</w:t>
      </w:r>
      <w:r w:rsidR="00ED5ECB">
        <w:rPr>
          <w:rFonts w:hint="eastAsia"/>
          <w:color w:val="000000" w:themeColor="text1"/>
        </w:rPr>
        <w:t>與</w:t>
      </w:r>
      <w:r w:rsidR="006A3FE2">
        <w:rPr>
          <w:rFonts w:hint="eastAsia"/>
          <w:color w:val="000000" w:themeColor="text1"/>
        </w:rPr>
        <w:t>執行內容</w:t>
      </w:r>
      <w:r w:rsidR="00ED5ECB">
        <w:rPr>
          <w:rFonts w:hint="eastAsia"/>
          <w:color w:val="000000" w:themeColor="text1"/>
        </w:rPr>
        <w:t>規劃</w:t>
      </w:r>
      <w:r w:rsidR="00D8389F" w:rsidRPr="00FD0ED4">
        <w:rPr>
          <w:rFonts w:hint="eastAsia"/>
          <w:color w:val="000000" w:themeColor="text1"/>
        </w:rPr>
        <w:t>。</w:t>
      </w:r>
    </w:p>
    <w:p w:rsidR="0090526F" w:rsidRPr="0090526F" w:rsidRDefault="0090526F" w:rsidP="0090526F">
      <w:pPr>
        <w:pStyle w:val="t3"/>
        <w:numPr>
          <w:ilvl w:val="0"/>
          <w:numId w:val="4"/>
        </w:numPr>
        <w:rPr>
          <w:color w:val="000000" w:themeColor="text1"/>
        </w:rPr>
      </w:pPr>
      <w:r w:rsidRPr="0090526F">
        <w:rPr>
          <w:rFonts w:hint="eastAsia"/>
          <w:color w:val="000000" w:themeColor="text1"/>
        </w:rPr>
        <w:t>本計畫以不補助大型資訊設備費為原則，研究團隊</w:t>
      </w:r>
      <w:r>
        <w:rPr>
          <w:rFonts w:hint="eastAsia"/>
          <w:color w:val="000000" w:themeColor="text1"/>
        </w:rPr>
        <w:t>應</w:t>
      </w:r>
      <w:r w:rsidRPr="0090526F">
        <w:rPr>
          <w:rFonts w:hint="eastAsia"/>
          <w:color w:val="000000" w:themeColor="text1"/>
        </w:rPr>
        <w:t>優先使用</w:t>
      </w:r>
      <w:r w:rsidRPr="0090526F">
        <w:rPr>
          <w:rFonts w:ascii="標楷體" w:hAnsi="標楷體" w:hint="eastAsia"/>
          <w:color w:val="000000" w:themeColor="text1"/>
        </w:rPr>
        <w:t>財團法人國家實驗研究院國家高速網路與計算中心（簡稱國網中心）</w:t>
      </w:r>
      <w:r>
        <w:rPr>
          <w:rFonts w:ascii="標楷體" w:hAnsi="標楷體" w:hint="eastAsia"/>
          <w:color w:val="000000" w:themeColor="text1"/>
        </w:rPr>
        <w:t>所</w:t>
      </w:r>
      <w:r w:rsidRPr="0090526F">
        <w:rPr>
          <w:rFonts w:hint="eastAsia"/>
          <w:color w:val="000000" w:themeColor="text1"/>
        </w:rPr>
        <w:t>建立之資料市集提供的軟硬體資源。此部份詳細需求待審查通過後將由本部協助計畫團隊與國網中心團隊建立窗口洽談。</w:t>
      </w:r>
    </w:p>
    <w:p w:rsidR="000423DA" w:rsidRPr="00FD0ED4" w:rsidRDefault="000423DA" w:rsidP="00404474">
      <w:pPr>
        <w:pStyle w:val="t2"/>
        <w:rPr>
          <w:color w:val="000000" w:themeColor="text1"/>
        </w:rPr>
      </w:pPr>
      <w:r w:rsidRPr="00FD0ED4">
        <w:rPr>
          <w:color w:val="000000" w:themeColor="text1"/>
        </w:rPr>
        <w:t>申請</w:t>
      </w:r>
      <w:r w:rsidRPr="00FD0ED4">
        <w:rPr>
          <w:rFonts w:hint="eastAsia"/>
          <w:color w:val="000000" w:themeColor="text1"/>
        </w:rPr>
        <w:t>時間：</w:t>
      </w:r>
    </w:p>
    <w:p w:rsidR="00F12E30" w:rsidRPr="00F12E30" w:rsidRDefault="0059457A" w:rsidP="00BD2242">
      <w:pPr>
        <w:pStyle w:val="t3"/>
        <w:numPr>
          <w:ilvl w:val="0"/>
          <w:numId w:val="1"/>
        </w:numPr>
        <w:rPr>
          <w:color w:val="000000" w:themeColor="text1"/>
        </w:rPr>
      </w:pPr>
      <w:r w:rsidRPr="00FD0ED4">
        <w:rPr>
          <w:rFonts w:hint="eastAsia"/>
          <w:color w:val="000000" w:themeColor="text1"/>
        </w:rPr>
        <w:t>構想</w:t>
      </w:r>
      <w:r w:rsidR="00AA3E0E" w:rsidRPr="00FD0ED4">
        <w:rPr>
          <w:rFonts w:hint="eastAsia"/>
          <w:color w:val="000000" w:themeColor="text1"/>
        </w:rPr>
        <w:t>書</w:t>
      </w:r>
      <w:r w:rsidRPr="00FD0ED4">
        <w:rPr>
          <w:rFonts w:hint="eastAsia"/>
          <w:color w:val="000000" w:themeColor="text1"/>
        </w:rPr>
        <w:t>階段</w:t>
      </w:r>
      <w:r w:rsidRPr="00FD0ED4">
        <w:rPr>
          <w:rFonts w:ascii="新細明體" w:eastAsia="新細明體" w:hAnsi="新細明體" w:hint="eastAsia"/>
          <w:color w:val="000000" w:themeColor="text1"/>
        </w:rPr>
        <w:t>：</w:t>
      </w:r>
    </w:p>
    <w:p w:rsidR="00F12E30" w:rsidRDefault="000E4DAA" w:rsidP="00F12E30">
      <w:pPr>
        <w:pStyle w:val="t4"/>
        <w:numPr>
          <w:ilvl w:val="1"/>
          <w:numId w:val="44"/>
        </w:numPr>
      </w:pPr>
      <w:r w:rsidRPr="00FD0ED4">
        <w:rPr>
          <w:rFonts w:hint="eastAsia"/>
        </w:rPr>
        <w:t>請申請人就計畫範疇</w:t>
      </w:r>
      <w:r w:rsidRPr="00FD0ED4">
        <w:rPr>
          <w:rFonts w:ascii="新細明體" w:eastAsia="新細明體" w:hAnsi="新細明體" w:hint="eastAsia"/>
        </w:rPr>
        <w:t>、</w:t>
      </w:r>
      <w:r w:rsidRPr="00FD0ED4">
        <w:rPr>
          <w:rFonts w:hint="eastAsia"/>
        </w:rPr>
        <w:t>團隊</w:t>
      </w:r>
      <w:r w:rsidRPr="00FD0ED4">
        <w:rPr>
          <w:rFonts w:ascii="新細明體" w:eastAsia="新細明體" w:hAnsi="新細明體" w:hint="eastAsia"/>
        </w:rPr>
        <w:t>、</w:t>
      </w:r>
      <w:r w:rsidRPr="00FD0ED4">
        <w:rPr>
          <w:rFonts w:hint="eastAsia"/>
        </w:rPr>
        <w:t>經費</w:t>
      </w:r>
      <w:r w:rsidRPr="00FD0ED4">
        <w:rPr>
          <w:rFonts w:ascii="新細明體" w:eastAsia="新細明體" w:hAnsi="新細明體" w:hint="eastAsia"/>
        </w:rPr>
        <w:t>、</w:t>
      </w:r>
      <w:r w:rsidRPr="00FD0ED4">
        <w:rPr>
          <w:rFonts w:hint="eastAsia"/>
        </w:rPr>
        <w:t>效益等重點</w:t>
      </w:r>
      <w:r w:rsidR="00AA3E0E" w:rsidRPr="00FD0ED4">
        <w:rPr>
          <w:rFonts w:hint="eastAsia"/>
        </w:rPr>
        <w:t>提出</w:t>
      </w:r>
      <w:r w:rsidRPr="00FD0ED4">
        <w:rPr>
          <w:rFonts w:hint="eastAsia"/>
        </w:rPr>
        <w:t>構想書</w:t>
      </w:r>
      <w:r w:rsidR="00242723">
        <w:rPr>
          <w:rFonts w:hint="eastAsia"/>
        </w:rPr>
        <w:t>。</w:t>
      </w:r>
      <w:proofErr w:type="gramStart"/>
      <w:r w:rsidR="00242723" w:rsidRPr="00D07CEA">
        <w:rPr>
          <w:rFonts w:hint="eastAsia"/>
        </w:rPr>
        <w:t>構想書</w:t>
      </w:r>
      <w:r w:rsidR="00D07CEA" w:rsidRPr="00D07CEA">
        <w:rPr>
          <w:rFonts w:hint="eastAsia"/>
        </w:rPr>
        <w:t>請依附</w:t>
      </w:r>
      <w:proofErr w:type="gramEnd"/>
      <w:r w:rsidR="00D07CEA" w:rsidRPr="00D07CEA">
        <w:rPr>
          <w:rFonts w:hint="eastAsia"/>
        </w:rPr>
        <w:t>件撰寫</w:t>
      </w:r>
      <w:r w:rsidR="00242723" w:rsidRPr="00746493">
        <w:rPr>
          <w:rFonts w:hint="eastAsia"/>
        </w:rPr>
        <w:t>，</w:t>
      </w:r>
      <w:r w:rsidR="007D79F1">
        <w:rPr>
          <w:rFonts w:hint="eastAsia"/>
        </w:rPr>
        <w:t>以</w:t>
      </w:r>
      <w:r w:rsidR="007D79F1">
        <w:rPr>
          <w:rFonts w:hint="eastAsia"/>
        </w:rPr>
        <w:t>6</w:t>
      </w:r>
      <w:r w:rsidR="007D79F1">
        <w:rPr>
          <w:rFonts w:hint="eastAsia"/>
        </w:rPr>
        <w:t>頁為限</w:t>
      </w:r>
      <w:r w:rsidR="00E302F8">
        <w:rPr>
          <w:rFonts w:hint="eastAsia"/>
        </w:rPr>
        <w:t>(</w:t>
      </w:r>
      <w:r w:rsidR="00E302F8">
        <w:rPr>
          <w:rFonts w:hint="eastAsia"/>
        </w:rPr>
        <w:t>不含封面</w:t>
      </w:r>
      <w:r w:rsidR="00E302F8">
        <w:rPr>
          <w:rFonts w:hint="eastAsia"/>
        </w:rPr>
        <w:t>)</w:t>
      </w:r>
      <w:r w:rsidR="00F12E30">
        <w:rPr>
          <w:rFonts w:hint="eastAsia"/>
        </w:rPr>
        <w:t>。</w:t>
      </w:r>
    </w:p>
    <w:p w:rsidR="00116C96" w:rsidRPr="00746493" w:rsidRDefault="00F12E30" w:rsidP="00F12E30">
      <w:pPr>
        <w:pStyle w:val="t4"/>
        <w:numPr>
          <w:ilvl w:val="1"/>
          <w:numId w:val="44"/>
        </w:numPr>
      </w:pPr>
      <w:r w:rsidRPr="00FD0ED4">
        <w:rPr>
          <w:rFonts w:hint="eastAsia"/>
        </w:rPr>
        <w:t>自即日起受理申請，</w:t>
      </w:r>
      <w:r>
        <w:rPr>
          <w:rFonts w:hint="eastAsia"/>
        </w:rPr>
        <w:t>請</w:t>
      </w:r>
      <w:r w:rsidR="009C2A60" w:rsidRPr="00746493">
        <w:rPr>
          <w:rFonts w:hint="eastAsia"/>
        </w:rPr>
        <w:t>於</w:t>
      </w:r>
      <w:r w:rsidR="001E0E5C" w:rsidRPr="00E302F8">
        <w:t>106</w:t>
      </w:r>
      <w:r w:rsidR="001E0E5C" w:rsidRPr="00E302F8">
        <w:rPr>
          <w:rFonts w:hint="eastAsia"/>
        </w:rPr>
        <w:t>年</w:t>
      </w:r>
      <w:r w:rsidR="001E0E5C" w:rsidRPr="00E302F8">
        <w:rPr>
          <w:rFonts w:hint="eastAsia"/>
        </w:rPr>
        <w:t>8</w:t>
      </w:r>
      <w:r w:rsidR="001E0E5C" w:rsidRPr="00E302F8">
        <w:rPr>
          <w:rFonts w:hint="eastAsia"/>
        </w:rPr>
        <w:t>月</w:t>
      </w:r>
      <w:r w:rsidR="00E302F8" w:rsidRPr="00E302F8">
        <w:rPr>
          <w:rFonts w:hint="eastAsia"/>
        </w:rPr>
        <w:t>7</w:t>
      </w:r>
      <w:r w:rsidR="001E0E5C" w:rsidRPr="00E302F8">
        <w:rPr>
          <w:rFonts w:hint="eastAsia"/>
        </w:rPr>
        <w:t>日</w:t>
      </w:r>
      <w:r w:rsidR="00EC5D99" w:rsidRPr="00E302F8">
        <w:rPr>
          <w:rFonts w:hint="eastAsia"/>
        </w:rPr>
        <w:t>（星期</w:t>
      </w:r>
      <w:r w:rsidR="00E302F8" w:rsidRPr="00E302F8">
        <w:rPr>
          <w:rFonts w:hint="eastAsia"/>
        </w:rPr>
        <w:t>一</w:t>
      </w:r>
      <w:r w:rsidR="00EC5D99" w:rsidRPr="00E302F8">
        <w:rPr>
          <w:rFonts w:hint="eastAsia"/>
        </w:rPr>
        <w:t>）</w:t>
      </w:r>
      <w:r w:rsidR="001E0E5C" w:rsidRPr="00746493">
        <w:rPr>
          <w:rFonts w:hint="eastAsia"/>
        </w:rPr>
        <w:t>前</w:t>
      </w:r>
      <w:r w:rsidR="00AA3E0E" w:rsidRPr="00746493">
        <w:rPr>
          <w:rFonts w:hint="eastAsia"/>
        </w:rPr>
        <w:t>E</w:t>
      </w:r>
      <w:r w:rsidR="00AA3E0E" w:rsidRPr="00746493">
        <w:t>-</w:t>
      </w:r>
      <w:r w:rsidR="00F806E3" w:rsidRPr="00746493">
        <w:t>mail</w:t>
      </w:r>
      <w:r w:rsidR="00F806E3" w:rsidRPr="00746493">
        <w:rPr>
          <w:rFonts w:hint="eastAsia"/>
        </w:rPr>
        <w:t>予</w:t>
      </w:r>
      <w:r w:rsidR="002D4B39">
        <w:rPr>
          <w:rFonts w:hint="eastAsia"/>
        </w:rPr>
        <w:t>本案計畫聯絡</w:t>
      </w:r>
      <w:r w:rsidR="002D4B39" w:rsidRPr="00746493">
        <w:rPr>
          <w:rFonts w:hint="eastAsia"/>
        </w:rPr>
        <w:t>人</w:t>
      </w:r>
      <w:bookmarkStart w:id="0" w:name="_GoBack"/>
      <w:bookmarkEnd w:id="0"/>
      <w:r w:rsidR="006A3FE2" w:rsidRPr="00746493">
        <w:rPr>
          <w:rFonts w:hint="eastAsia"/>
        </w:rPr>
        <w:t>並電話向</w:t>
      </w:r>
      <w:r w:rsidR="00611E48">
        <w:rPr>
          <w:rFonts w:hint="eastAsia"/>
        </w:rPr>
        <w:t>本案計畫聯絡</w:t>
      </w:r>
      <w:r w:rsidR="006A3FE2" w:rsidRPr="00746493">
        <w:rPr>
          <w:rFonts w:hint="eastAsia"/>
        </w:rPr>
        <w:t>人確認</w:t>
      </w:r>
      <w:r w:rsidR="0034430C" w:rsidRPr="00746493">
        <w:rPr>
          <w:rFonts w:hint="eastAsia"/>
        </w:rPr>
        <w:t>。</w:t>
      </w:r>
    </w:p>
    <w:p w:rsidR="00363805" w:rsidRPr="00FD0ED4" w:rsidRDefault="006A3FE2" w:rsidP="00BD2242">
      <w:pPr>
        <w:pStyle w:val="t3"/>
        <w:numPr>
          <w:ilvl w:val="0"/>
          <w:numId w:val="1"/>
        </w:numPr>
        <w:rPr>
          <w:color w:val="000000" w:themeColor="text1"/>
        </w:rPr>
      </w:pPr>
      <w:r>
        <w:rPr>
          <w:rFonts w:hint="eastAsia"/>
          <w:color w:val="000000" w:themeColor="text1"/>
        </w:rPr>
        <w:t>完整計畫書</w:t>
      </w:r>
      <w:r w:rsidR="0059457A" w:rsidRPr="00FD0ED4">
        <w:rPr>
          <w:rFonts w:hint="eastAsia"/>
          <w:color w:val="000000" w:themeColor="text1"/>
        </w:rPr>
        <w:t>階段</w:t>
      </w:r>
      <w:r w:rsidR="0059457A" w:rsidRPr="00FD0ED4">
        <w:rPr>
          <w:rFonts w:ascii="新細明體" w:eastAsia="新細明體" w:hAnsi="新細明體" w:hint="eastAsia"/>
          <w:color w:val="000000" w:themeColor="text1"/>
        </w:rPr>
        <w:t>：</w:t>
      </w:r>
    </w:p>
    <w:p w:rsidR="00021E2A" w:rsidRPr="00FD0ED4" w:rsidRDefault="009654B6" w:rsidP="00F12E30">
      <w:pPr>
        <w:pStyle w:val="t4"/>
        <w:numPr>
          <w:ilvl w:val="1"/>
          <w:numId w:val="43"/>
        </w:numPr>
        <w:rPr>
          <w:color w:val="000000" w:themeColor="text1"/>
        </w:rPr>
      </w:pPr>
      <w:proofErr w:type="gramStart"/>
      <w:r>
        <w:rPr>
          <w:rFonts w:hint="eastAsia"/>
          <w:color w:val="000000" w:themeColor="text1"/>
        </w:rPr>
        <w:t>構想書獲</w:t>
      </w:r>
      <w:r w:rsidRPr="00FD0ED4">
        <w:rPr>
          <w:rFonts w:hint="eastAsia"/>
          <w:color w:val="000000" w:themeColor="text1"/>
        </w:rPr>
        <w:t>受</w:t>
      </w:r>
      <w:proofErr w:type="gramEnd"/>
      <w:r w:rsidRPr="00FD0ED4">
        <w:rPr>
          <w:rFonts w:hint="eastAsia"/>
          <w:color w:val="000000" w:themeColor="text1"/>
        </w:rPr>
        <w:t>推薦</w:t>
      </w:r>
      <w:r w:rsidR="000423DA" w:rsidRPr="00FD0ED4">
        <w:rPr>
          <w:rFonts w:hint="eastAsia"/>
          <w:color w:val="000000" w:themeColor="text1"/>
        </w:rPr>
        <w:t>申請人</w:t>
      </w:r>
      <w:r w:rsidRPr="00FD0ED4">
        <w:rPr>
          <w:rFonts w:hint="eastAsia"/>
          <w:color w:val="000000" w:themeColor="text1"/>
        </w:rPr>
        <w:t>請</w:t>
      </w:r>
      <w:r w:rsidR="000423DA" w:rsidRPr="00FD0ED4">
        <w:rPr>
          <w:rFonts w:hint="eastAsia"/>
          <w:color w:val="000000" w:themeColor="text1"/>
        </w:rPr>
        <w:t>依本部補助專題研究計畫作業要點</w:t>
      </w:r>
      <w:proofErr w:type="gramStart"/>
      <w:r w:rsidR="000423DA" w:rsidRPr="00FD0ED4">
        <w:rPr>
          <w:rFonts w:hint="eastAsia"/>
          <w:color w:val="000000" w:themeColor="text1"/>
        </w:rPr>
        <w:t>研</w:t>
      </w:r>
      <w:proofErr w:type="gramEnd"/>
      <w:r w:rsidR="000423DA" w:rsidRPr="00FD0ED4">
        <w:rPr>
          <w:rFonts w:hint="eastAsia"/>
          <w:color w:val="000000" w:themeColor="text1"/>
        </w:rPr>
        <w:t>提計畫</w:t>
      </w:r>
      <w:r w:rsidR="0024390B" w:rsidRPr="00FD0ED4">
        <w:rPr>
          <w:rFonts w:hint="eastAsia"/>
          <w:color w:val="000000" w:themeColor="text1"/>
        </w:rPr>
        <w:t>，並於本部專題研究</w:t>
      </w:r>
      <w:proofErr w:type="gramStart"/>
      <w:r w:rsidR="0024390B" w:rsidRPr="00FD0ED4">
        <w:rPr>
          <w:rFonts w:hint="eastAsia"/>
          <w:color w:val="000000" w:themeColor="text1"/>
        </w:rPr>
        <w:t>計畫線上申請</w:t>
      </w:r>
      <w:proofErr w:type="gramEnd"/>
      <w:r w:rsidR="0024390B" w:rsidRPr="00FD0ED4">
        <w:rPr>
          <w:rFonts w:hint="eastAsia"/>
          <w:color w:val="000000" w:themeColor="text1"/>
        </w:rPr>
        <w:t>系統製作申請書</w:t>
      </w:r>
      <w:r w:rsidR="000423DA" w:rsidRPr="00FD0ED4">
        <w:rPr>
          <w:rFonts w:hint="eastAsia"/>
          <w:color w:val="000000" w:themeColor="text1"/>
        </w:rPr>
        <w:t>。申請人之任職機構須</w:t>
      </w:r>
      <w:r>
        <w:rPr>
          <w:rFonts w:hint="eastAsia"/>
          <w:color w:val="000000" w:themeColor="text1"/>
        </w:rPr>
        <w:t>依本部通知之時限內，</w:t>
      </w:r>
      <w:proofErr w:type="gramStart"/>
      <w:r w:rsidR="0024390B" w:rsidRPr="00FD0ED4">
        <w:rPr>
          <w:rFonts w:hint="eastAsia"/>
          <w:color w:val="000000" w:themeColor="text1"/>
        </w:rPr>
        <w:t>備文函</w:t>
      </w:r>
      <w:proofErr w:type="gramEnd"/>
      <w:r w:rsidR="0024390B" w:rsidRPr="00FD0ED4">
        <w:rPr>
          <w:rFonts w:hint="eastAsia"/>
          <w:color w:val="000000" w:themeColor="text1"/>
        </w:rPr>
        <w:t>送申請名冊及主持人資格切結書</w:t>
      </w:r>
      <w:r w:rsidR="00393D43" w:rsidRPr="002F41CE">
        <w:rPr>
          <w:rFonts w:hint="eastAsia"/>
          <w:color w:val="000000" w:themeColor="text1"/>
        </w:rPr>
        <w:t>各</w:t>
      </w:r>
      <w:r w:rsidR="00E15228" w:rsidRPr="002F41CE">
        <w:rPr>
          <w:rFonts w:hint="eastAsia"/>
          <w:color w:val="000000" w:themeColor="text1"/>
        </w:rPr>
        <w:t>1</w:t>
      </w:r>
      <w:r w:rsidR="00393D43" w:rsidRPr="002F41CE">
        <w:rPr>
          <w:rFonts w:hint="eastAsia"/>
          <w:color w:val="000000" w:themeColor="text1"/>
        </w:rPr>
        <w:t>份</w:t>
      </w:r>
      <w:r w:rsidR="0024390B" w:rsidRPr="00FD0ED4">
        <w:rPr>
          <w:rFonts w:hint="eastAsia"/>
          <w:color w:val="000000" w:themeColor="text1"/>
        </w:rPr>
        <w:t>至本部（以郵戳為</w:t>
      </w:r>
      <w:proofErr w:type="gramStart"/>
      <w:r w:rsidR="00EA1B43" w:rsidRPr="00FD0ED4">
        <w:rPr>
          <w:rFonts w:hint="eastAsia"/>
          <w:color w:val="000000" w:themeColor="text1"/>
        </w:rPr>
        <w:t>憑</w:t>
      </w:r>
      <w:proofErr w:type="gramEnd"/>
      <w:r w:rsidR="00EA1B43" w:rsidRPr="00FD0ED4">
        <w:rPr>
          <w:rFonts w:hint="eastAsia"/>
          <w:color w:val="000000" w:themeColor="text1"/>
        </w:rPr>
        <w:t>，電子公文亦可）</w:t>
      </w:r>
      <w:r w:rsidR="000423DA" w:rsidRPr="00FD0ED4">
        <w:rPr>
          <w:rFonts w:hint="eastAsia"/>
          <w:color w:val="000000" w:themeColor="text1"/>
        </w:rPr>
        <w:t>，逾期恕不受理。送本部之公文上請註明申請「巨量資料應用研究」</w:t>
      </w:r>
      <w:r w:rsidR="00393D43" w:rsidRPr="00FD0ED4">
        <w:rPr>
          <w:rFonts w:hint="eastAsia"/>
          <w:color w:val="000000" w:themeColor="text1"/>
        </w:rPr>
        <w:t>專案</w:t>
      </w:r>
      <w:r w:rsidR="000423DA" w:rsidRPr="00FD0ED4">
        <w:rPr>
          <w:rFonts w:hint="eastAsia"/>
          <w:color w:val="000000" w:themeColor="text1"/>
        </w:rPr>
        <w:t>計</w:t>
      </w:r>
      <w:r w:rsidR="000423DA" w:rsidRPr="00FD0ED4">
        <w:rPr>
          <w:rFonts w:hint="eastAsia"/>
          <w:color w:val="000000" w:themeColor="text1"/>
        </w:rPr>
        <w:lastRenderedPageBreak/>
        <w:t>畫。</w:t>
      </w:r>
    </w:p>
    <w:p w:rsidR="000423DA" w:rsidRPr="00FD0ED4" w:rsidRDefault="000423DA" w:rsidP="00F12E30">
      <w:pPr>
        <w:pStyle w:val="t4"/>
        <w:numPr>
          <w:ilvl w:val="1"/>
          <w:numId w:val="43"/>
        </w:numPr>
        <w:rPr>
          <w:color w:val="000000" w:themeColor="text1"/>
        </w:rPr>
      </w:pPr>
      <w:proofErr w:type="gramStart"/>
      <w:r w:rsidRPr="00FD0ED4">
        <w:rPr>
          <w:rFonts w:hint="eastAsia"/>
          <w:color w:val="000000" w:themeColor="text1"/>
        </w:rPr>
        <w:t>線上填寫</w:t>
      </w:r>
      <w:proofErr w:type="gramEnd"/>
      <w:r w:rsidRPr="00FD0ED4">
        <w:rPr>
          <w:rFonts w:hint="eastAsia"/>
          <w:color w:val="000000" w:themeColor="text1"/>
        </w:rPr>
        <w:t>計畫申請書時：計畫類別請勾選「一般型專題研究計畫」，計畫歸屬請勾選「前瞻應用司」，學門請勾選「</w:t>
      </w:r>
      <w:r w:rsidRPr="00FD0ED4">
        <w:rPr>
          <w:rFonts w:hint="eastAsia"/>
          <w:color w:val="000000" w:themeColor="text1"/>
        </w:rPr>
        <w:t>P9920</w:t>
      </w:r>
      <w:r w:rsidRPr="00FD0ED4">
        <w:rPr>
          <w:rFonts w:hint="eastAsia"/>
          <w:color w:val="000000" w:themeColor="text1"/>
        </w:rPr>
        <w:t>巨量資料應用研究」。</w:t>
      </w:r>
    </w:p>
    <w:p w:rsidR="00952732" w:rsidRPr="00FD0ED4" w:rsidRDefault="00792368" w:rsidP="00404474">
      <w:pPr>
        <w:pStyle w:val="t2"/>
        <w:rPr>
          <w:color w:val="000000" w:themeColor="text1"/>
        </w:rPr>
      </w:pPr>
      <w:r w:rsidRPr="00FD0ED4">
        <w:rPr>
          <w:color w:val="000000" w:themeColor="text1"/>
        </w:rPr>
        <w:t>計畫執行期間：</w:t>
      </w:r>
    </w:p>
    <w:p w:rsidR="00792368" w:rsidRPr="00FD0ED4" w:rsidRDefault="00792368" w:rsidP="00BD2242">
      <w:pPr>
        <w:pStyle w:val="t3"/>
        <w:numPr>
          <w:ilvl w:val="0"/>
          <w:numId w:val="5"/>
        </w:numPr>
        <w:rPr>
          <w:color w:val="000000" w:themeColor="text1"/>
        </w:rPr>
      </w:pPr>
      <w:r w:rsidRPr="00FD0ED4">
        <w:rPr>
          <w:color w:val="000000" w:themeColor="text1"/>
        </w:rPr>
        <w:t>自</w:t>
      </w:r>
      <w:r w:rsidRPr="00FD0ED4">
        <w:rPr>
          <w:color w:val="000000" w:themeColor="text1"/>
        </w:rPr>
        <w:t>10</w:t>
      </w:r>
      <w:r w:rsidR="0093240E" w:rsidRPr="00FD0ED4">
        <w:rPr>
          <w:rFonts w:hint="eastAsia"/>
          <w:color w:val="000000" w:themeColor="text1"/>
        </w:rPr>
        <w:t>6</w:t>
      </w:r>
      <w:r w:rsidRPr="00FD0ED4">
        <w:rPr>
          <w:color w:val="000000" w:themeColor="text1"/>
        </w:rPr>
        <w:t>年</w:t>
      </w:r>
      <w:r w:rsidR="00D01DF8" w:rsidRPr="00FD0ED4">
        <w:rPr>
          <w:rFonts w:hint="eastAsia"/>
          <w:color w:val="000000" w:themeColor="text1"/>
        </w:rPr>
        <w:t>11</w:t>
      </w:r>
      <w:r w:rsidRPr="00FD0ED4">
        <w:rPr>
          <w:color w:val="000000" w:themeColor="text1"/>
        </w:rPr>
        <w:t>月</w:t>
      </w:r>
      <w:r w:rsidRPr="00FD0ED4">
        <w:rPr>
          <w:color w:val="000000" w:themeColor="text1"/>
        </w:rPr>
        <w:t>1</w:t>
      </w:r>
      <w:r w:rsidRPr="00FD0ED4">
        <w:rPr>
          <w:color w:val="000000" w:themeColor="text1"/>
        </w:rPr>
        <w:t>日起</w:t>
      </w:r>
      <w:r w:rsidRPr="00FD0ED4">
        <w:rPr>
          <w:rFonts w:hint="eastAsia"/>
          <w:color w:val="000000" w:themeColor="text1"/>
        </w:rPr>
        <w:t>至</w:t>
      </w:r>
      <w:r w:rsidRPr="00FD0ED4">
        <w:rPr>
          <w:rFonts w:hint="eastAsia"/>
          <w:color w:val="000000" w:themeColor="text1"/>
        </w:rPr>
        <w:t>10</w:t>
      </w:r>
      <w:r w:rsidR="00D01DF8" w:rsidRPr="00FD0ED4">
        <w:rPr>
          <w:color w:val="000000" w:themeColor="text1"/>
        </w:rPr>
        <w:t>9</w:t>
      </w:r>
      <w:r w:rsidRPr="00FD0ED4">
        <w:rPr>
          <w:rFonts w:hint="eastAsia"/>
          <w:color w:val="000000" w:themeColor="text1"/>
        </w:rPr>
        <w:t>年</w:t>
      </w:r>
      <w:r w:rsidR="00D01DF8" w:rsidRPr="00FD0ED4">
        <w:rPr>
          <w:color w:val="000000" w:themeColor="text1"/>
        </w:rPr>
        <w:t>10</w:t>
      </w:r>
      <w:r w:rsidRPr="00FD0ED4">
        <w:rPr>
          <w:rFonts w:hint="eastAsia"/>
          <w:color w:val="000000" w:themeColor="text1"/>
        </w:rPr>
        <w:t>月</w:t>
      </w:r>
      <w:r w:rsidRPr="00FD0ED4">
        <w:rPr>
          <w:rFonts w:hint="eastAsia"/>
          <w:color w:val="000000" w:themeColor="text1"/>
        </w:rPr>
        <w:t>3</w:t>
      </w:r>
      <w:r w:rsidR="00CA6C40" w:rsidRPr="00FD0ED4">
        <w:rPr>
          <w:color w:val="000000" w:themeColor="text1"/>
        </w:rPr>
        <w:t>1</w:t>
      </w:r>
      <w:r w:rsidRPr="00FD0ED4">
        <w:rPr>
          <w:rFonts w:hint="eastAsia"/>
          <w:color w:val="000000" w:themeColor="text1"/>
        </w:rPr>
        <w:t>日止</w:t>
      </w:r>
      <w:r w:rsidR="008E2A7A" w:rsidRPr="00FD0ED4">
        <w:rPr>
          <w:rFonts w:hint="eastAsia"/>
          <w:color w:val="000000" w:themeColor="text1"/>
        </w:rPr>
        <w:t>。</w:t>
      </w:r>
      <w:r w:rsidRPr="00FD0ED4">
        <w:rPr>
          <w:color w:val="000000" w:themeColor="text1"/>
        </w:rPr>
        <w:t>本部得視計畫審查作業時程做必要的調整。</w:t>
      </w:r>
    </w:p>
    <w:p w:rsidR="005572B2" w:rsidRPr="00FD0ED4" w:rsidRDefault="005572B2" w:rsidP="00BD2242">
      <w:pPr>
        <w:pStyle w:val="t3"/>
        <w:numPr>
          <w:ilvl w:val="0"/>
          <w:numId w:val="5"/>
        </w:numPr>
        <w:rPr>
          <w:color w:val="000000" w:themeColor="text1"/>
        </w:rPr>
      </w:pPr>
      <w:r w:rsidRPr="00FD0ED4">
        <w:rPr>
          <w:rFonts w:hint="eastAsia"/>
          <w:color w:val="000000" w:themeColor="text1"/>
        </w:rPr>
        <w:t>本部得視每年期中或期末成果評估考核結果，決定研究計畫是否繼續補助。</w:t>
      </w:r>
    </w:p>
    <w:p w:rsidR="00792368" w:rsidRPr="00FD0ED4" w:rsidRDefault="00792368" w:rsidP="00404474">
      <w:pPr>
        <w:pStyle w:val="t2"/>
        <w:rPr>
          <w:color w:val="000000" w:themeColor="text1"/>
        </w:rPr>
      </w:pPr>
      <w:r w:rsidRPr="00FD0ED4">
        <w:rPr>
          <w:color w:val="000000" w:themeColor="text1"/>
        </w:rPr>
        <w:t>計畫書</w:t>
      </w:r>
      <w:r w:rsidRPr="00FD0ED4">
        <w:rPr>
          <w:rFonts w:hint="eastAsia"/>
          <w:color w:val="000000" w:themeColor="text1"/>
        </w:rPr>
        <w:t>內容及格式：</w:t>
      </w:r>
    </w:p>
    <w:p w:rsidR="00C80DB9" w:rsidRPr="00FD0ED4" w:rsidRDefault="00792368" w:rsidP="00065F4D">
      <w:pPr>
        <w:pStyle w:val="t3"/>
        <w:numPr>
          <w:ilvl w:val="0"/>
          <w:numId w:val="8"/>
        </w:numPr>
        <w:rPr>
          <w:color w:val="000000" w:themeColor="text1"/>
        </w:rPr>
      </w:pPr>
      <w:r w:rsidRPr="00FD0ED4">
        <w:rPr>
          <w:rFonts w:hint="eastAsia"/>
          <w:color w:val="000000" w:themeColor="text1"/>
        </w:rPr>
        <w:t>依照「科技部專題研究計畫申請書」格式</w:t>
      </w:r>
      <w:r w:rsidR="00BA488D" w:rsidRPr="00FD0ED4">
        <w:rPr>
          <w:rFonts w:hint="eastAsia"/>
          <w:color w:val="000000" w:themeColor="text1"/>
        </w:rPr>
        <w:t>以中文撰寫</w:t>
      </w:r>
      <w:r w:rsidRPr="00FD0ED4">
        <w:rPr>
          <w:rFonts w:hint="eastAsia"/>
          <w:color w:val="000000" w:themeColor="text1"/>
        </w:rPr>
        <w:t>。</w:t>
      </w:r>
    </w:p>
    <w:p w:rsidR="00792368" w:rsidRPr="00FD0ED4" w:rsidRDefault="00792368" w:rsidP="00BD2242">
      <w:pPr>
        <w:pStyle w:val="t3"/>
        <w:numPr>
          <w:ilvl w:val="0"/>
          <w:numId w:val="5"/>
        </w:numPr>
        <w:rPr>
          <w:color w:val="000000" w:themeColor="text1"/>
        </w:rPr>
      </w:pPr>
      <w:r w:rsidRPr="00FD0ED4">
        <w:rPr>
          <w:rFonts w:hint="eastAsia"/>
          <w:color w:val="000000" w:themeColor="text1"/>
        </w:rPr>
        <w:t>其中「三、研究計畫內容」</w:t>
      </w:r>
      <w:r w:rsidR="00C80DB9" w:rsidRPr="00FD0ED4">
        <w:rPr>
          <w:rFonts w:hint="eastAsia"/>
          <w:color w:val="000000" w:themeColor="text1"/>
        </w:rPr>
        <w:t>以</w:t>
      </w:r>
      <w:r w:rsidR="00C80DB9" w:rsidRPr="00FD0ED4">
        <w:rPr>
          <w:rFonts w:hint="eastAsia"/>
          <w:color w:val="000000" w:themeColor="text1"/>
        </w:rPr>
        <w:t>40</w:t>
      </w:r>
      <w:r w:rsidR="00C80DB9" w:rsidRPr="00FD0ED4">
        <w:rPr>
          <w:rFonts w:hint="eastAsia"/>
          <w:color w:val="000000" w:themeColor="text1"/>
        </w:rPr>
        <w:t>頁為限，</w:t>
      </w:r>
      <w:r w:rsidR="002517EF" w:rsidRPr="00FD0ED4">
        <w:rPr>
          <w:rFonts w:hint="eastAsia"/>
          <w:color w:val="000000" w:themeColor="text1"/>
        </w:rPr>
        <w:t>除制式表格規定應撰寫項目之外，</w:t>
      </w:r>
      <w:r w:rsidR="008C6D79" w:rsidRPr="00FD0ED4">
        <w:rPr>
          <w:rFonts w:hint="eastAsia"/>
          <w:color w:val="000000" w:themeColor="text1"/>
        </w:rPr>
        <w:t>請依下列項目</w:t>
      </w:r>
      <w:r w:rsidR="00F22ED2" w:rsidRPr="00FD0ED4">
        <w:rPr>
          <w:rFonts w:hint="eastAsia"/>
          <w:color w:val="000000" w:themeColor="text1"/>
        </w:rPr>
        <w:t>(</w:t>
      </w:r>
      <w:r w:rsidR="00F22ED2" w:rsidRPr="00FD0ED4">
        <w:rPr>
          <w:rFonts w:hint="eastAsia"/>
          <w:color w:val="000000" w:themeColor="text1"/>
        </w:rPr>
        <w:t>但不限</w:t>
      </w:r>
      <w:r w:rsidR="00F22ED2" w:rsidRPr="00FD0ED4">
        <w:rPr>
          <w:rFonts w:hint="eastAsia"/>
          <w:color w:val="000000" w:themeColor="text1"/>
        </w:rPr>
        <w:t>)</w:t>
      </w:r>
      <w:r w:rsidR="008C6D79" w:rsidRPr="00FD0ED4">
        <w:rPr>
          <w:rFonts w:hint="eastAsia"/>
          <w:color w:val="000000" w:themeColor="text1"/>
        </w:rPr>
        <w:t>逐一說明</w:t>
      </w:r>
      <w:r w:rsidRPr="00FD0ED4">
        <w:rPr>
          <w:rFonts w:hint="eastAsia"/>
          <w:color w:val="000000" w:themeColor="text1"/>
        </w:rPr>
        <w:t>：</w:t>
      </w:r>
    </w:p>
    <w:p w:rsidR="00497FA1" w:rsidRPr="00FD0ED4" w:rsidRDefault="006F54D7" w:rsidP="005C58C0">
      <w:pPr>
        <w:pStyle w:val="t5"/>
        <w:rPr>
          <w:color w:val="000000" w:themeColor="text1"/>
        </w:rPr>
      </w:pPr>
      <w:r w:rsidRPr="00FD0ED4">
        <w:rPr>
          <w:rFonts w:hint="eastAsia"/>
          <w:color w:val="000000" w:themeColor="text1"/>
        </w:rPr>
        <w:t>醫療影像資料建置範圍</w:t>
      </w:r>
    </w:p>
    <w:p w:rsidR="00C60826" w:rsidRPr="00FD0ED4" w:rsidRDefault="006F54D7" w:rsidP="006F54D7">
      <w:pPr>
        <w:pStyle w:val="t5"/>
        <w:numPr>
          <w:ilvl w:val="3"/>
          <w:numId w:val="17"/>
        </w:numPr>
        <w:rPr>
          <w:color w:val="000000" w:themeColor="text1"/>
        </w:rPr>
      </w:pPr>
      <w:r w:rsidRPr="00FD0ED4">
        <w:rPr>
          <w:rFonts w:hint="eastAsia"/>
          <w:color w:val="000000" w:themeColor="text1"/>
        </w:rPr>
        <w:t>擬建置資料之領域選定及</w:t>
      </w:r>
      <w:r w:rsidR="00C60826" w:rsidRPr="00FD0ED4">
        <w:rPr>
          <w:rFonts w:hint="eastAsia"/>
          <w:color w:val="000000" w:themeColor="text1"/>
        </w:rPr>
        <w:t>預期效益說明</w:t>
      </w:r>
      <w:r w:rsidR="00A923A3" w:rsidRPr="00FD0ED4">
        <w:rPr>
          <w:rFonts w:hint="eastAsia"/>
          <w:color w:val="000000" w:themeColor="text1"/>
        </w:rPr>
        <w:t>。</w:t>
      </w:r>
    </w:p>
    <w:p w:rsidR="00497FA1" w:rsidRPr="006E0E5B" w:rsidRDefault="006F54D7" w:rsidP="00065F4D">
      <w:pPr>
        <w:pStyle w:val="t5"/>
        <w:numPr>
          <w:ilvl w:val="3"/>
          <w:numId w:val="17"/>
        </w:numPr>
        <w:rPr>
          <w:color w:val="000000" w:themeColor="text1"/>
        </w:rPr>
      </w:pPr>
      <w:r w:rsidRPr="00FD0ED4">
        <w:rPr>
          <w:rFonts w:hint="eastAsia"/>
          <w:color w:val="000000" w:themeColor="text1"/>
        </w:rPr>
        <w:t>擬建置</w:t>
      </w:r>
      <w:r w:rsidR="00497FA1" w:rsidRPr="00FD0ED4">
        <w:rPr>
          <w:rFonts w:hint="eastAsia"/>
          <w:color w:val="000000" w:themeColor="text1"/>
        </w:rPr>
        <w:t>之資料標的：請</w:t>
      </w:r>
      <w:r w:rsidR="00497FA1" w:rsidRPr="00F208A5">
        <w:rPr>
          <w:rFonts w:hint="eastAsia"/>
          <w:b/>
          <w:color w:val="000000" w:themeColor="text1"/>
        </w:rPr>
        <w:t>以表格</w:t>
      </w:r>
      <w:r w:rsidR="00497FA1" w:rsidRPr="00FD0ED4">
        <w:rPr>
          <w:rFonts w:hint="eastAsia"/>
          <w:color w:val="000000" w:themeColor="text1"/>
        </w:rPr>
        <w:t>方式描述擬</w:t>
      </w:r>
      <w:r w:rsidRPr="00FD0ED4">
        <w:rPr>
          <w:rFonts w:hint="eastAsia"/>
          <w:color w:val="000000" w:themeColor="text1"/>
        </w:rPr>
        <w:t>建置</w:t>
      </w:r>
      <w:r w:rsidR="00497FA1" w:rsidRPr="00FD0ED4">
        <w:rPr>
          <w:rFonts w:hint="eastAsia"/>
          <w:color w:val="000000" w:themeColor="text1"/>
        </w:rPr>
        <w:t>之資料標的，</w:t>
      </w:r>
      <w:r w:rsidR="007D79F1">
        <w:rPr>
          <w:rFonts w:hint="eastAsia"/>
          <w:color w:val="000000" w:themeColor="text1"/>
        </w:rPr>
        <w:t>各項資料標的</w:t>
      </w:r>
      <w:r w:rsidR="00497FA1" w:rsidRPr="00FD0ED4">
        <w:rPr>
          <w:rFonts w:hint="eastAsia"/>
          <w:color w:val="000000" w:themeColor="text1"/>
        </w:rPr>
        <w:t>至少包含：資料集名稱、資料來源、資料時間序列區間</w:t>
      </w:r>
      <w:r w:rsidR="00497FA1" w:rsidRPr="00FD0ED4">
        <w:rPr>
          <w:rFonts w:hint="eastAsia"/>
          <w:color w:val="000000" w:themeColor="text1"/>
        </w:rPr>
        <w:t>(</w:t>
      </w:r>
      <w:r w:rsidR="00497FA1" w:rsidRPr="00FD0ED4">
        <w:rPr>
          <w:rFonts w:hint="eastAsia"/>
          <w:color w:val="000000" w:themeColor="text1"/>
        </w:rPr>
        <w:t>如</w:t>
      </w:r>
      <w:r w:rsidR="00497FA1" w:rsidRPr="00FD0ED4">
        <w:rPr>
          <w:rFonts w:hint="eastAsia"/>
          <w:color w:val="000000" w:themeColor="text1"/>
        </w:rPr>
        <w:t>:</w:t>
      </w:r>
      <w:proofErr w:type="gramStart"/>
      <w:r w:rsidR="00497FA1" w:rsidRPr="00FD0ED4">
        <w:rPr>
          <w:rFonts w:hint="eastAsia"/>
          <w:color w:val="000000" w:themeColor="text1"/>
        </w:rPr>
        <w:t>期間</w:t>
      </w:r>
      <w:r w:rsidR="00532A6E" w:rsidRPr="00FD0ED4">
        <w:rPr>
          <w:rFonts w:ascii="新細明體" w:eastAsia="新細明體" w:hAnsi="新細明體" w:hint="eastAsia"/>
          <w:color w:val="000000" w:themeColor="text1"/>
        </w:rPr>
        <w:t>、</w:t>
      </w:r>
      <w:proofErr w:type="gramEnd"/>
      <w:r w:rsidR="00497FA1" w:rsidRPr="00FD0ED4">
        <w:rPr>
          <w:rFonts w:hint="eastAsia"/>
          <w:color w:val="000000" w:themeColor="text1"/>
        </w:rPr>
        <w:t>頻率</w:t>
      </w:r>
      <w:r w:rsidR="00497FA1" w:rsidRPr="00FD0ED4">
        <w:rPr>
          <w:rFonts w:hint="eastAsia"/>
          <w:color w:val="000000" w:themeColor="text1"/>
        </w:rPr>
        <w:t>)</w:t>
      </w:r>
      <w:r w:rsidR="00497FA1" w:rsidRPr="00FD0ED4">
        <w:rPr>
          <w:rFonts w:hint="eastAsia"/>
          <w:color w:val="000000" w:themeColor="text1"/>
        </w:rPr>
        <w:t>、資料量</w:t>
      </w:r>
      <w:r w:rsidR="00497FA1" w:rsidRPr="00FD0ED4">
        <w:rPr>
          <w:rFonts w:hint="eastAsia"/>
          <w:color w:val="000000" w:themeColor="text1"/>
        </w:rPr>
        <w:t>(</w:t>
      </w:r>
      <w:r w:rsidR="00497FA1" w:rsidRPr="00FD0ED4">
        <w:rPr>
          <w:rFonts w:hint="eastAsia"/>
          <w:color w:val="000000" w:themeColor="text1"/>
        </w:rPr>
        <w:t>如</w:t>
      </w:r>
      <w:r w:rsidR="00497FA1" w:rsidRPr="00FD0ED4">
        <w:rPr>
          <w:rFonts w:hint="eastAsia"/>
          <w:color w:val="000000" w:themeColor="text1"/>
        </w:rPr>
        <w:t>:</w:t>
      </w:r>
      <w:r w:rsidR="00497FA1" w:rsidRPr="00FD0ED4">
        <w:rPr>
          <w:rFonts w:hint="eastAsia"/>
          <w:color w:val="000000" w:themeColor="text1"/>
        </w:rPr>
        <w:t>筆數</w:t>
      </w:r>
      <w:r w:rsidR="00532A6E" w:rsidRPr="00FD0ED4">
        <w:rPr>
          <w:rFonts w:ascii="新細明體" w:eastAsia="新細明體" w:hAnsi="新細明體" w:hint="eastAsia"/>
          <w:color w:val="000000" w:themeColor="text1"/>
        </w:rPr>
        <w:t>、</w:t>
      </w:r>
      <w:r w:rsidR="00497FA1" w:rsidRPr="00FD0ED4">
        <w:rPr>
          <w:rFonts w:hint="eastAsia"/>
          <w:color w:val="000000" w:themeColor="text1"/>
        </w:rPr>
        <w:t>資料容量</w:t>
      </w:r>
      <w:r w:rsidR="00497FA1" w:rsidRPr="00FD0ED4">
        <w:rPr>
          <w:rFonts w:hint="eastAsia"/>
          <w:color w:val="000000" w:themeColor="text1"/>
        </w:rPr>
        <w:t>)</w:t>
      </w:r>
      <w:r w:rsidR="00497FA1" w:rsidRPr="00FD0ED4">
        <w:rPr>
          <w:rFonts w:hint="eastAsia"/>
          <w:color w:val="000000" w:themeColor="text1"/>
        </w:rPr>
        <w:t>、</w:t>
      </w:r>
      <w:r w:rsidR="00497FA1" w:rsidRPr="006E0E5B">
        <w:rPr>
          <w:rFonts w:hint="eastAsia"/>
          <w:color w:val="000000" w:themeColor="text1"/>
        </w:rPr>
        <w:t>主要變數或內容、格式</w:t>
      </w:r>
      <w:r w:rsidR="00497FA1" w:rsidRPr="006E0E5B">
        <w:rPr>
          <w:rFonts w:hint="eastAsia"/>
          <w:color w:val="000000" w:themeColor="text1"/>
        </w:rPr>
        <w:t>(</w:t>
      </w:r>
      <w:r w:rsidR="00497FA1" w:rsidRPr="006E0E5B">
        <w:rPr>
          <w:rFonts w:hint="eastAsia"/>
          <w:color w:val="000000" w:themeColor="text1"/>
        </w:rPr>
        <w:t>如</w:t>
      </w:r>
      <w:r w:rsidR="00497FA1" w:rsidRPr="006E0E5B">
        <w:rPr>
          <w:rFonts w:hint="eastAsia"/>
          <w:color w:val="000000" w:themeColor="text1"/>
        </w:rPr>
        <w:t>:</w:t>
      </w:r>
      <w:r w:rsidR="00497FA1" w:rsidRPr="006E0E5B">
        <w:rPr>
          <w:rFonts w:hint="eastAsia"/>
          <w:color w:val="000000" w:themeColor="text1"/>
        </w:rPr>
        <w:t>結構或非結構</w:t>
      </w:r>
      <w:r w:rsidR="00532A6E" w:rsidRPr="006E0E5B">
        <w:rPr>
          <w:rFonts w:ascii="新細明體" w:eastAsia="新細明體" w:hAnsi="新細明體" w:hint="eastAsia"/>
          <w:color w:val="000000" w:themeColor="text1"/>
        </w:rPr>
        <w:t>、</w:t>
      </w:r>
      <w:r w:rsidR="00497FA1" w:rsidRPr="006E0E5B">
        <w:rPr>
          <w:rFonts w:hint="eastAsia"/>
          <w:color w:val="000000" w:themeColor="text1"/>
        </w:rPr>
        <w:t>檔案類型</w:t>
      </w:r>
      <w:r w:rsidR="00497FA1" w:rsidRPr="006E0E5B">
        <w:rPr>
          <w:rFonts w:hint="eastAsia"/>
          <w:color w:val="000000" w:themeColor="text1"/>
        </w:rPr>
        <w:t>)</w:t>
      </w:r>
      <w:r w:rsidR="00E841CF" w:rsidRPr="006E0E5B">
        <w:rPr>
          <w:rFonts w:hint="eastAsia"/>
          <w:color w:val="000000" w:themeColor="text1"/>
        </w:rPr>
        <w:t>、</w:t>
      </w:r>
      <w:r w:rsidR="00F208A5" w:rsidRPr="006E0E5B">
        <w:rPr>
          <w:rFonts w:hint="eastAsia"/>
          <w:color w:val="000000" w:themeColor="text1"/>
        </w:rPr>
        <w:t>人工智慧訓練</w:t>
      </w:r>
      <w:r w:rsidR="005E64CA">
        <w:rPr>
          <w:rFonts w:hint="eastAsia"/>
          <w:color w:val="000000" w:themeColor="text1"/>
        </w:rPr>
        <w:t>／研究</w:t>
      </w:r>
      <w:r w:rsidR="00F208A5" w:rsidRPr="006E0E5B">
        <w:rPr>
          <w:rFonts w:hint="eastAsia"/>
          <w:color w:val="000000" w:themeColor="text1"/>
        </w:rPr>
        <w:t>用</w:t>
      </w:r>
      <w:r w:rsidR="00E841CF" w:rsidRPr="006E0E5B">
        <w:rPr>
          <w:rFonts w:hint="eastAsia"/>
          <w:color w:val="000000" w:themeColor="text1"/>
        </w:rPr>
        <w:t>標</w:t>
      </w:r>
      <w:proofErr w:type="gramStart"/>
      <w:r w:rsidR="00E841CF" w:rsidRPr="006E0E5B">
        <w:rPr>
          <w:rFonts w:hint="eastAsia"/>
          <w:color w:val="000000" w:themeColor="text1"/>
        </w:rPr>
        <w:t>註</w:t>
      </w:r>
      <w:proofErr w:type="gramEnd"/>
      <w:r w:rsidR="00E841CF" w:rsidRPr="006E0E5B">
        <w:rPr>
          <w:rFonts w:hint="eastAsia"/>
          <w:color w:val="000000" w:themeColor="text1"/>
        </w:rPr>
        <w:t>的項目或內容</w:t>
      </w:r>
      <w:r w:rsidR="00497FA1" w:rsidRPr="006E0E5B">
        <w:rPr>
          <w:rFonts w:hint="eastAsia"/>
          <w:color w:val="000000" w:themeColor="text1"/>
        </w:rPr>
        <w:t>，並說明各資料集</w:t>
      </w:r>
      <w:r w:rsidR="002724E6" w:rsidRPr="006E0E5B">
        <w:rPr>
          <w:rFonts w:hint="eastAsia"/>
          <w:color w:val="000000" w:themeColor="text1"/>
        </w:rPr>
        <w:t>預期</w:t>
      </w:r>
      <w:r w:rsidR="00497FA1" w:rsidRPr="006E0E5B">
        <w:rPr>
          <w:rFonts w:hint="eastAsia"/>
          <w:color w:val="000000" w:themeColor="text1"/>
        </w:rPr>
        <w:t>如何進行</w:t>
      </w:r>
      <w:r w:rsidR="00F36C83" w:rsidRPr="006E0E5B">
        <w:rPr>
          <w:rFonts w:hint="eastAsia"/>
          <w:color w:val="000000" w:themeColor="text1"/>
        </w:rPr>
        <w:t>蒐</w:t>
      </w:r>
      <w:r w:rsidR="005C58C0" w:rsidRPr="006E0E5B">
        <w:rPr>
          <w:rFonts w:hint="eastAsia"/>
          <w:color w:val="000000" w:themeColor="text1"/>
        </w:rPr>
        <w:t>集與</w:t>
      </w:r>
      <w:r w:rsidR="00497FA1" w:rsidRPr="006E0E5B">
        <w:rPr>
          <w:rFonts w:hint="eastAsia"/>
          <w:color w:val="000000" w:themeColor="text1"/>
        </w:rPr>
        <w:t>共享及</w:t>
      </w:r>
      <w:r w:rsidR="00B32B0C" w:rsidRPr="006E0E5B">
        <w:rPr>
          <w:rFonts w:hint="eastAsia"/>
          <w:color w:val="000000" w:themeColor="text1"/>
        </w:rPr>
        <w:t>該資料的價值</w:t>
      </w:r>
      <w:r w:rsidR="00497FA1" w:rsidRPr="006E0E5B">
        <w:rPr>
          <w:rFonts w:hint="eastAsia"/>
          <w:color w:val="000000" w:themeColor="text1"/>
        </w:rPr>
        <w:t>。</w:t>
      </w:r>
    </w:p>
    <w:p w:rsidR="00DA2835" w:rsidRPr="00FD0ED4" w:rsidRDefault="000D4C68" w:rsidP="00C2112B">
      <w:pPr>
        <w:pStyle w:val="t5"/>
        <w:rPr>
          <w:color w:val="000000" w:themeColor="text1"/>
        </w:rPr>
      </w:pPr>
      <w:r w:rsidRPr="00FD0ED4">
        <w:rPr>
          <w:rFonts w:hint="eastAsia"/>
          <w:color w:val="000000" w:themeColor="text1"/>
        </w:rPr>
        <w:t>計畫管理說明</w:t>
      </w:r>
    </w:p>
    <w:p w:rsidR="00F9552C" w:rsidRPr="00FD0ED4" w:rsidRDefault="00390697" w:rsidP="00A2157A">
      <w:pPr>
        <w:pStyle w:val="t5"/>
        <w:numPr>
          <w:ilvl w:val="3"/>
          <w:numId w:val="17"/>
        </w:numPr>
        <w:rPr>
          <w:color w:val="000000" w:themeColor="text1"/>
        </w:rPr>
      </w:pPr>
      <w:r w:rsidRPr="00FD0ED4">
        <w:rPr>
          <w:rFonts w:hint="eastAsia"/>
          <w:color w:val="000000" w:themeColor="text1"/>
        </w:rPr>
        <w:t>計畫</w:t>
      </w:r>
      <w:r w:rsidR="00D06A1D" w:rsidRPr="00FD0ED4">
        <w:rPr>
          <w:rFonts w:hint="eastAsia"/>
          <w:color w:val="000000" w:themeColor="text1"/>
        </w:rPr>
        <w:t>產出</w:t>
      </w:r>
      <w:r w:rsidR="00A2157A" w:rsidRPr="00FD0ED4">
        <w:rPr>
          <w:rFonts w:hint="eastAsia"/>
          <w:color w:val="000000" w:themeColor="text1"/>
        </w:rPr>
        <w:t>與查核時間點</w:t>
      </w:r>
      <w:r w:rsidR="00D06A1D" w:rsidRPr="00FD0ED4">
        <w:rPr>
          <w:rFonts w:hint="eastAsia"/>
          <w:color w:val="000000" w:themeColor="text1"/>
        </w:rPr>
        <w:t>：</w:t>
      </w:r>
      <w:r w:rsidR="00176C71" w:rsidRPr="00FD0ED4">
        <w:rPr>
          <w:rFonts w:hint="eastAsia"/>
          <w:color w:val="000000" w:themeColor="text1"/>
        </w:rPr>
        <w:t>應</w:t>
      </w:r>
      <w:r w:rsidR="00D06A1D" w:rsidRPr="00FD0ED4">
        <w:rPr>
          <w:rFonts w:hint="eastAsia"/>
          <w:color w:val="000000" w:themeColor="text1"/>
        </w:rPr>
        <w:t>明確說明</w:t>
      </w:r>
      <w:r w:rsidR="00176C71" w:rsidRPr="00FD0ED4">
        <w:rPr>
          <w:rFonts w:hint="eastAsia"/>
          <w:color w:val="000000" w:themeColor="text1"/>
        </w:rPr>
        <w:t>擬</w:t>
      </w:r>
      <w:r w:rsidR="005E57ED" w:rsidRPr="00FD0ED4">
        <w:rPr>
          <w:rFonts w:hint="eastAsia"/>
          <w:color w:val="000000" w:themeColor="text1"/>
        </w:rPr>
        <w:t>產出</w:t>
      </w:r>
      <w:r w:rsidR="00BD39F6" w:rsidRPr="00FD0ED4">
        <w:rPr>
          <w:rFonts w:hint="eastAsia"/>
          <w:color w:val="000000" w:themeColor="text1"/>
        </w:rPr>
        <w:t>之</w:t>
      </w:r>
      <w:r w:rsidR="001A52B5" w:rsidRPr="00FD0ED4">
        <w:rPr>
          <w:rFonts w:hint="eastAsia"/>
          <w:color w:val="000000" w:themeColor="text1"/>
        </w:rPr>
        <w:t>項目</w:t>
      </w:r>
      <w:r w:rsidR="00A2157A" w:rsidRPr="00FD0ED4">
        <w:rPr>
          <w:rFonts w:hint="eastAsia"/>
          <w:color w:val="000000" w:themeColor="text1"/>
        </w:rPr>
        <w:t>，</w:t>
      </w:r>
      <w:r w:rsidR="00540405">
        <w:rPr>
          <w:rFonts w:hint="eastAsia"/>
          <w:color w:val="000000" w:themeColor="text1"/>
        </w:rPr>
        <w:t>配合年度期中報告及年度成果報告之繳交時程（參見本徵求說明</w:t>
      </w:r>
      <w:r w:rsidR="00B82D33">
        <w:rPr>
          <w:rFonts w:hint="eastAsia"/>
          <w:color w:val="000000" w:themeColor="text1"/>
        </w:rPr>
        <w:t>書</w:t>
      </w:r>
      <w:r w:rsidR="00540405">
        <w:rPr>
          <w:rFonts w:hint="eastAsia"/>
          <w:color w:val="000000" w:themeColor="text1"/>
        </w:rPr>
        <w:t>第伍點之第三項），</w:t>
      </w:r>
      <w:r w:rsidR="00A2157A" w:rsidRPr="00FD0ED4">
        <w:rPr>
          <w:rFonts w:hint="eastAsia"/>
          <w:color w:val="000000" w:themeColor="text1"/>
        </w:rPr>
        <w:t>至少每半年</w:t>
      </w:r>
      <w:r w:rsidR="00A2157A" w:rsidRPr="00FD0ED4">
        <w:rPr>
          <w:rFonts w:hint="eastAsia"/>
          <w:color w:val="000000" w:themeColor="text1"/>
        </w:rPr>
        <w:t>1</w:t>
      </w:r>
      <w:r w:rsidR="00A2157A" w:rsidRPr="00FD0ED4">
        <w:rPr>
          <w:rFonts w:hint="eastAsia"/>
          <w:color w:val="000000" w:themeColor="text1"/>
        </w:rPr>
        <w:t>次及預計完成項目之評量指標，</w:t>
      </w:r>
      <w:r w:rsidR="00A2157A" w:rsidRPr="00FD0ED4">
        <w:rPr>
          <w:rFonts w:hint="eastAsia"/>
          <w:color w:val="000000" w:themeColor="text1"/>
        </w:rPr>
        <w:lastRenderedPageBreak/>
        <w:t>以做為期中及期末評審委員查核之依據。</w:t>
      </w:r>
    </w:p>
    <w:p w:rsidR="004D3953" w:rsidRPr="00FD0ED4" w:rsidRDefault="007E7A1E" w:rsidP="00065F4D">
      <w:pPr>
        <w:pStyle w:val="t5"/>
        <w:numPr>
          <w:ilvl w:val="3"/>
          <w:numId w:val="17"/>
        </w:numPr>
        <w:rPr>
          <w:color w:val="000000" w:themeColor="text1"/>
        </w:rPr>
      </w:pPr>
      <w:r w:rsidRPr="00FD0ED4">
        <w:rPr>
          <w:rFonts w:hint="eastAsia"/>
          <w:color w:val="000000" w:themeColor="text1"/>
        </w:rPr>
        <w:t>計畫產出與查核點請參考</w:t>
      </w:r>
      <w:r w:rsidR="00B82D33">
        <w:rPr>
          <w:rFonts w:hint="eastAsia"/>
          <w:color w:val="000000" w:themeColor="text1"/>
        </w:rPr>
        <w:t>本徵求說明書第參點</w:t>
      </w:r>
      <w:r w:rsidRPr="00FD0ED4">
        <w:rPr>
          <w:rFonts w:ascii="標楷體" w:hAnsi="標楷體" w:hint="eastAsia"/>
          <w:color w:val="000000" w:themeColor="text1"/>
        </w:rPr>
        <w:t>「</w:t>
      </w:r>
      <w:r w:rsidR="00F208A5">
        <w:rPr>
          <w:rFonts w:ascii="標楷體" w:hAnsi="標楷體" w:hint="eastAsia"/>
          <w:color w:val="000000" w:themeColor="text1"/>
        </w:rPr>
        <w:t>須產出成果</w:t>
      </w:r>
      <w:r w:rsidRPr="00FD0ED4">
        <w:rPr>
          <w:rFonts w:hint="eastAsia"/>
          <w:color w:val="000000" w:themeColor="text1"/>
        </w:rPr>
        <w:t>說明</w:t>
      </w:r>
      <w:r w:rsidRPr="00FD0ED4">
        <w:rPr>
          <w:rFonts w:ascii="標楷體" w:hAnsi="標楷體" w:hint="eastAsia"/>
          <w:color w:val="000000" w:themeColor="text1"/>
        </w:rPr>
        <w:t>」</w:t>
      </w:r>
      <w:r w:rsidR="00B82D33">
        <w:rPr>
          <w:rFonts w:hint="eastAsia"/>
          <w:color w:val="000000" w:themeColor="text1"/>
        </w:rPr>
        <w:t>之各重點項目</w:t>
      </w:r>
      <w:r w:rsidR="00A2157A" w:rsidRPr="00FD0ED4">
        <w:rPr>
          <w:rFonts w:hint="eastAsia"/>
          <w:color w:val="000000" w:themeColor="text1"/>
        </w:rPr>
        <w:t>逐年</w:t>
      </w:r>
      <w:r w:rsidR="00B82D33">
        <w:rPr>
          <w:rFonts w:hint="eastAsia"/>
          <w:color w:val="000000" w:themeColor="text1"/>
        </w:rPr>
        <w:t>逐項</w:t>
      </w:r>
      <w:r w:rsidRPr="00FD0ED4">
        <w:rPr>
          <w:rFonts w:hint="eastAsia"/>
          <w:color w:val="000000" w:themeColor="text1"/>
        </w:rPr>
        <w:t>填寫。</w:t>
      </w:r>
    </w:p>
    <w:p w:rsidR="00792368" w:rsidRPr="00FD0ED4" w:rsidRDefault="00792368" w:rsidP="00404474">
      <w:pPr>
        <w:pStyle w:val="t2"/>
        <w:rPr>
          <w:color w:val="000000" w:themeColor="text1"/>
        </w:rPr>
      </w:pPr>
      <w:r w:rsidRPr="00FD0ED4">
        <w:rPr>
          <w:rFonts w:hint="eastAsia"/>
          <w:color w:val="000000" w:themeColor="text1"/>
        </w:rPr>
        <w:t>其他：</w:t>
      </w:r>
    </w:p>
    <w:p w:rsidR="00482981" w:rsidRPr="00FD0ED4" w:rsidRDefault="00792368" w:rsidP="00065F4D">
      <w:pPr>
        <w:pStyle w:val="t3"/>
        <w:numPr>
          <w:ilvl w:val="0"/>
          <w:numId w:val="15"/>
        </w:numPr>
        <w:rPr>
          <w:color w:val="000000" w:themeColor="text1"/>
        </w:rPr>
      </w:pPr>
      <w:r w:rsidRPr="00FD0ED4">
        <w:rPr>
          <w:color w:val="000000" w:themeColor="text1"/>
        </w:rPr>
        <w:t>每位主持人</w:t>
      </w:r>
      <w:r w:rsidR="00043A5B" w:rsidRPr="00FD0ED4">
        <w:rPr>
          <w:rFonts w:hint="eastAsia"/>
          <w:color w:val="000000" w:themeColor="text1"/>
        </w:rPr>
        <w:t>或共同主持人以參與</w:t>
      </w:r>
      <w:r w:rsidRPr="00FD0ED4">
        <w:rPr>
          <w:color w:val="000000" w:themeColor="text1"/>
        </w:rPr>
        <w:t>本</w:t>
      </w:r>
      <w:r w:rsidR="000135E5" w:rsidRPr="00FD0ED4">
        <w:rPr>
          <w:rFonts w:hint="eastAsia"/>
          <w:color w:val="000000" w:themeColor="text1"/>
        </w:rPr>
        <w:t>專案</w:t>
      </w:r>
      <w:r w:rsidRPr="00FD0ED4">
        <w:rPr>
          <w:rFonts w:hint="eastAsia"/>
          <w:color w:val="000000" w:themeColor="text1"/>
        </w:rPr>
        <w:t>1</w:t>
      </w:r>
      <w:r w:rsidRPr="00FD0ED4">
        <w:rPr>
          <w:color w:val="000000" w:themeColor="text1"/>
        </w:rPr>
        <w:t>件</w:t>
      </w:r>
      <w:r w:rsidRPr="00FD0ED4">
        <w:rPr>
          <w:rFonts w:hint="eastAsia"/>
          <w:color w:val="000000" w:themeColor="text1"/>
        </w:rPr>
        <w:t>申請案</w:t>
      </w:r>
      <w:r w:rsidRPr="00FD0ED4">
        <w:rPr>
          <w:color w:val="000000" w:themeColor="text1"/>
        </w:rPr>
        <w:t>為限。</w:t>
      </w:r>
    </w:p>
    <w:p w:rsidR="00482981" w:rsidRPr="00FD0ED4" w:rsidRDefault="00792368" w:rsidP="00065F4D">
      <w:pPr>
        <w:pStyle w:val="t3"/>
        <w:numPr>
          <w:ilvl w:val="0"/>
          <w:numId w:val="15"/>
        </w:numPr>
        <w:rPr>
          <w:color w:val="000000" w:themeColor="text1"/>
        </w:rPr>
      </w:pPr>
      <w:r w:rsidRPr="00FD0ED4">
        <w:rPr>
          <w:color w:val="000000" w:themeColor="text1"/>
        </w:rPr>
        <w:t>本</w:t>
      </w:r>
      <w:r w:rsidR="000135E5" w:rsidRPr="00FD0ED4">
        <w:rPr>
          <w:rFonts w:hint="eastAsia"/>
          <w:color w:val="000000" w:themeColor="text1"/>
        </w:rPr>
        <w:t>專案</w:t>
      </w:r>
      <w:r w:rsidRPr="00FD0ED4">
        <w:rPr>
          <w:color w:val="000000" w:themeColor="text1"/>
        </w:rPr>
        <w:t>核定通過</w:t>
      </w:r>
      <w:r w:rsidRPr="00FD0ED4">
        <w:rPr>
          <w:rFonts w:hint="eastAsia"/>
          <w:color w:val="000000" w:themeColor="text1"/>
        </w:rPr>
        <w:t>補助之研究計畫</w:t>
      </w:r>
      <w:r w:rsidRPr="00FD0ED4">
        <w:rPr>
          <w:color w:val="000000" w:themeColor="text1"/>
        </w:rPr>
        <w:t>，以</w:t>
      </w:r>
      <w:r w:rsidR="00EE5A0D" w:rsidRPr="00FD0ED4">
        <w:rPr>
          <w:rFonts w:ascii="標楷體" w:hAnsi="標楷體" w:hint="eastAsia"/>
          <w:color w:val="000000" w:themeColor="text1"/>
        </w:rPr>
        <w:t>「</w:t>
      </w:r>
      <w:r w:rsidR="00EE5A0D" w:rsidRPr="00FD0ED4">
        <w:rPr>
          <w:rFonts w:hint="eastAsia"/>
          <w:color w:val="000000" w:themeColor="text1"/>
        </w:rPr>
        <w:t>規劃</w:t>
      </w:r>
      <w:r w:rsidRPr="00FD0ED4">
        <w:rPr>
          <w:color w:val="000000" w:themeColor="text1"/>
        </w:rPr>
        <w:t>案</w:t>
      </w:r>
      <w:r w:rsidR="00EE5A0D" w:rsidRPr="00FD0ED4">
        <w:rPr>
          <w:rFonts w:ascii="標楷體" w:hAnsi="標楷體" w:hint="eastAsia"/>
          <w:color w:val="000000" w:themeColor="text1"/>
        </w:rPr>
        <w:t>」</w:t>
      </w:r>
      <w:r w:rsidRPr="00FD0ED4">
        <w:rPr>
          <w:color w:val="000000" w:themeColor="text1"/>
        </w:rPr>
        <w:t>認列計畫件數。</w:t>
      </w:r>
    </w:p>
    <w:p w:rsidR="00792368" w:rsidRPr="00FD0ED4" w:rsidRDefault="00792368" w:rsidP="00065F4D">
      <w:pPr>
        <w:pStyle w:val="t3"/>
        <w:numPr>
          <w:ilvl w:val="0"/>
          <w:numId w:val="15"/>
        </w:numPr>
        <w:rPr>
          <w:color w:val="000000" w:themeColor="text1"/>
        </w:rPr>
      </w:pPr>
      <w:r w:rsidRPr="00FD0ED4">
        <w:rPr>
          <w:color w:val="000000" w:themeColor="text1"/>
        </w:rPr>
        <w:t>本</w:t>
      </w:r>
      <w:r w:rsidR="000135E5" w:rsidRPr="00FD0ED4">
        <w:rPr>
          <w:rFonts w:hint="eastAsia"/>
          <w:color w:val="000000" w:themeColor="text1"/>
        </w:rPr>
        <w:t>專案</w:t>
      </w:r>
      <w:r w:rsidRPr="00FD0ED4">
        <w:rPr>
          <w:rFonts w:hint="eastAsia"/>
          <w:color w:val="000000" w:themeColor="text1"/>
        </w:rPr>
        <w:t>為任務導向型</w:t>
      </w:r>
      <w:r w:rsidRPr="00FD0ED4">
        <w:rPr>
          <w:color w:val="000000" w:themeColor="text1"/>
        </w:rPr>
        <w:t>，</w:t>
      </w:r>
      <w:proofErr w:type="gramStart"/>
      <w:r w:rsidRPr="00FD0ED4">
        <w:rPr>
          <w:color w:val="000000" w:themeColor="text1"/>
        </w:rPr>
        <w:t>恕</w:t>
      </w:r>
      <w:r w:rsidRPr="00FD0ED4">
        <w:rPr>
          <w:rFonts w:hint="eastAsia"/>
          <w:color w:val="000000" w:themeColor="text1"/>
        </w:rPr>
        <w:t>無</w:t>
      </w:r>
      <w:r w:rsidRPr="00FD0ED4">
        <w:rPr>
          <w:color w:val="000000" w:themeColor="text1"/>
        </w:rPr>
        <w:t>申</w:t>
      </w:r>
      <w:proofErr w:type="gramEnd"/>
      <w:r w:rsidRPr="00FD0ED4">
        <w:rPr>
          <w:color w:val="000000" w:themeColor="text1"/>
        </w:rPr>
        <w:t>覆</w:t>
      </w:r>
      <w:r w:rsidRPr="00FD0ED4">
        <w:rPr>
          <w:rFonts w:hint="eastAsia"/>
          <w:color w:val="000000" w:themeColor="text1"/>
        </w:rPr>
        <w:t>機制</w:t>
      </w:r>
      <w:r w:rsidRPr="00FD0ED4">
        <w:rPr>
          <w:color w:val="000000" w:themeColor="text1"/>
        </w:rPr>
        <w:t>。</w:t>
      </w:r>
    </w:p>
    <w:p w:rsidR="008A3EB4" w:rsidRPr="00FD0ED4" w:rsidRDefault="008A3EB4" w:rsidP="008A3EB4">
      <w:pPr>
        <w:pStyle w:val="t3"/>
        <w:ind w:left="992"/>
        <w:rPr>
          <w:color w:val="000000" w:themeColor="text1"/>
        </w:rPr>
      </w:pPr>
    </w:p>
    <w:p w:rsidR="007E5231" w:rsidRPr="00FD0ED4" w:rsidRDefault="00707260" w:rsidP="00707260">
      <w:pPr>
        <w:pStyle w:val="t1"/>
        <w:ind w:left="641" w:hanging="641"/>
        <w:rPr>
          <w:color w:val="000000" w:themeColor="text1"/>
        </w:rPr>
      </w:pPr>
      <w:r w:rsidRPr="00FD0ED4">
        <w:rPr>
          <w:color w:val="000000" w:themeColor="text1"/>
        </w:rPr>
        <w:t>審查</w:t>
      </w:r>
      <w:r w:rsidRPr="00FD0ED4">
        <w:rPr>
          <w:rFonts w:hint="eastAsia"/>
          <w:color w:val="000000" w:themeColor="text1"/>
        </w:rPr>
        <w:t>與考核</w:t>
      </w:r>
      <w:r w:rsidRPr="00FD0ED4">
        <w:rPr>
          <w:color w:val="000000" w:themeColor="text1"/>
        </w:rPr>
        <w:t>方式</w:t>
      </w:r>
    </w:p>
    <w:p w:rsidR="00013498" w:rsidRPr="00FD0ED4" w:rsidRDefault="00707260" w:rsidP="00065F4D">
      <w:pPr>
        <w:pStyle w:val="a3"/>
        <w:widowControl/>
        <w:numPr>
          <w:ilvl w:val="0"/>
          <w:numId w:val="12"/>
        </w:numPr>
        <w:snapToGrid w:val="0"/>
        <w:spacing w:beforeLines="25" w:before="90" w:line="480" w:lineRule="exact"/>
        <w:ind w:leftChars="0" w:left="851" w:hanging="709"/>
        <w:jc w:val="both"/>
        <w:rPr>
          <w:rFonts w:ascii="標楷體" w:eastAsia="標楷體" w:hAnsi="標楷體"/>
          <w:color w:val="000000" w:themeColor="text1"/>
          <w:sz w:val="28"/>
          <w:szCs w:val="28"/>
        </w:rPr>
      </w:pPr>
      <w:r w:rsidRPr="00FD0ED4">
        <w:rPr>
          <w:rFonts w:ascii="標楷體" w:eastAsia="標楷體" w:hAnsi="標楷體" w:hint="eastAsia"/>
          <w:color w:val="000000" w:themeColor="text1"/>
          <w:sz w:val="28"/>
          <w:szCs w:val="28"/>
        </w:rPr>
        <w:t>本專案為</w:t>
      </w:r>
      <w:r w:rsidR="00490A0D" w:rsidRPr="00FD0ED4">
        <w:rPr>
          <w:rFonts w:ascii="標楷體" w:eastAsia="標楷體" w:hAnsi="標楷體" w:hint="eastAsia"/>
          <w:color w:val="000000" w:themeColor="text1"/>
          <w:sz w:val="28"/>
          <w:szCs w:val="28"/>
        </w:rPr>
        <w:t>多</w:t>
      </w:r>
      <w:r w:rsidRPr="00FD0ED4">
        <w:rPr>
          <w:rFonts w:ascii="標楷體" w:eastAsia="標楷體" w:hAnsi="標楷體" w:hint="eastAsia"/>
          <w:color w:val="000000" w:themeColor="text1"/>
          <w:sz w:val="28"/>
          <w:szCs w:val="28"/>
        </w:rPr>
        <w:t>年期</w:t>
      </w:r>
      <w:r w:rsidR="0090526F" w:rsidRPr="00FD0ED4">
        <w:rPr>
          <w:rFonts w:ascii="標楷體" w:eastAsia="標楷體" w:hAnsi="標楷體" w:hint="eastAsia"/>
          <w:color w:val="000000" w:themeColor="text1"/>
          <w:sz w:val="28"/>
          <w:szCs w:val="28"/>
        </w:rPr>
        <w:t>計畫</w:t>
      </w:r>
      <w:r w:rsidRPr="00FD0ED4">
        <w:rPr>
          <w:rFonts w:ascii="標楷體" w:eastAsia="標楷體" w:hAnsi="標楷體" w:hint="eastAsia"/>
          <w:color w:val="000000" w:themeColor="text1"/>
          <w:sz w:val="28"/>
          <w:szCs w:val="28"/>
        </w:rPr>
        <w:t>，</w:t>
      </w:r>
      <w:r w:rsidRPr="00FD0ED4">
        <w:rPr>
          <w:rFonts w:ascii="標楷體" w:eastAsia="標楷體" w:hAnsi="標楷體" w:hint="eastAsia"/>
          <w:color w:val="000000" w:themeColor="text1"/>
          <w:sz w:val="28"/>
        </w:rPr>
        <w:t>本部將依相關規定逐</w:t>
      </w:r>
      <w:r w:rsidR="00F63CD2" w:rsidRPr="00FD0ED4">
        <w:rPr>
          <w:rFonts w:ascii="標楷體" w:eastAsia="標楷體" w:hAnsi="標楷體" w:hint="eastAsia"/>
          <w:color w:val="000000" w:themeColor="text1"/>
          <w:sz w:val="28"/>
        </w:rPr>
        <w:t>年</w:t>
      </w:r>
      <w:r w:rsidRPr="00FD0ED4">
        <w:rPr>
          <w:rFonts w:ascii="標楷體" w:eastAsia="標楷體" w:hAnsi="標楷體" w:hint="eastAsia"/>
          <w:color w:val="000000" w:themeColor="text1"/>
          <w:sz w:val="28"/>
        </w:rPr>
        <w:t>辦理審查</w:t>
      </w:r>
      <w:r w:rsidR="00BB7E33" w:rsidRPr="00FD0ED4">
        <w:rPr>
          <w:rFonts w:ascii="標楷體" w:eastAsia="標楷體" w:hAnsi="標楷體" w:hint="eastAsia"/>
          <w:color w:val="000000" w:themeColor="text1"/>
          <w:sz w:val="28"/>
        </w:rPr>
        <w:t>。</w:t>
      </w:r>
    </w:p>
    <w:p w:rsidR="00BB7E33" w:rsidRPr="00FD0ED4" w:rsidRDefault="00BB7E33" w:rsidP="00065F4D">
      <w:pPr>
        <w:pStyle w:val="a3"/>
        <w:widowControl/>
        <w:numPr>
          <w:ilvl w:val="0"/>
          <w:numId w:val="12"/>
        </w:numPr>
        <w:snapToGrid w:val="0"/>
        <w:spacing w:beforeLines="25" w:before="90" w:line="480" w:lineRule="exact"/>
        <w:ind w:leftChars="0" w:left="851" w:hanging="709"/>
        <w:jc w:val="both"/>
        <w:rPr>
          <w:rFonts w:ascii="標楷體" w:eastAsia="標楷體" w:hAnsi="標楷體"/>
          <w:color w:val="000000" w:themeColor="text1"/>
          <w:sz w:val="28"/>
          <w:szCs w:val="28"/>
        </w:rPr>
      </w:pPr>
      <w:r w:rsidRPr="00FD0ED4">
        <w:rPr>
          <w:rFonts w:ascii="標楷體" w:eastAsia="標楷體" w:hAnsi="標楷體" w:hint="eastAsia"/>
          <w:color w:val="000000" w:themeColor="text1"/>
          <w:sz w:val="28"/>
          <w:szCs w:val="28"/>
        </w:rPr>
        <w:t>除本部的共通性審查項目外，本專案的</w:t>
      </w:r>
      <w:r w:rsidR="00911478">
        <w:rPr>
          <w:rFonts w:ascii="標楷體" w:eastAsia="標楷體" w:hAnsi="標楷體" w:hint="eastAsia"/>
          <w:color w:val="000000" w:themeColor="text1"/>
          <w:sz w:val="28"/>
          <w:szCs w:val="28"/>
        </w:rPr>
        <w:t>申請書</w:t>
      </w:r>
      <w:r w:rsidRPr="00FD0ED4">
        <w:rPr>
          <w:rFonts w:ascii="標楷體" w:eastAsia="標楷體" w:hAnsi="標楷體" w:hint="eastAsia"/>
          <w:color w:val="000000" w:themeColor="text1"/>
          <w:sz w:val="28"/>
          <w:szCs w:val="28"/>
        </w:rPr>
        <w:t>審查重點為：</w:t>
      </w:r>
    </w:p>
    <w:p w:rsidR="009B76DE" w:rsidRPr="00FD0ED4" w:rsidRDefault="00BB7E33" w:rsidP="00E841CF">
      <w:pPr>
        <w:pStyle w:val="t3"/>
        <w:numPr>
          <w:ilvl w:val="0"/>
          <w:numId w:val="39"/>
        </w:numPr>
        <w:rPr>
          <w:color w:val="000000" w:themeColor="text1"/>
        </w:rPr>
      </w:pPr>
      <w:r w:rsidRPr="00FD0ED4">
        <w:rPr>
          <w:rFonts w:hint="eastAsia"/>
          <w:color w:val="000000" w:themeColor="text1"/>
        </w:rPr>
        <w:t>計畫內容：</w:t>
      </w:r>
      <w:r w:rsidR="004B1FEF">
        <w:rPr>
          <w:rFonts w:hint="eastAsia"/>
          <w:color w:val="000000" w:themeColor="text1"/>
        </w:rPr>
        <w:t>擬</w:t>
      </w:r>
      <w:r w:rsidR="00BA313B" w:rsidRPr="00FD0ED4">
        <w:rPr>
          <w:rFonts w:hint="eastAsia"/>
          <w:color w:val="000000" w:themeColor="text1"/>
        </w:rPr>
        <w:t>建置</w:t>
      </w:r>
      <w:r w:rsidR="004B1FEF" w:rsidRPr="00FD0ED4">
        <w:rPr>
          <w:rFonts w:hint="eastAsia"/>
          <w:color w:val="000000" w:themeColor="text1"/>
        </w:rPr>
        <w:t>資料</w:t>
      </w:r>
      <w:r w:rsidR="004B1FEF">
        <w:rPr>
          <w:rFonts w:hint="eastAsia"/>
          <w:color w:val="000000" w:themeColor="text1"/>
        </w:rPr>
        <w:t>庫之</w:t>
      </w:r>
      <w:r w:rsidR="00BA313B" w:rsidRPr="00FD0ED4">
        <w:rPr>
          <w:rFonts w:hint="eastAsia"/>
          <w:color w:val="000000" w:themeColor="text1"/>
        </w:rPr>
        <w:t>範圍</w:t>
      </w:r>
      <w:r w:rsidR="004B1FEF">
        <w:rPr>
          <w:rFonts w:hint="eastAsia"/>
          <w:color w:val="000000" w:themeColor="text1"/>
        </w:rPr>
        <w:t>、</w:t>
      </w:r>
      <w:r w:rsidR="00BA313B" w:rsidRPr="00FD0ED4">
        <w:rPr>
          <w:rFonts w:hint="eastAsia"/>
          <w:color w:val="000000" w:themeColor="text1"/>
        </w:rPr>
        <w:t>規模</w:t>
      </w:r>
      <w:r w:rsidR="00E841CF" w:rsidRPr="00746493">
        <w:rPr>
          <w:rFonts w:hint="eastAsia"/>
          <w:color w:val="000000" w:themeColor="text1"/>
        </w:rPr>
        <w:t>與完整性</w:t>
      </w:r>
      <w:r w:rsidR="00BA313B" w:rsidRPr="00FD0ED4">
        <w:rPr>
          <w:rFonts w:hint="eastAsia"/>
          <w:color w:val="000000" w:themeColor="text1"/>
        </w:rPr>
        <w:t>、標定目標</w:t>
      </w:r>
      <w:r w:rsidR="00D65635" w:rsidRPr="00FD0ED4">
        <w:rPr>
          <w:rFonts w:hint="eastAsia"/>
          <w:color w:val="000000" w:themeColor="text1"/>
        </w:rPr>
        <w:t>之明確</w:t>
      </w:r>
      <w:r w:rsidR="00FD4CF4" w:rsidRPr="00FD0ED4">
        <w:rPr>
          <w:rFonts w:hint="eastAsia"/>
          <w:color w:val="000000" w:themeColor="text1"/>
        </w:rPr>
        <w:t>性</w:t>
      </w:r>
      <w:r w:rsidR="00BA313B" w:rsidRPr="00FD0ED4">
        <w:rPr>
          <w:rFonts w:hint="eastAsia"/>
          <w:color w:val="000000" w:themeColor="text1"/>
        </w:rPr>
        <w:t>與價值性</w:t>
      </w:r>
      <w:r w:rsidRPr="00FD0ED4">
        <w:rPr>
          <w:rFonts w:hint="eastAsia"/>
          <w:color w:val="000000" w:themeColor="text1"/>
        </w:rPr>
        <w:t>、</w:t>
      </w:r>
      <w:r w:rsidR="004B1FEF">
        <w:rPr>
          <w:rFonts w:hint="eastAsia"/>
          <w:color w:val="000000" w:themeColor="text1"/>
        </w:rPr>
        <w:t>計畫所屬</w:t>
      </w:r>
      <w:r w:rsidR="009B76DE" w:rsidRPr="00FD0ED4">
        <w:rPr>
          <w:rFonts w:hint="eastAsia"/>
          <w:color w:val="000000" w:themeColor="text1"/>
        </w:rPr>
        <w:t>領域目前在國際上推動情況</w:t>
      </w:r>
      <w:r w:rsidR="00BA313B" w:rsidRPr="00FD0ED4">
        <w:rPr>
          <w:rFonts w:hint="eastAsia"/>
          <w:color w:val="000000" w:themeColor="text1"/>
        </w:rPr>
        <w:t>及我國之競爭力分析</w:t>
      </w:r>
      <w:r w:rsidR="009B76DE" w:rsidRPr="00FD0ED4">
        <w:rPr>
          <w:rFonts w:hint="eastAsia"/>
          <w:color w:val="000000" w:themeColor="text1"/>
        </w:rPr>
        <w:t>、對於未來學術研究的效益性</w:t>
      </w:r>
      <w:r w:rsidR="003644B8">
        <w:rPr>
          <w:rFonts w:hint="eastAsia"/>
          <w:color w:val="000000" w:themeColor="text1"/>
        </w:rPr>
        <w:t>等</w:t>
      </w:r>
      <w:r w:rsidR="009B76DE" w:rsidRPr="00FD0ED4">
        <w:rPr>
          <w:rFonts w:hint="eastAsia"/>
          <w:color w:val="000000" w:themeColor="text1"/>
        </w:rPr>
        <w:t>。</w:t>
      </w:r>
    </w:p>
    <w:p w:rsidR="00BB7E33" w:rsidRPr="00FD0ED4" w:rsidRDefault="00BB7E33" w:rsidP="00E841CF">
      <w:pPr>
        <w:pStyle w:val="t3"/>
        <w:numPr>
          <w:ilvl w:val="0"/>
          <w:numId w:val="39"/>
        </w:numPr>
        <w:rPr>
          <w:color w:val="000000" w:themeColor="text1"/>
        </w:rPr>
      </w:pPr>
      <w:r w:rsidRPr="00FD0ED4">
        <w:rPr>
          <w:rFonts w:hint="eastAsia"/>
          <w:color w:val="000000" w:themeColor="text1"/>
        </w:rPr>
        <w:t>主持人及團隊：</w:t>
      </w:r>
      <w:r w:rsidR="00BA313B" w:rsidRPr="00FD0ED4">
        <w:rPr>
          <w:rFonts w:hint="eastAsia"/>
          <w:color w:val="000000" w:themeColor="text1"/>
        </w:rPr>
        <w:t>團隊組成的多元性與專業性</w:t>
      </w:r>
      <w:r w:rsidRPr="00FD0ED4">
        <w:rPr>
          <w:rFonts w:hint="eastAsia"/>
          <w:color w:val="000000" w:themeColor="text1"/>
        </w:rPr>
        <w:t>、</w:t>
      </w:r>
      <w:r w:rsidR="00B84FDD" w:rsidRPr="00FD0ED4">
        <w:rPr>
          <w:rFonts w:hint="eastAsia"/>
          <w:color w:val="000000" w:themeColor="text1"/>
        </w:rPr>
        <w:t>在該研究領域</w:t>
      </w:r>
      <w:r w:rsidR="00286651" w:rsidRPr="00FD0ED4">
        <w:rPr>
          <w:rFonts w:hint="eastAsia"/>
          <w:color w:val="000000" w:themeColor="text1"/>
        </w:rPr>
        <w:t>的</w:t>
      </w:r>
      <w:r w:rsidR="007D79F1">
        <w:rPr>
          <w:rFonts w:hint="eastAsia"/>
          <w:color w:val="000000" w:themeColor="text1"/>
        </w:rPr>
        <w:t>研究成果及</w:t>
      </w:r>
      <w:r w:rsidR="00286651" w:rsidRPr="00FD0ED4">
        <w:rPr>
          <w:rFonts w:hint="eastAsia"/>
          <w:color w:val="000000" w:themeColor="text1"/>
        </w:rPr>
        <w:t>影響力</w:t>
      </w:r>
      <w:r w:rsidR="007D79F1">
        <w:rPr>
          <w:rFonts w:hint="eastAsia"/>
          <w:color w:val="000000" w:themeColor="text1"/>
        </w:rPr>
        <w:t>等</w:t>
      </w:r>
      <w:r w:rsidRPr="00FD0ED4">
        <w:rPr>
          <w:rFonts w:hint="eastAsia"/>
          <w:color w:val="000000" w:themeColor="text1"/>
        </w:rPr>
        <w:t>。</w:t>
      </w:r>
    </w:p>
    <w:p w:rsidR="00BB7E33" w:rsidRPr="00746493" w:rsidRDefault="00BB7E33" w:rsidP="00E841CF">
      <w:pPr>
        <w:pStyle w:val="t3"/>
        <w:numPr>
          <w:ilvl w:val="0"/>
          <w:numId w:val="39"/>
        </w:numPr>
        <w:rPr>
          <w:color w:val="000000" w:themeColor="text1"/>
        </w:rPr>
      </w:pPr>
      <w:r w:rsidRPr="00FD0ED4">
        <w:rPr>
          <w:rFonts w:hint="eastAsia"/>
          <w:color w:val="000000" w:themeColor="text1"/>
        </w:rPr>
        <w:t>資料</w:t>
      </w:r>
      <w:r w:rsidR="00FD4CF4" w:rsidRPr="00FD0ED4">
        <w:rPr>
          <w:rFonts w:hint="eastAsia"/>
          <w:color w:val="000000" w:themeColor="text1"/>
        </w:rPr>
        <w:t>管理</w:t>
      </w:r>
      <w:r w:rsidR="00993EB5" w:rsidRPr="00FD0ED4">
        <w:rPr>
          <w:rFonts w:hint="eastAsia"/>
          <w:color w:val="000000" w:themeColor="text1"/>
        </w:rPr>
        <w:t>機制</w:t>
      </w:r>
      <w:r w:rsidRPr="00FD0ED4">
        <w:rPr>
          <w:rFonts w:hint="eastAsia"/>
          <w:color w:val="000000" w:themeColor="text1"/>
        </w:rPr>
        <w:t>：</w:t>
      </w:r>
      <w:r w:rsidR="00CB2268" w:rsidRPr="00FD0ED4">
        <w:rPr>
          <w:rFonts w:hint="eastAsia"/>
          <w:color w:val="000000" w:themeColor="text1"/>
        </w:rPr>
        <w:t>資料共享機制設計的完善性</w:t>
      </w:r>
      <w:r w:rsidR="00326BF7" w:rsidRPr="00FD0ED4">
        <w:rPr>
          <w:rFonts w:hint="eastAsia"/>
          <w:color w:val="000000" w:themeColor="text1"/>
        </w:rPr>
        <w:t>、未來共享資料匯入</w:t>
      </w:r>
      <w:r w:rsidR="00CB5544" w:rsidRPr="00FD0ED4">
        <w:rPr>
          <w:rFonts w:hint="eastAsia"/>
          <w:color w:val="000000" w:themeColor="text1"/>
        </w:rPr>
        <w:t>資料市集</w:t>
      </w:r>
      <w:r w:rsidR="00326BF7" w:rsidRPr="00FD0ED4">
        <w:rPr>
          <w:rFonts w:hint="eastAsia"/>
          <w:color w:val="000000" w:themeColor="text1"/>
        </w:rPr>
        <w:t>的可行性</w:t>
      </w:r>
      <w:r w:rsidR="000A69DA" w:rsidRPr="00FD0ED4">
        <w:rPr>
          <w:rFonts w:hint="eastAsia"/>
          <w:color w:val="000000" w:themeColor="text1"/>
        </w:rPr>
        <w:t>、資料開放的程度</w:t>
      </w:r>
      <w:r w:rsidR="00E841CF" w:rsidRPr="00746493">
        <w:rPr>
          <w:rFonts w:hint="eastAsia"/>
          <w:color w:val="000000" w:themeColor="text1"/>
        </w:rPr>
        <w:t>及可能效益</w:t>
      </w:r>
      <w:r w:rsidRPr="00746493">
        <w:rPr>
          <w:rFonts w:hint="eastAsia"/>
          <w:color w:val="000000" w:themeColor="text1"/>
        </w:rPr>
        <w:t>。</w:t>
      </w:r>
    </w:p>
    <w:p w:rsidR="000A69DA" w:rsidRPr="00712B7E" w:rsidRDefault="00712B7E" w:rsidP="00E841CF">
      <w:pPr>
        <w:pStyle w:val="t3"/>
        <w:numPr>
          <w:ilvl w:val="0"/>
          <w:numId w:val="39"/>
        </w:numPr>
        <w:rPr>
          <w:color w:val="000000" w:themeColor="text1"/>
        </w:rPr>
      </w:pPr>
      <w:r>
        <w:rPr>
          <w:rFonts w:hint="eastAsia"/>
          <w:color w:val="000000" w:themeColor="text1"/>
        </w:rPr>
        <w:t>對</w:t>
      </w:r>
      <w:r w:rsidRPr="00712B7E">
        <w:rPr>
          <w:rFonts w:hint="eastAsia"/>
          <w:color w:val="000000" w:themeColor="text1"/>
        </w:rPr>
        <w:t>未來</w:t>
      </w:r>
      <w:r w:rsidRPr="00712B7E">
        <w:rPr>
          <w:rFonts w:ascii="微軟正黑體" w:eastAsia="微軟正黑體" w:hAnsi="微軟正黑體" w:hint="eastAsia"/>
          <w:color w:val="000000" w:themeColor="text1"/>
        </w:rPr>
        <w:t>「</w:t>
      </w:r>
      <w:r w:rsidRPr="00712B7E">
        <w:rPr>
          <w:rFonts w:hint="eastAsia"/>
          <w:color w:val="000000" w:themeColor="text1"/>
        </w:rPr>
        <w:t>應用導向</w:t>
      </w:r>
      <w:r w:rsidRPr="00712B7E">
        <w:rPr>
          <w:rFonts w:ascii="微軟正黑體" w:eastAsia="微軟正黑體" w:hAnsi="微軟正黑體" w:hint="eastAsia"/>
          <w:color w:val="000000" w:themeColor="text1"/>
        </w:rPr>
        <w:t>」</w:t>
      </w:r>
      <w:r>
        <w:rPr>
          <w:rFonts w:hint="eastAsia"/>
          <w:color w:val="000000" w:themeColor="text1"/>
        </w:rPr>
        <w:t>重點研究</w:t>
      </w:r>
      <w:r w:rsidRPr="00746493">
        <w:rPr>
          <w:rFonts w:hint="eastAsia"/>
          <w:color w:val="000000" w:themeColor="text1"/>
        </w:rPr>
        <w:t>項目</w:t>
      </w:r>
      <w:r>
        <w:rPr>
          <w:rFonts w:hint="eastAsia"/>
          <w:color w:val="000000" w:themeColor="text1"/>
        </w:rPr>
        <w:t>及</w:t>
      </w:r>
      <w:r w:rsidR="003644B8" w:rsidRPr="00712B7E">
        <w:rPr>
          <w:rFonts w:hint="eastAsia"/>
          <w:color w:val="000000" w:themeColor="text1"/>
        </w:rPr>
        <w:t>促成其他</w:t>
      </w:r>
      <w:r w:rsidR="00CB0078" w:rsidRPr="00712B7E">
        <w:rPr>
          <w:rFonts w:ascii="微軟正黑體" w:eastAsia="微軟正黑體" w:hAnsi="微軟正黑體" w:hint="eastAsia"/>
          <w:color w:val="000000" w:themeColor="text1"/>
        </w:rPr>
        <w:t>「</w:t>
      </w:r>
      <w:r w:rsidR="00CB0078" w:rsidRPr="00712B7E">
        <w:rPr>
          <w:rFonts w:hint="eastAsia"/>
          <w:color w:val="000000" w:themeColor="text1"/>
        </w:rPr>
        <w:t>應用</w:t>
      </w:r>
      <w:r w:rsidR="00E841CF" w:rsidRPr="00712B7E">
        <w:rPr>
          <w:rFonts w:hint="eastAsia"/>
          <w:color w:val="000000" w:themeColor="text1"/>
        </w:rPr>
        <w:t>導向</w:t>
      </w:r>
      <w:r w:rsidR="00CB0078" w:rsidRPr="00712B7E">
        <w:rPr>
          <w:rFonts w:ascii="微軟正黑體" w:eastAsia="微軟正黑體" w:hAnsi="微軟正黑體" w:hint="eastAsia"/>
          <w:color w:val="000000" w:themeColor="text1"/>
        </w:rPr>
        <w:t>」</w:t>
      </w:r>
      <w:r w:rsidR="003644B8" w:rsidRPr="00712B7E">
        <w:rPr>
          <w:rFonts w:hint="eastAsia"/>
          <w:color w:val="000000" w:themeColor="text1"/>
        </w:rPr>
        <w:t>團隊</w:t>
      </w:r>
      <w:r>
        <w:rPr>
          <w:rFonts w:hint="eastAsia"/>
          <w:color w:val="000000" w:themeColor="text1"/>
        </w:rPr>
        <w:t>未來</w:t>
      </w:r>
      <w:r w:rsidR="003644B8" w:rsidRPr="00712B7E">
        <w:rPr>
          <w:rFonts w:hint="eastAsia"/>
          <w:color w:val="000000" w:themeColor="text1"/>
        </w:rPr>
        <w:t>執行</w:t>
      </w:r>
      <w:r>
        <w:rPr>
          <w:rFonts w:hint="eastAsia"/>
          <w:color w:val="000000" w:themeColor="text1"/>
        </w:rPr>
        <w:t>本專案</w:t>
      </w:r>
      <w:r w:rsidR="003644B8" w:rsidRPr="00712B7E">
        <w:rPr>
          <w:rFonts w:hint="eastAsia"/>
          <w:color w:val="000000" w:themeColor="text1"/>
        </w:rPr>
        <w:t>研究</w:t>
      </w:r>
      <w:r w:rsidR="00CB0078" w:rsidRPr="00712B7E">
        <w:rPr>
          <w:rFonts w:hint="eastAsia"/>
          <w:color w:val="000000" w:themeColor="text1"/>
        </w:rPr>
        <w:t>計畫</w:t>
      </w:r>
      <w:r>
        <w:rPr>
          <w:rFonts w:hint="eastAsia"/>
          <w:color w:val="000000" w:themeColor="text1"/>
        </w:rPr>
        <w:t>之規劃</w:t>
      </w:r>
      <w:r w:rsidR="003900FF" w:rsidRPr="00712B7E">
        <w:rPr>
          <w:rFonts w:hint="eastAsia"/>
          <w:color w:val="000000" w:themeColor="text1"/>
        </w:rPr>
        <w:t>。</w:t>
      </w:r>
    </w:p>
    <w:p w:rsidR="00027CC3" w:rsidRPr="00FD0ED4" w:rsidRDefault="00027CC3" w:rsidP="00027CC3">
      <w:pPr>
        <w:pStyle w:val="a3"/>
        <w:widowControl/>
        <w:numPr>
          <w:ilvl w:val="0"/>
          <w:numId w:val="12"/>
        </w:numPr>
        <w:snapToGrid w:val="0"/>
        <w:spacing w:beforeLines="25" w:before="90" w:line="480" w:lineRule="exact"/>
        <w:ind w:leftChars="0" w:left="851" w:hanging="709"/>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獲補助計畫須</w:t>
      </w:r>
      <w:r w:rsidRPr="00FD0ED4">
        <w:rPr>
          <w:rFonts w:ascii="標楷體" w:eastAsia="標楷體" w:hAnsi="標楷體" w:hint="eastAsia"/>
          <w:color w:val="000000" w:themeColor="text1"/>
          <w:sz w:val="28"/>
          <w:szCs w:val="28"/>
        </w:rPr>
        <w:t>於</w:t>
      </w:r>
      <w:r>
        <w:rPr>
          <w:rFonts w:ascii="標楷體" w:eastAsia="標楷體" w:hAnsi="標楷體" w:hint="eastAsia"/>
          <w:color w:val="000000" w:themeColor="text1"/>
          <w:sz w:val="28"/>
          <w:szCs w:val="28"/>
        </w:rPr>
        <w:t>每執行年第5個月繳交年度</w:t>
      </w:r>
      <w:r w:rsidRPr="00FD0ED4">
        <w:rPr>
          <w:rFonts w:ascii="標楷體" w:eastAsia="標楷體" w:hAnsi="標楷體" w:hint="eastAsia"/>
          <w:color w:val="000000" w:themeColor="text1"/>
          <w:sz w:val="28"/>
          <w:szCs w:val="28"/>
        </w:rPr>
        <w:t>期中</w:t>
      </w:r>
      <w:r>
        <w:rPr>
          <w:rFonts w:ascii="標楷體" w:eastAsia="標楷體" w:hAnsi="標楷體" w:hint="eastAsia"/>
          <w:color w:val="000000" w:themeColor="text1"/>
          <w:sz w:val="28"/>
          <w:szCs w:val="28"/>
        </w:rPr>
        <w:t>報告，第10個月繳交年度成果報告及下年度計畫書，本部將依執行成果及</w:t>
      </w:r>
      <w:r>
        <w:rPr>
          <w:rFonts w:ascii="標楷體" w:eastAsia="標楷體" w:hAnsi="標楷體" w:hint="eastAsia"/>
          <w:color w:val="000000" w:themeColor="text1"/>
          <w:sz w:val="28"/>
          <w:szCs w:val="28"/>
        </w:rPr>
        <w:lastRenderedPageBreak/>
        <w:t>下年度計畫審查結果，決定是否繼續補助計畫執行及下年度補助經費。</w:t>
      </w:r>
      <w:r w:rsidR="00CE6CAA">
        <w:rPr>
          <w:rFonts w:ascii="標楷體" w:eastAsia="標楷體" w:hAnsi="標楷體" w:hint="eastAsia"/>
          <w:color w:val="000000" w:themeColor="text1"/>
          <w:sz w:val="28"/>
          <w:szCs w:val="28"/>
        </w:rPr>
        <w:t>年度期中成果不佳者，本部得終止計畫執行，並追繳未支用補助經費。</w:t>
      </w:r>
    </w:p>
    <w:p w:rsidR="00707260" w:rsidRPr="00CE6CAA" w:rsidRDefault="00707260" w:rsidP="00CE6CAA">
      <w:pPr>
        <w:widowControl/>
        <w:snapToGrid w:val="0"/>
        <w:spacing w:beforeLines="25" w:before="90" w:line="480" w:lineRule="exact"/>
        <w:ind w:left="142"/>
        <w:jc w:val="both"/>
        <w:rPr>
          <w:rFonts w:ascii="標楷體" w:eastAsia="標楷體" w:hAnsi="標楷體"/>
          <w:color w:val="000000" w:themeColor="text1"/>
          <w:sz w:val="28"/>
          <w:szCs w:val="28"/>
        </w:rPr>
      </w:pPr>
    </w:p>
    <w:p w:rsidR="007A2E99" w:rsidRPr="00FD0ED4" w:rsidRDefault="007A2E99" w:rsidP="00C9546F">
      <w:pPr>
        <w:pStyle w:val="t1"/>
        <w:ind w:left="641" w:hanging="641"/>
        <w:rPr>
          <w:color w:val="000000" w:themeColor="text1"/>
        </w:rPr>
      </w:pPr>
      <w:r w:rsidRPr="00FD0ED4">
        <w:rPr>
          <w:color w:val="000000" w:themeColor="text1"/>
        </w:rPr>
        <w:t>執行規範：</w:t>
      </w:r>
    </w:p>
    <w:p w:rsidR="008A4BB9" w:rsidRPr="00712B7E" w:rsidRDefault="00211105" w:rsidP="008A4BB9">
      <w:pPr>
        <w:pStyle w:val="a3"/>
        <w:widowControl/>
        <w:numPr>
          <w:ilvl w:val="0"/>
          <w:numId w:val="18"/>
        </w:numPr>
        <w:snapToGrid w:val="0"/>
        <w:spacing w:beforeLines="25" w:before="90" w:line="480" w:lineRule="exact"/>
        <w:ind w:leftChars="0" w:left="851" w:hanging="709"/>
        <w:jc w:val="both"/>
        <w:rPr>
          <w:rFonts w:ascii="標楷體" w:eastAsia="標楷體" w:hAnsi="標楷體"/>
          <w:color w:val="000000" w:themeColor="text1"/>
          <w:sz w:val="28"/>
          <w:szCs w:val="28"/>
        </w:rPr>
      </w:pPr>
      <w:r w:rsidRPr="00712B7E">
        <w:rPr>
          <w:rFonts w:ascii="標楷體" w:eastAsia="標楷體" w:hAnsi="標楷體" w:hint="eastAsia"/>
          <w:color w:val="000000" w:themeColor="text1"/>
          <w:sz w:val="28"/>
          <w:szCs w:val="28"/>
        </w:rPr>
        <w:t>本專案</w:t>
      </w:r>
      <w:r w:rsidR="00721A5F" w:rsidRPr="00712B7E">
        <w:rPr>
          <w:rFonts w:ascii="標楷體" w:eastAsia="標楷體" w:hAnsi="標楷體" w:hint="eastAsia"/>
          <w:color w:val="000000" w:themeColor="text1"/>
          <w:sz w:val="28"/>
          <w:szCs w:val="28"/>
        </w:rPr>
        <w:t>所建立之</w:t>
      </w:r>
      <w:r w:rsidRPr="00712B7E">
        <w:rPr>
          <w:rFonts w:ascii="標楷體" w:eastAsia="標楷體" w:hAnsi="標楷體"/>
          <w:color w:val="000000" w:themeColor="text1"/>
          <w:sz w:val="28"/>
          <w:szCs w:val="28"/>
        </w:rPr>
        <w:t>資料</w:t>
      </w:r>
      <w:r w:rsidR="00721A5F" w:rsidRPr="00712B7E">
        <w:rPr>
          <w:rFonts w:ascii="標楷體" w:eastAsia="標楷體" w:hAnsi="標楷體" w:hint="eastAsia"/>
          <w:color w:val="000000" w:themeColor="text1"/>
          <w:sz w:val="28"/>
          <w:szCs w:val="28"/>
        </w:rPr>
        <w:t>庫</w:t>
      </w:r>
      <w:r w:rsidR="008A4BB9" w:rsidRPr="00712B7E">
        <w:rPr>
          <w:rFonts w:ascii="標楷體" w:eastAsia="標楷體" w:hAnsi="標楷體" w:hint="eastAsia"/>
          <w:color w:val="000000" w:themeColor="text1"/>
          <w:sz w:val="28"/>
          <w:szCs w:val="28"/>
        </w:rPr>
        <w:t>應</w:t>
      </w:r>
      <w:r w:rsidRPr="00712B7E">
        <w:rPr>
          <w:rFonts w:ascii="標楷體" w:eastAsia="標楷體" w:hAnsi="標楷體" w:hint="eastAsia"/>
          <w:color w:val="000000" w:themeColor="text1"/>
          <w:sz w:val="28"/>
          <w:szCs w:val="28"/>
        </w:rPr>
        <w:t>匯入財團法人國家實驗研究院國家高速網路與計算中心（簡稱國網中心），供後續研究加值應用</w:t>
      </w:r>
      <w:r w:rsidR="008A4BB9" w:rsidRPr="00712B7E">
        <w:rPr>
          <w:rFonts w:ascii="標楷體" w:eastAsia="標楷體" w:hAnsi="標楷體" w:hint="eastAsia"/>
          <w:color w:val="000000" w:themeColor="text1"/>
          <w:sz w:val="28"/>
          <w:szCs w:val="28"/>
        </w:rPr>
        <w:t>。</w:t>
      </w:r>
      <w:r w:rsidR="00220F69" w:rsidRPr="00712B7E">
        <w:rPr>
          <w:rFonts w:ascii="標楷體" w:eastAsia="標楷體" w:hAnsi="標楷體" w:hint="eastAsia"/>
          <w:color w:val="000000" w:themeColor="text1"/>
          <w:sz w:val="28"/>
          <w:szCs w:val="28"/>
        </w:rPr>
        <w:t>第1年計畫執行</w:t>
      </w:r>
      <w:r w:rsidR="00721A5F" w:rsidRPr="00712B7E">
        <w:rPr>
          <w:rFonts w:ascii="標楷體" w:eastAsia="標楷體" w:hAnsi="標楷體" w:hint="eastAsia"/>
          <w:color w:val="000000" w:themeColor="text1"/>
          <w:sz w:val="28"/>
          <w:szCs w:val="28"/>
        </w:rPr>
        <w:t>第10個月</w:t>
      </w:r>
      <w:r w:rsidR="00C542FA" w:rsidRPr="00712B7E">
        <w:rPr>
          <w:rFonts w:ascii="標楷體" w:eastAsia="標楷體" w:hAnsi="標楷體" w:hint="eastAsia"/>
          <w:color w:val="000000" w:themeColor="text1"/>
          <w:sz w:val="28"/>
          <w:szCs w:val="28"/>
        </w:rPr>
        <w:t>前必</w:t>
      </w:r>
      <w:r w:rsidR="00721A5F" w:rsidRPr="00712B7E">
        <w:rPr>
          <w:rFonts w:ascii="標楷體" w:eastAsia="標楷體" w:hAnsi="標楷體" w:hint="eastAsia"/>
          <w:color w:val="000000" w:themeColor="text1"/>
          <w:sz w:val="28"/>
          <w:szCs w:val="28"/>
        </w:rPr>
        <w:t>須</w:t>
      </w:r>
      <w:r w:rsidR="00C542FA" w:rsidRPr="00712B7E">
        <w:rPr>
          <w:rFonts w:ascii="標楷體" w:eastAsia="標楷體" w:hAnsi="標楷體" w:hint="eastAsia"/>
          <w:color w:val="000000" w:themeColor="text1"/>
          <w:sz w:val="28"/>
          <w:szCs w:val="28"/>
        </w:rPr>
        <w:t>建立機制</w:t>
      </w:r>
      <w:r w:rsidR="00721A5F" w:rsidRPr="00712B7E">
        <w:rPr>
          <w:rFonts w:ascii="標楷體" w:eastAsia="標楷體" w:hAnsi="標楷體" w:hint="eastAsia"/>
          <w:color w:val="000000" w:themeColor="text1"/>
          <w:sz w:val="28"/>
          <w:szCs w:val="28"/>
        </w:rPr>
        <w:t>排除</w:t>
      </w:r>
      <w:r w:rsidR="00C542FA" w:rsidRPr="00712B7E">
        <w:rPr>
          <w:rFonts w:ascii="標楷體" w:eastAsia="標楷體" w:hAnsi="標楷體" w:hint="eastAsia"/>
          <w:color w:val="000000" w:themeColor="text1"/>
          <w:sz w:val="28"/>
          <w:szCs w:val="28"/>
        </w:rPr>
        <w:t>本專案所建置資料庫不得提供後續加值應用之可能限制</w:t>
      </w:r>
      <w:proofErr w:type="gramStart"/>
      <w:r w:rsidR="00C542FA" w:rsidRPr="00712B7E">
        <w:rPr>
          <w:rFonts w:ascii="標楷體" w:eastAsia="標楷體" w:hAnsi="標楷體" w:hint="eastAsia"/>
          <w:color w:val="000000" w:themeColor="text1"/>
          <w:sz w:val="28"/>
          <w:szCs w:val="28"/>
        </w:rPr>
        <w:t>（</w:t>
      </w:r>
      <w:proofErr w:type="gramEnd"/>
      <w:r w:rsidR="00C542FA" w:rsidRPr="00712B7E">
        <w:rPr>
          <w:rFonts w:ascii="標楷體" w:eastAsia="標楷體" w:hAnsi="標楷體" w:hint="eastAsia"/>
          <w:color w:val="000000" w:themeColor="text1"/>
          <w:sz w:val="28"/>
          <w:szCs w:val="28"/>
        </w:rPr>
        <w:t>例如：</w:t>
      </w:r>
      <w:r w:rsidR="008A4BB9" w:rsidRPr="00712B7E">
        <w:rPr>
          <w:rFonts w:ascii="標楷體" w:eastAsia="標楷體" w:hAnsi="標楷體" w:hint="eastAsia"/>
          <w:color w:val="000000" w:themeColor="text1"/>
          <w:sz w:val="28"/>
          <w:szCs w:val="28"/>
        </w:rPr>
        <w:t>商業秘密、營業資料、個人資料</w:t>
      </w:r>
      <w:r w:rsidR="00C51DE7" w:rsidRPr="00712B7E">
        <w:rPr>
          <w:rFonts w:ascii="標楷體" w:eastAsia="標楷體" w:hAnsi="標楷體" w:hint="eastAsia"/>
          <w:color w:val="000000" w:themeColor="text1"/>
          <w:sz w:val="28"/>
          <w:szCs w:val="28"/>
        </w:rPr>
        <w:t>、智慧財產</w:t>
      </w:r>
      <w:r w:rsidR="008A4BB9" w:rsidRPr="00712B7E">
        <w:rPr>
          <w:rFonts w:ascii="標楷體" w:eastAsia="標楷體" w:hAnsi="標楷體" w:hint="eastAsia"/>
          <w:color w:val="000000" w:themeColor="text1"/>
          <w:sz w:val="28"/>
          <w:szCs w:val="28"/>
        </w:rPr>
        <w:t>等依法規或相關契約</w:t>
      </w:r>
      <w:r w:rsidR="00C542FA" w:rsidRPr="00712B7E">
        <w:rPr>
          <w:rFonts w:ascii="標楷體" w:eastAsia="標楷體" w:hAnsi="標楷體" w:hint="eastAsia"/>
          <w:color w:val="000000" w:themeColor="text1"/>
          <w:sz w:val="28"/>
          <w:szCs w:val="28"/>
        </w:rPr>
        <w:t>之</w:t>
      </w:r>
      <w:r w:rsidR="00C51DE7" w:rsidRPr="00712B7E">
        <w:rPr>
          <w:rFonts w:ascii="標楷體" w:eastAsia="標楷體" w:hAnsi="標楷體" w:hint="eastAsia"/>
          <w:color w:val="000000" w:themeColor="text1"/>
          <w:sz w:val="28"/>
          <w:szCs w:val="28"/>
        </w:rPr>
        <w:t>限制</w:t>
      </w:r>
      <w:proofErr w:type="gramStart"/>
      <w:r w:rsidR="00C542FA" w:rsidRPr="00712B7E">
        <w:rPr>
          <w:rFonts w:ascii="標楷體" w:eastAsia="標楷體" w:hAnsi="標楷體" w:hint="eastAsia"/>
          <w:color w:val="000000" w:themeColor="text1"/>
          <w:sz w:val="28"/>
          <w:szCs w:val="28"/>
        </w:rPr>
        <w:t>）</w:t>
      </w:r>
      <w:proofErr w:type="gramEnd"/>
      <w:r w:rsidR="008A4BB9" w:rsidRPr="00712B7E">
        <w:rPr>
          <w:rFonts w:ascii="標楷體" w:eastAsia="標楷體" w:hAnsi="標楷體" w:hint="eastAsia"/>
          <w:color w:val="000000" w:themeColor="text1"/>
          <w:sz w:val="28"/>
          <w:szCs w:val="28"/>
        </w:rPr>
        <w:t>。</w:t>
      </w:r>
      <w:r w:rsidR="00721A5F" w:rsidRPr="00712B7E">
        <w:rPr>
          <w:rFonts w:ascii="標楷體" w:eastAsia="標楷體" w:hAnsi="標楷體" w:hint="eastAsia"/>
          <w:color w:val="000000" w:themeColor="text1"/>
          <w:sz w:val="28"/>
          <w:szCs w:val="28"/>
        </w:rPr>
        <w:t>資料無法匯入國網中心供後續加值應用者，將不繼續補助第2年計畫。</w:t>
      </w:r>
    </w:p>
    <w:p w:rsidR="008A4BB9" w:rsidRPr="008A4BB9" w:rsidRDefault="0096104D" w:rsidP="008A4BB9">
      <w:pPr>
        <w:pStyle w:val="a3"/>
        <w:widowControl/>
        <w:numPr>
          <w:ilvl w:val="0"/>
          <w:numId w:val="18"/>
        </w:numPr>
        <w:snapToGrid w:val="0"/>
        <w:spacing w:beforeLines="25" w:before="90" w:line="480" w:lineRule="exact"/>
        <w:ind w:leftChars="0" w:left="851" w:hanging="709"/>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上述提供後續加值應用部分</w:t>
      </w:r>
      <w:r w:rsidR="008A4BB9" w:rsidRPr="00FD0ED4">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並不</w:t>
      </w:r>
      <w:r w:rsidR="008A4BB9" w:rsidRPr="00FD0ED4">
        <w:rPr>
          <w:rFonts w:ascii="標楷體" w:eastAsia="標楷體" w:hAnsi="標楷體" w:hint="eastAsia"/>
          <w:color w:val="000000" w:themeColor="text1"/>
          <w:sz w:val="28"/>
          <w:szCs w:val="28"/>
        </w:rPr>
        <w:t>要求</w:t>
      </w:r>
      <w:r>
        <w:rPr>
          <w:rFonts w:ascii="標楷體" w:eastAsia="標楷體" w:hAnsi="標楷體" w:hint="eastAsia"/>
          <w:color w:val="000000" w:themeColor="text1"/>
          <w:sz w:val="28"/>
          <w:szCs w:val="28"/>
        </w:rPr>
        <w:t>資料</w:t>
      </w:r>
      <w:r w:rsidR="008A4BB9" w:rsidRPr="00FD0ED4">
        <w:rPr>
          <w:rFonts w:ascii="標楷體" w:eastAsia="標楷體" w:hAnsi="標楷體" w:hint="eastAsia"/>
          <w:color w:val="000000" w:themeColor="text1"/>
          <w:sz w:val="28"/>
          <w:szCs w:val="28"/>
        </w:rPr>
        <w:t>完全公開(open data)，但</w:t>
      </w:r>
      <w:r w:rsidR="004904F6">
        <w:rPr>
          <w:rFonts w:ascii="標楷體" w:eastAsia="標楷體" w:hAnsi="標楷體" w:hint="eastAsia"/>
          <w:color w:val="000000" w:themeColor="text1"/>
          <w:sz w:val="28"/>
          <w:szCs w:val="28"/>
        </w:rPr>
        <w:t>至少</w:t>
      </w:r>
      <w:r w:rsidR="008A4BB9" w:rsidRPr="00FD0ED4">
        <w:rPr>
          <w:rFonts w:ascii="標楷體" w:eastAsia="標楷體" w:hAnsi="標楷體" w:hint="eastAsia"/>
          <w:color w:val="000000" w:themeColor="text1"/>
          <w:sz w:val="28"/>
          <w:szCs w:val="28"/>
        </w:rPr>
        <w:t>應以能提供國內學者進行研究，並能成為國</w:t>
      </w:r>
      <w:r w:rsidR="00AC07AB">
        <w:rPr>
          <w:rFonts w:ascii="標楷體" w:eastAsia="標楷體" w:hAnsi="標楷體" w:hint="eastAsia"/>
          <w:color w:val="000000" w:themeColor="text1"/>
          <w:sz w:val="28"/>
          <w:szCs w:val="28"/>
        </w:rPr>
        <w:t>家</w:t>
      </w:r>
      <w:r w:rsidR="008A4BB9" w:rsidRPr="00FD0ED4">
        <w:rPr>
          <w:rFonts w:ascii="標楷體" w:eastAsia="標楷體" w:hAnsi="標楷體" w:hint="eastAsia"/>
          <w:color w:val="000000" w:themeColor="text1"/>
          <w:sz w:val="28"/>
          <w:szCs w:val="28"/>
        </w:rPr>
        <w:t>之公共財</w:t>
      </w:r>
      <w:r w:rsidR="004904F6" w:rsidRPr="00FD0ED4">
        <w:rPr>
          <w:rFonts w:ascii="標楷體" w:eastAsia="標楷體" w:hAnsi="標楷體" w:hint="eastAsia"/>
          <w:color w:val="000000" w:themeColor="text1"/>
          <w:sz w:val="28"/>
          <w:szCs w:val="28"/>
        </w:rPr>
        <w:t>為目標</w:t>
      </w:r>
      <w:r w:rsidR="008A4BB9" w:rsidRPr="00FD0ED4">
        <w:rPr>
          <w:rFonts w:ascii="標楷體" w:eastAsia="標楷體" w:hAnsi="標楷體" w:hint="eastAsia"/>
          <w:color w:val="000000" w:themeColor="text1"/>
          <w:sz w:val="28"/>
          <w:szCs w:val="28"/>
        </w:rPr>
        <w:t>。</w:t>
      </w:r>
    </w:p>
    <w:p w:rsidR="00F63CD2" w:rsidRPr="007A2B6A" w:rsidRDefault="00D80381" w:rsidP="002853C5">
      <w:pPr>
        <w:pStyle w:val="a3"/>
        <w:widowControl/>
        <w:numPr>
          <w:ilvl w:val="0"/>
          <w:numId w:val="18"/>
        </w:numPr>
        <w:snapToGrid w:val="0"/>
        <w:spacing w:beforeLines="25" w:before="90" w:line="480" w:lineRule="exact"/>
        <w:ind w:leftChars="0" w:left="851" w:hanging="709"/>
        <w:jc w:val="both"/>
        <w:rPr>
          <w:rFonts w:ascii="標楷體" w:eastAsia="標楷體" w:hAnsi="標楷體"/>
          <w:color w:val="000000" w:themeColor="text1"/>
          <w:sz w:val="28"/>
          <w:szCs w:val="28"/>
        </w:rPr>
      </w:pPr>
      <w:r w:rsidRPr="007A2B6A">
        <w:rPr>
          <w:rFonts w:ascii="標楷體" w:eastAsia="標楷體" w:hAnsi="標楷體" w:hint="eastAsia"/>
          <w:color w:val="000000" w:themeColor="text1"/>
          <w:sz w:val="28"/>
          <w:szCs w:val="28"/>
        </w:rPr>
        <w:t>本</w:t>
      </w:r>
      <w:r w:rsidR="0050309E" w:rsidRPr="007A2B6A">
        <w:rPr>
          <w:rFonts w:ascii="標楷體" w:eastAsia="標楷體" w:hAnsi="標楷體" w:hint="eastAsia"/>
          <w:color w:val="000000" w:themeColor="text1"/>
          <w:sz w:val="28"/>
          <w:szCs w:val="28"/>
        </w:rPr>
        <w:t>專案</w:t>
      </w:r>
      <w:r w:rsidR="00F930B8" w:rsidRPr="007A2B6A">
        <w:rPr>
          <w:rFonts w:ascii="標楷體" w:eastAsia="標楷體" w:hAnsi="標楷體" w:hint="eastAsia"/>
          <w:color w:val="000000" w:themeColor="text1"/>
          <w:sz w:val="28"/>
          <w:szCs w:val="28"/>
        </w:rPr>
        <w:t>補助</w:t>
      </w:r>
      <w:r w:rsidR="0050309E" w:rsidRPr="007A2B6A">
        <w:rPr>
          <w:rFonts w:ascii="標楷體" w:eastAsia="標楷體" w:hAnsi="標楷體" w:hint="eastAsia"/>
          <w:color w:val="000000" w:themeColor="text1"/>
          <w:sz w:val="28"/>
          <w:szCs w:val="28"/>
        </w:rPr>
        <w:t>之各</w:t>
      </w:r>
      <w:r w:rsidR="00F930B8" w:rsidRPr="007A2B6A">
        <w:rPr>
          <w:rFonts w:ascii="標楷體" w:eastAsia="標楷體" w:hAnsi="標楷體" w:hint="eastAsia"/>
          <w:color w:val="000000" w:themeColor="text1"/>
          <w:sz w:val="28"/>
          <w:szCs w:val="28"/>
        </w:rPr>
        <w:t>計畫</w:t>
      </w:r>
      <w:r w:rsidRPr="007A2B6A">
        <w:rPr>
          <w:rFonts w:ascii="標楷體" w:eastAsia="標楷體" w:hAnsi="標楷體" w:hint="eastAsia"/>
          <w:color w:val="000000" w:themeColor="text1"/>
          <w:sz w:val="28"/>
          <w:szCs w:val="28"/>
        </w:rPr>
        <w:t>執行</w:t>
      </w:r>
      <w:r w:rsidR="0050309E" w:rsidRPr="007A2B6A">
        <w:rPr>
          <w:rFonts w:ascii="標楷體" w:eastAsia="標楷體" w:hAnsi="標楷體" w:hint="eastAsia"/>
          <w:color w:val="000000" w:themeColor="text1"/>
          <w:sz w:val="28"/>
          <w:szCs w:val="28"/>
        </w:rPr>
        <w:t>團隊間</w:t>
      </w:r>
      <w:r w:rsidR="00F930B8" w:rsidRPr="007A2B6A">
        <w:rPr>
          <w:rFonts w:ascii="標楷體" w:eastAsia="標楷體" w:hAnsi="標楷體" w:hint="eastAsia"/>
          <w:color w:val="000000" w:themeColor="text1"/>
          <w:sz w:val="28"/>
          <w:szCs w:val="28"/>
        </w:rPr>
        <w:t>，</w:t>
      </w:r>
      <w:r w:rsidR="0050309E" w:rsidRPr="007A2B6A">
        <w:rPr>
          <w:rFonts w:ascii="標楷體" w:eastAsia="標楷體" w:hAnsi="標楷體" w:hint="eastAsia"/>
          <w:color w:val="000000" w:themeColor="text1"/>
          <w:sz w:val="28"/>
          <w:szCs w:val="28"/>
        </w:rPr>
        <w:t>必須對於</w:t>
      </w:r>
      <w:r w:rsidR="00360332" w:rsidRPr="007A2B6A">
        <w:rPr>
          <w:rFonts w:ascii="標楷體" w:eastAsia="標楷體" w:hAnsi="標楷體" w:hint="eastAsia"/>
          <w:color w:val="000000" w:themeColor="text1"/>
          <w:sz w:val="28"/>
          <w:szCs w:val="28"/>
        </w:rPr>
        <w:t>第一項</w:t>
      </w:r>
      <w:r w:rsidR="00F930B8" w:rsidRPr="007A2B6A">
        <w:rPr>
          <w:rFonts w:ascii="標楷體" w:eastAsia="標楷體" w:hAnsi="標楷體" w:hint="eastAsia"/>
          <w:color w:val="000000" w:themeColor="text1"/>
          <w:sz w:val="28"/>
          <w:szCs w:val="28"/>
        </w:rPr>
        <w:t>重點</w:t>
      </w:r>
      <w:r w:rsidR="00360332" w:rsidRPr="007A2B6A">
        <w:rPr>
          <w:rFonts w:ascii="標楷體" w:eastAsia="標楷體" w:hAnsi="標楷體" w:hint="eastAsia"/>
          <w:color w:val="000000" w:themeColor="text1"/>
          <w:sz w:val="28"/>
          <w:szCs w:val="28"/>
        </w:rPr>
        <w:t>項目</w:t>
      </w:r>
      <w:r w:rsidR="00F930B8" w:rsidRPr="007A2B6A">
        <w:rPr>
          <w:rFonts w:ascii="標楷體" w:eastAsia="標楷體" w:hAnsi="標楷體" w:hint="eastAsia"/>
          <w:color w:val="000000" w:themeColor="text1"/>
          <w:sz w:val="28"/>
          <w:szCs w:val="28"/>
        </w:rPr>
        <w:t>（</w:t>
      </w:r>
      <w:r w:rsidR="00360332" w:rsidRPr="007A2B6A">
        <w:rPr>
          <w:rFonts w:ascii="標楷體" w:eastAsia="標楷體" w:hAnsi="標楷體" w:hint="eastAsia"/>
          <w:color w:val="000000" w:themeColor="text1"/>
          <w:sz w:val="28"/>
          <w:szCs w:val="28"/>
        </w:rPr>
        <w:t>醫療影像巨量資料庫建置</w:t>
      </w:r>
      <w:r w:rsidR="00F930B8" w:rsidRPr="007A2B6A">
        <w:rPr>
          <w:rFonts w:ascii="標楷體" w:eastAsia="標楷體" w:hAnsi="標楷體" w:hint="eastAsia"/>
          <w:color w:val="000000" w:themeColor="text1"/>
          <w:sz w:val="28"/>
          <w:szCs w:val="28"/>
        </w:rPr>
        <w:t>）</w:t>
      </w:r>
      <w:r w:rsidR="007A2B6A" w:rsidRPr="007A2B6A">
        <w:rPr>
          <w:rFonts w:ascii="標楷體" w:eastAsia="標楷體" w:hAnsi="標楷體" w:hint="eastAsia"/>
          <w:color w:val="000000" w:themeColor="text1"/>
          <w:sz w:val="28"/>
          <w:szCs w:val="28"/>
        </w:rPr>
        <w:t>及第二項重點項目（建立跨機構資料共享機制）</w:t>
      </w:r>
      <w:r w:rsidR="0050309E" w:rsidRPr="007A2B6A">
        <w:rPr>
          <w:rFonts w:ascii="標楷體" w:eastAsia="標楷體" w:hAnsi="標楷體" w:hint="eastAsia"/>
          <w:color w:val="000000" w:themeColor="text1"/>
          <w:sz w:val="28"/>
          <w:szCs w:val="28"/>
        </w:rPr>
        <w:t>建立溝通</w:t>
      </w:r>
      <w:r w:rsidR="00F930B8" w:rsidRPr="007A2B6A">
        <w:rPr>
          <w:rFonts w:ascii="標楷體" w:eastAsia="標楷體" w:hAnsi="標楷體" w:hint="eastAsia"/>
          <w:color w:val="000000" w:themeColor="text1"/>
          <w:sz w:val="28"/>
          <w:szCs w:val="28"/>
        </w:rPr>
        <w:t>協調機制，目的在於建立共通的資料庫格式</w:t>
      </w:r>
      <w:r w:rsidR="007A2B6A" w:rsidRPr="007A2B6A">
        <w:rPr>
          <w:rFonts w:ascii="標楷體" w:eastAsia="標楷體" w:hAnsi="標楷體" w:hint="eastAsia"/>
          <w:color w:val="000000" w:themeColor="text1"/>
          <w:sz w:val="28"/>
          <w:szCs w:val="28"/>
        </w:rPr>
        <w:t>、資料</w:t>
      </w:r>
      <w:r w:rsidR="00F930B8" w:rsidRPr="007A2B6A">
        <w:rPr>
          <w:rFonts w:ascii="標楷體" w:eastAsia="標楷體" w:hAnsi="標楷體" w:hint="eastAsia"/>
          <w:color w:val="000000" w:themeColor="text1"/>
          <w:sz w:val="28"/>
          <w:szCs w:val="28"/>
        </w:rPr>
        <w:t>存取機制</w:t>
      </w:r>
      <w:r w:rsidR="007A2B6A" w:rsidRPr="007A2B6A">
        <w:rPr>
          <w:rFonts w:ascii="標楷體" w:eastAsia="標楷體" w:hAnsi="標楷體" w:hint="eastAsia"/>
          <w:color w:val="000000" w:themeColor="text1"/>
          <w:sz w:val="28"/>
          <w:szCs w:val="28"/>
        </w:rPr>
        <w:t>及資料共享機制</w:t>
      </w:r>
      <w:r w:rsidR="00AC07AB" w:rsidRPr="007A2B6A">
        <w:rPr>
          <w:rFonts w:ascii="標楷體" w:eastAsia="標楷體" w:hAnsi="標楷體" w:hint="eastAsia"/>
          <w:color w:val="000000" w:themeColor="text1"/>
          <w:sz w:val="28"/>
          <w:szCs w:val="28"/>
        </w:rPr>
        <w:t>，以加速未來由單一團隊/社群</w:t>
      </w:r>
      <w:r w:rsidR="00042091">
        <w:rPr>
          <w:rFonts w:ascii="標楷體" w:eastAsia="標楷體" w:hAnsi="標楷體" w:hint="eastAsia"/>
          <w:color w:val="000000" w:themeColor="text1"/>
          <w:sz w:val="28"/>
          <w:szCs w:val="28"/>
        </w:rPr>
        <w:t>維</w:t>
      </w:r>
      <w:r w:rsidR="00AC07AB" w:rsidRPr="007A2B6A">
        <w:rPr>
          <w:rFonts w:ascii="標楷體" w:eastAsia="標楷體" w:hAnsi="標楷體" w:hint="eastAsia"/>
          <w:color w:val="000000" w:themeColor="text1"/>
          <w:sz w:val="28"/>
          <w:szCs w:val="28"/>
        </w:rPr>
        <w:t>運之國家級醫療影像</w:t>
      </w:r>
      <w:r w:rsidR="00042091">
        <w:rPr>
          <w:rFonts w:ascii="標楷體" w:eastAsia="標楷體" w:hAnsi="標楷體" w:hint="eastAsia"/>
          <w:color w:val="000000" w:themeColor="text1"/>
          <w:sz w:val="28"/>
          <w:szCs w:val="28"/>
        </w:rPr>
        <w:t>巨量資料庫</w:t>
      </w:r>
      <w:r w:rsidR="00AC07AB" w:rsidRPr="007A2B6A">
        <w:rPr>
          <w:rFonts w:ascii="標楷體" w:eastAsia="標楷體" w:hAnsi="標楷體" w:hint="eastAsia"/>
          <w:color w:val="000000" w:themeColor="text1"/>
          <w:sz w:val="28"/>
          <w:szCs w:val="28"/>
        </w:rPr>
        <w:t>之</w:t>
      </w:r>
      <w:r w:rsidR="00042091">
        <w:rPr>
          <w:rFonts w:ascii="標楷體" w:eastAsia="標楷體" w:hAnsi="標楷體" w:hint="eastAsia"/>
          <w:color w:val="000000" w:themeColor="text1"/>
          <w:sz w:val="28"/>
          <w:szCs w:val="28"/>
        </w:rPr>
        <w:t>形成</w:t>
      </w:r>
      <w:r w:rsidR="00AC07AB" w:rsidRPr="007A2B6A">
        <w:rPr>
          <w:rFonts w:ascii="標楷體" w:eastAsia="標楷體" w:hAnsi="標楷體" w:hint="eastAsia"/>
          <w:color w:val="000000" w:themeColor="text1"/>
          <w:sz w:val="28"/>
          <w:szCs w:val="28"/>
        </w:rPr>
        <w:t>。</w:t>
      </w:r>
      <w:r w:rsidRPr="007A2B6A">
        <w:rPr>
          <w:rFonts w:ascii="標楷體" w:eastAsia="標楷體" w:hAnsi="標楷體" w:hint="eastAsia"/>
          <w:color w:val="000000" w:themeColor="text1"/>
          <w:sz w:val="28"/>
          <w:szCs w:val="28"/>
        </w:rPr>
        <w:t>本部</w:t>
      </w:r>
      <w:r w:rsidR="00F930B8" w:rsidRPr="007A2B6A">
        <w:rPr>
          <w:rFonts w:ascii="標楷體" w:eastAsia="標楷體" w:hAnsi="標楷體" w:hint="eastAsia"/>
          <w:color w:val="000000" w:themeColor="text1"/>
          <w:sz w:val="28"/>
          <w:szCs w:val="28"/>
        </w:rPr>
        <w:t>將視需要</w:t>
      </w:r>
      <w:r w:rsidRPr="007A2B6A">
        <w:rPr>
          <w:rFonts w:ascii="標楷體" w:eastAsia="標楷體" w:hAnsi="標楷體" w:hint="eastAsia"/>
          <w:color w:val="000000" w:themeColor="text1"/>
          <w:sz w:val="28"/>
          <w:szCs w:val="28"/>
        </w:rPr>
        <w:t>召開跨</w:t>
      </w:r>
      <w:r w:rsidR="00F930B8" w:rsidRPr="007A2B6A">
        <w:rPr>
          <w:rFonts w:ascii="標楷體" w:eastAsia="標楷體" w:hAnsi="標楷體" w:hint="eastAsia"/>
          <w:color w:val="000000" w:themeColor="text1"/>
          <w:sz w:val="28"/>
          <w:szCs w:val="28"/>
        </w:rPr>
        <w:t>團隊</w:t>
      </w:r>
      <w:r w:rsidRPr="007A2B6A">
        <w:rPr>
          <w:rFonts w:ascii="標楷體" w:eastAsia="標楷體" w:hAnsi="標楷體" w:hint="eastAsia"/>
          <w:color w:val="000000" w:themeColor="text1"/>
          <w:sz w:val="28"/>
          <w:szCs w:val="28"/>
        </w:rPr>
        <w:t>協調會議，</w:t>
      </w:r>
      <w:r w:rsidR="00F930B8" w:rsidRPr="007A2B6A">
        <w:rPr>
          <w:rFonts w:ascii="標楷體" w:eastAsia="標楷體" w:hAnsi="標楷體" w:hint="eastAsia"/>
          <w:color w:val="000000" w:themeColor="text1"/>
          <w:sz w:val="28"/>
          <w:szCs w:val="28"/>
        </w:rPr>
        <w:t>執行團隊必須配合參加</w:t>
      </w:r>
      <w:r w:rsidRPr="007A2B6A">
        <w:rPr>
          <w:rFonts w:ascii="標楷體" w:eastAsia="標楷體" w:hAnsi="標楷體" w:hint="eastAsia"/>
          <w:color w:val="000000" w:themeColor="text1"/>
          <w:sz w:val="28"/>
          <w:szCs w:val="28"/>
        </w:rPr>
        <w:t>並遵循相關協議</w:t>
      </w:r>
      <w:r w:rsidR="00F930B8" w:rsidRPr="007A2B6A">
        <w:rPr>
          <w:rFonts w:ascii="標楷體" w:eastAsia="標楷體" w:hAnsi="標楷體" w:hint="eastAsia"/>
          <w:color w:val="000000" w:themeColor="text1"/>
          <w:sz w:val="28"/>
          <w:szCs w:val="28"/>
        </w:rPr>
        <w:t>結論或</w:t>
      </w:r>
      <w:r w:rsidRPr="007A2B6A">
        <w:rPr>
          <w:rFonts w:ascii="標楷體" w:eastAsia="標楷體" w:hAnsi="標楷體" w:hint="eastAsia"/>
          <w:color w:val="000000" w:themeColor="text1"/>
          <w:sz w:val="28"/>
          <w:szCs w:val="28"/>
        </w:rPr>
        <w:t>規範，以利形成跨計畫之資料格式與資料整合工作。</w:t>
      </w:r>
      <w:r w:rsidR="007A2B6A" w:rsidRPr="007A2B6A" w:rsidDel="007A2B6A">
        <w:rPr>
          <w:rFonts w:ascii="標楷體" w:eastAsia="標楷體" w:hAnsi="標楷體" w:hint="eastAsia"/>
          <w:color w:val="000000" w:themeColor="text1"/>
          <w:sz w:val="28"/>
          <w:szCs w:val="28"/>
        </w:rPr>
        <w:t xml:space="preserve"> </w:t>
      </w:r>
    </w:p>
    <w:p w:rsidR="00E15228" w:rsidRPr="007279C4" w:rsidRDefault="00E15228" w:rsidP="00E15228">
      <w:pPr>
        <w:pStyle w:val="a3"/>
        <w:widowControl/>
        <w:numPr>
          <w:ilvl w:val="0"/>
          <w:numId w:val="18"/>
        </w:numPr>
        <w:snapToGrid w:val="0"/>
        <w:spacing w:beforeLines="25" w:before="90" w:line="480" w:lineRule="exact"/>
        <w:ind w:leftChars="0" w:left="851" w:hanging="709"/>
        <w:jc w:val="both"/>
        <w:rPr>
          <w:rFonts w:ascii="標楷體" w:eastAsia="標楷體" w:hAnsi="標楷體"/>
          <w:color w:val="000000" w:themeColor="text1"/>
          <w:sz w:val="28"/>
          <w:szCs w:val="28"/>
        </w:rPr>
      </w:pPr>
      <w:r w:rsidRPr="007279C4">
        <w:rPr>
          <w:rFonts w:ascii="標楷體" w:eastAsia="標楷體" w:hAnsi="標楷體" w:hint="eastAsia"/>
          <w:color w:val="000000" w:themeColor="text1"/>
          <w:sz w:val="28"/>
          <w:szCs w:val="28"/>
        </w:rPr>
        <w:t>本專案</w:t>
      </w:r>
      <w:r w:rsidR="00042091" w:rsidRPr="007279C4">
        <w:rPr>
          <w:rFonts w:ascii="標楷體" w:eastAsia="標楷體" w:hAnsi="標楷體" w:hint="eastAsia"/>
          <w:color w:val="000000" w:themeColor="text1"/>
          <w:sz w:val="28"/>
          <w:szCs w:val="28"/>
        </w:rPr>
        <w:t>將</w:t>
      </w:r>
      <w:r w:rsidRPr="007279C4">
        <w:rPr>
          <w:rFonts w:ascii="標楷體" w:eastAsia="標楷體" w:hAnsi="標楷體" w:hint="eastAsia"/>
          <w:color w:val="000000" w:themeColor="text1"/>
          <w:sz w:val="28"/>
          <w:szCs w:val="28"/>
        </w:rPr>
        <w:t>每年持續動態檢討與精進，希</w:t>
      </w:r>
      <w:r w:rsidR="007B7B8F">
        <w:rPr>
          <w:rFonts w:ascii="標楷體" w:eastAsia="標楷體" w:hAnsi="標楷體" w:hint="eastAsia"/>
          <w:color w:val="000000" w:themeColor="text1"/>
          <w:sz w:val="28"/>
          <w:szCs w:val="28"/>
        </w:rPr>
        <w:t>望</w:t>
      </w:r>
      <w:r w:rsidRPr="007279C4">
        <w:rPr>
          <w:rFonts w:ascii="標楷體" w:eastAsia="標楷體" w:hAnsi="標楷體" w:hint="eastAsia"/>
          <w:color w:val="000000" w:themeColor="text1"/>
          <w:sz w:val="28"/>
          <w:szCs w:val="28"/>
        </w:rPr>
        <w:t>持續收斂出</w:t>
      </w:r>
      <w:r w:rsidR="00AC1ADD" w:rsidRPr="007279C4">
        <w:rPr>
          <w:rFonts w:ascii="標楷體" w:eastAsia="標楷體" w:hAnsi="標楷體" w:hint="eastAsia"/>
          <w:color w:val="000000" w:themeColor="text1"/>
          <w:sz w:val="28"/>
          <w:szCs w:val="28"/>
        </w:rPr>
        <w:t>本專案</w:t>
      </w:r>
      <w:r w:rsidRPr="007279C4">
        <w:rPr>
          <w:rFonts w:ascii="標楷體" w:eastAsia="標楷體" w:hAnsi="標楷體" w:hint="eastAsia"/>
          <w:color w:val="000000" w:themeColor="text1"/>
          <w:sz w:val="28"/>
          <w:szCs w:val="28"/>
        </w:rPr>
        <w:t>最佳的醫療影像</w:t>
      </w:r>
      <w:r w:rsidR="007B7B8F">
        <w:rPr>
          <w:rFonts w:ascii="標楷體" w:eastAsia="標楷體" w:hAnsi="標楷體" w:hint="eastAsia"/>
          <w:color w:val="000000" w:themeColor="text1"/>
          <w:sz w:val="28"/>
          <w:szCs w:val="28"/>
        </w:rPr>
        <w:t>巨量</w:t>
      </w:r>
      <w:r w:rsidRPr="007279C4">
        <w:rPr>
          <w:rFonts w:ascii="標楷體" w:eastAsia="標楷體" w:hAnsi="標楷體" w:hint="eastAsia"/>
          <w:color w:val="000000" w:themeColor="text1"/>
          <w:sz w:val="28"/>
          <w:szCs w:val="28"/>
        </w:rPr>
        <w:t>資料</w:t>
      </w:r>
      <w:r w:rsidR="007B7B8F">
        <w:rPr>
          <w:rFonts w:ascii="標楷體" w:eastAsia="標楷體" w:hAnsi="標楷體" w:hint="eastAsia"/>
          <w:color w:val="000000" w:themeColor="text1"/>
          <w:sz w:val="28"/>
          <w:szCs w:val="28"/>
        </w:rPr>
        <w:t>庫</w:t>
      </w:r>
      <w:r w:rsidR="00FB64C7" w:rsidRPr="007279C4">
        <w:rPr>
          <w:rFonts w:ascii="標楷體" w:eastAsia="標楷體" w:hAnsi="標楷體" w:hint="eastAsia"/>
          <w:color w:val="000000" w:themeColor="text1"/>
          <w:sz w:val="28"/>
          <w:szCs w:val="28"/>
        </w:rPr>
        <w:t>建置</w:t>
      </w:r>
      <w:r w:rsidR="00042091" w:rsidRPr="007279C4">
        <w:rPr>
          <w:rFonts w:ascii="標楷體" w:eastAsia="標楷體" w:hAnsi="標楷體" w:hint="eastAsia"/>
          <w:color w:val="000000" w:themeColor="text1"/>
          <w:sz w:val="28"/>
          <w:szCs w:val="28"/>
        </w:rPr>
        <w:t>與共享機制</w:t>
      </w:r>
      <w:r w:rsidR="007B7B8F">
        <w:rPr>
          <w:rFonts w:ascii="標楷體" w:eastAsia="標楷體" w:hAnsi="標楷體" w:hint="eastAsia"/>
          <w:color w:val="000000" w:themeColor="text1"/>
          <w:sz w:val="28"/>
          <w:szCs w:val="28"/>
        </w:rPr>
        <w:t>以</w:t>
      </w:r>
      <w:r w:rsidR="00FB64C7" w:rsidRPr="007279C4">
        <w:rPr>
          <w:rFonts w:ascii="標楷體" w:eastAsia="標楷體" w:hAnsi="標楷體" w:hint="eastAsia"/>
          <w:color w:val="000000" w:themeColor="text1"/>
          <w:sz w:val="28"/>
          <w:szCs w:val="28"/>
        </w:rPr>
        <w:t>及</w:t>
      </w:r>
      <w:r w:rsidR="007B7B8F">
        <w:rPr>
          <w:rFonts w:ascii="標楷體" w:eastAsia="標楷體" w:hAnsi="標楷體" w:hint="eastAsia"/>
          <w:color w:val="000000" w:themeColor="text1"/>
          <w:sz w:val="28"/>
          <w:szCs w:val="28"/>
        </w:rPr>
        <w:t>本專案執行屆滿後的存續</w:t>
      </w:r>
      <w:r w:rsidR="00FB64C7" w:rsidRPr="007279C4">
        <w:rPr>
          <w:rFonts w:ascii="標楷體" w:eastAsia="標楷體" w:hAnsi="標楷體" w:hint="eastAsia"/>
          <w:color w:val="000000" w:themeColor="text1"/>
          <w:sz w:val="28"/>
          <w:szCs w:val="28"/>
        </w:rPr>
        <w:t>維運</w:t>
      </w:r>
      <w:r w:rsidRPr="007279C4">
        <w:rPr>
          <w:rFonts w:ascii="標楷體" w:eastAsia="標楷體" w:hAnsi="標楷體" w:hint="eastAsia"/>
          <w:color w:val="000000" w:themeColor="text1"/>
          <w:sz w:val="28"/>
          <w:szCs w:val="28"/>
        </w:rPr>
        <w:t>團隊。</w:t>
      </w:r>
      <w:r w:rsidR="004C61D5" w:rsidRPr="007279C4">
        <w:rPr>
          <w:rFonts w:ascii="標楷體" w:eastAsia="標楷體" w:hAnsi="標楷體"/>
          <w:color w:val="000000" w:themeColor="text1"/>
          <w:sz w:val="28"/>
          <w:szCs w:val="28"/>
        </w:rPr>
        <w:t xml:space="preserve"> </w:t>
      </w:r>
    </w:p>
    <w:p w:rsidR="002853C5" w:rsidRPr="00FD0ED4" w:rsidRDefault="001100AB" w:rsidP="002853C5">
      <w:pPr>
        <w:pStyle w:val="a3"/>
        <w:widowControl/>
        <w:numPr>
          <w:ilvl w:val="0"/>
          <w:numId w:val="18"/>
        </w:numPr>
        <w:snapToGrid w:val="0"/>
        <w:spacing w:beforeLines="25" w:before="90" w:line="480" w:lineRule="exact"/>
        <w:ind w:leftChars="0" w:left="851" w:hanging="709"/>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執行團隊須</w:t>
      </w:r>
      <w:r w:rsidR="002853C5" w:rsidRPr="00FD0ED4">
        <w:rPr>
          <w:rFonts w:ascii="標楷體" w:eastAsia="標楷體" w:hAnsi="標楷體" w:hint="eastAsia"/>
          <w:color w:val="000000" w:themeColor="text1"/>
          <w:sz w:val="28"/>
          <w:szCs w:val="28"/>
        </w:rPr>
        <w:t>配合本部政策進行相關推廣宣傳活動。</w:t>
      </w:r>
    </w:p>
    <w:p w:rsidR="00BF3B84" w:rsidRDefault="00CA5A9C" w:rsidP="00065F4D">
      <w:pPr>
        <w:pStyle w:val="a3"/>
        <w:widowControl/>
        <w:numPr>
          <w:ilvl w:val="0"/>
          <w:numId w:val="18"/>
        </w:numPr>
        <w:snapToGrid w:val="0"/>
        <w:spacing w:beforeLines="25" w:before="90" w:line="480" w:lineRule="exact"/>
        <w:ind w:leftChars="0" w:left="851" w:hanging="709"/>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計畫執行期間須</w:t>
      </w:r>
      <w:r w:rsidR="00AB568D">
        <w:rPr>
          <w:rFonts w:ascii="標楷體" w:eastAsia="標楷體" w:hAnsi="標楷體" w:hint="eastAsia"/>
          <w:color w:val="000000" w:themeColor="text1"/>
          <w:sz w:val="28"/>
          <w:szCs w:val="28"/>
        </w:rPr>
        <w:t>無償</w:t>
      </w:r>
      <w:r w:rsidR="00253D9C">
        <w:rPr>
          <w:rFonts w:ascii="標楷體" w:eastAsia="標楷體" w:hAnsi="標楷體" w:hint="eastAsia"/>
          <w:color w:val="000000" w:themeColor="text1"/>
          <w:sz w:val="28"/>
          <w:szCs w:val="28"/>
        </w:rPr>
        <w:t>提供</w:t>
      </w:r>
      <w:r w:rsidR="003F7B98">
        <w:rPr>
          <w:rFonts w:ascii="標楷體" w:eastAsia="標楷體" w:hAnsi="標楷體" w:hint="eastAsia"/>
          <w:color w:val="000000" w:themeColor="text1"/>
          <w:sz w:val="28"/>
          <w:szCs w:val="28"/>
        </w:rPr>
        <w:t>其他</w:t>
      </w:r>
      <w:r w:rsidR="00253D9C">
        <w:rPr>
          <w:rFonts w:ascii="標楷體" w:eastAsia="標楷體" w:hAnsi="標楷體" w:hint="eastAsia"/>
          <w:color w:val="000000" w:themeColor="text1"/>
          <w:sz w:val="28"/>
          <w:szCs w:val="28"/>
        </w:rPr>
        <w:t>研究者</w:t>
      </w:r>
      <w:r>
        <w:rPr>
          <w:rFonts w:ascii="標楷體" w:eastAsia="標楷體" w:hAnsi="標楷體" w:hint="eastAsia"/>
          <w:color w:val="000000" w:themeColor="text1"/>
          <w:sz w:val="28"/>
          <w:szCs w:val="28"/>
        </w:rPr>
        <w:t>對於本專案所建置資料庫之</w:t>
      </w:r>
      <w:r w:rsidR="00253D9C">
        <w:rPr>
          <w:rFonts w:ascii="標楷體" w:eastAsia="標楷體" w:hAnsi="標楷體" w:hint="eastAsia"/>
          <w:color w:val="000000" w:themeColor="text1"/>
          <w:sz w:val="28"/>
          <w:szCs w:val="28"/>
        </w:rPr>
        <w:t>諮詢。</w:t>
      </w:r>
    </w:p>
    <w:p w:rsidR="00792368" w:rsidRPr="00FD0ED4" w:rsidRDefault="00792368" w:rsidP="00065F4D">
      <w:pPr>
        <w:pStyle w:val="a3"/>
        <w:widowControl/>
        <w:numPr>
          <w:ilvl w:val="0"/>
          <w:numId w:val="18"/>
        </w:numPr>
        <w:snapToGrid w:val="0"/>
        <w:spacing w:beforeLines="25" w:before="90" w:line="480" w:lineRule="exact"/>
        <w:ind w:leftChars="0" w:left="851" w:hanging="709"/>
        <w:jc w:val="both"/>
        <w:rPr>
          <w:rFonts w:ascii="標楷體" w:eastAsia="標楷體" w:hAnsi="標楷體"/>
          <w:color w:val="000000" w:themeColor="text1"/>
          <w:sz w:val="28"/>
          <w:szCs w:val="28"/>
        </w:rPr>
      </w:pPr>
      <w:r w:rsidRPr="00FD0ED4">
        <w:rPr>
          <w:rFonts w:ascii="標楷體" w:eastAsia="標楷體" w:hAnsi="標楷體"/>
          <w:color w:val="000000" w:themeColor="text1"/>
          <w:sz w:val="28"/>
          <w:szCs w:val="28"/>
        </w:rPr>
        <w:t>本</w:t>
      </w:r>
      <w:r w:rsidR="000135E5" w:rsidRPr="00FD0ED4">
        <w:rPr>
          <w:rFonts w:ascii="標楷體" w:eastAsia="標楷體" w:hAnsi="標楷體" w:hint="eastAsia"/>
          <w:color w:val="000000" w:themeColor="text1"/>
          <w:sz w:val="28"/>
          <w:szCs w:val="28"/>
        </w:rPr>
        <w:t>專案</w:t>
      </w:r>
      <w:r w:rsidRPr="00FD0ED4">
        <w:rPr>
          <w:rFonts w:ascii="標楷體" w:eastAsia="標楷體" w:hAnsi="標楷體"/>
          <w:color w:val="000000" w:themeColor="text1"/>
          <w:sz w:val="28"/>
          <w:szCs w:val="28"/>
        </w:rPr>
        <w:t>之簽約、撥款、延期與變更、經費核銷及報告繳交等，應依本部補助專題研究計畫作業要點、專題研究計畫經費處理原則、專題研究計畫補助合約書與執行同意書及其他有關規定辦理。</w:t>
      </w:r>
    </w:p>
    <w:p w:rsidR="00322B66" w:rsidRPr="00FD0ED4" w:rsidRDefault="00792368" w:rsidP="00065F4D">
      <w:pPr>
        <w:pStyle w:val="a3"/>
        <w:widowControl/>
        <w:numPr>
          <w:ilvl w:val="0"/>
          <w:numId w:val="18"/>
        </w:numPr>
        <w:snapToGrid w:val="0"/>
        <w:spacing w:beforeLines="25" w:before="90" w:line="480" w:lineRule="exact"/>
        <w:ind w:leftChars="0" w:left="851" w:hanging="709"/>
        <w:jc w:val="both"/>
        <w:rPr>
          <w:rFonts w:ascii="標楷體" w:eastAsia="標楷體" w:hAnsi="標楷體"/>
          <w:color w:val="000000" w:themeColor="text1"/>
          <w:sz w:val="28"/>
          <w:szCs w:val="28"/>
        </w:rPr>
      </w:pPr>
      <w:r w:rsidRPr="00FD0ED4">
        <w:rPr>
          <w:rFonts w:ascii="標楷體" w:eastAsia="標楷體" w:hAnsi="標楷體"/>
          <w:color w:val="000000" w:themeColor="text1"/>
          <w:sz w:val="28"/>
          <w:szCs w:val="28"/>
        </w:rPr>
        <w:t>其餘未盡事宜，依本部補助專題研究計畫作業要點</w:t>
      </w:r>
      <w:r w:rsidR="007279C4">
        <w:rPr>
          <w:rFonts w:ascii="標楷體" w:eastAsia="標楷體" w:hAnsi="標楷體" w:hint="eastAsia"/>
          <w:color w:val="000000" w:themeColor="text1"/>
          <w:sz w:val="28"/>
          <w:szCs w:val="28"/>
        </w:rPr>
        <w:t>、</w:t>
      </w:r>
      <w:r w:rsidRPr="00FD0ED4">
        <w:rPr>
          <w:rFonts w:ascii="標楷體" w:eastAsia="標楷體" w:hAnsi="標楷體"/>
          <w:color w:val="000000" w:themeColor="text1"/>
          <w:sz w:val="28"/>
          <w:szCs w:val="28"/>
        </w:rPr>
        <w:t>其他相關規定</w:t>
      </w:r>
      <w:r w:rsidR="007279C4">
        <w:rPr>
          <w:rFonts w:ascii="標楷體" w:eastAsia="標楷體" w:hAnsi="標楷體" w:hint="eastAsia"/>
          <w:color w:val="000000" w:themeColor="text1"/>
          <w:sz w:val="28"/>
          <w:szCs w:val="28"/>
        </w:rPr>
        <w:t>或本部通知函</w:t>
      </w:r>
      <w:r w:rsidRPr="00FD0ED4">
        <w:rPr>
          <w:rFonts w:ascii="標楷體" w:eastAsia="標楷體" w:hAnsi="標楷體"/>
          <w:color w:val="000000" w:themeColor="text1"/>
          <w:sz w:val="28"/>
          <w:szCs w:val="28"/>
        </w:rPr>
        <w:t>辦理。</w:t>
      </w:r>
    </w:p>
    <w:p w:rsidR="007412BD" w:rsidRPr="00FD0ED4" w:rsidRDefault="007412BD" w:rsidP="007412BD">
      <w:pPr>
        <w:widowControl/>
        <w:snapToGrid w:val="0"/>
        <w:spacing w:beforeLines="25" w:before="90" w:line="480" w:lineRule="exact"/>
        <w:ind w:left="142"/>
        <w:jc w:val="both"/>
        <w:rPr>
          <w:rFonts w:ascii="標楷體" w:eastAsia="標楷體" w:hAnsi="標楷體"/>
          <w:color w:val="000000" w:themeColor="text1"/>
          <w:sz w:val="28"/>
          <w:szCs w:val="28"/>
        </w:rPr>
      </w:pPr>
    </w:p>
    <w:p w:rsidR="00792368" w:rsidRPr="00FD0ED4" w:rsidRDefault="00792368" w:rsidP="007D278D">
      <w:pPr>
        <w:pStyle w:val="t1"/>
        <w:rPr>
          <w:color w:val="000000" w:themeColor="text1"/>
        </w:rPr>
      </w:pPr>
      <w:r w:rsidRPr="00FD0ED4">
        <w:rPr>
          <w:color w:val="000000" w:themeColor="text1"/>
        </w:rPr>
        <w:t>計畫聯絡人</w:t>
      </w:r>
    </w:p>
    <w:p w:rsidR="00792368" w:rsidRPr="00FD0ED4" w:rsidRDefault="00792368" w:rsidP="00DB7254">
      <w:pPr>
        <w:pStyle w:val="p1"/>
        <w:rPr>
          <w:color w:val="000000" w:themeColor="text1"/>
        </w:rPr>
      </w:pPr>
      <w:r w:rsidRPr="00FD0ED4">
        <w:rPr>
          <w:rFonts w:hint="eastAsia"/>
          <w:color w:val="000000" w:themeColor="text1"/>
        </w:rPr>
        <w:t>前瞻應用司：</w:t>
      </w:r>
      <w:r w:rsidR="00E413BF" w:rsidRPr="00FD0ED4">
        <w:rPr>
          <w:rFonts w:hint="eastAsia"/>
          <w:color w:val="000000" w:themeColor="text1"/>
        </w:rPr>
        <w:t>陳伯彥</w:t>
      </w:r>
      <w:r w:rsidRPr="00FD0ED4">
        <w:rPr>
          <w:rFonts w:hint="eastAsia"/>
          <w:color w:val="000000" w:themeColor="text1"/>
        </w:rPr>
        <w:t>專案研究員，電話</w:t>
      </w:r>
      <w:r w:rsidRPr="00FD0ED4">
        <w:rPr>
          <w:color w:val="000000" w:themeColor="text1"/>
        </w:rPr>
        <w:t>：</w:t>
      </w:r>
      <w:r w:rsidRPr="00FD0ED4">
        <w:rPr>
          <w:color w:val="000000" w:themeColor="text1"/>
        </w:rPr>
        <w:t>02-2737-7</w:t>
      </w:r>
      <w:r w:rsidR="00E413BF" w:rsidRPr="00FD0ED4">
        <w:rPr>
          <w:color w:val="000000" w:themeColor="text1"/>
        </w:rPr>
        <w:t>538</w:t>
      </w:r>
      <w:r w:rsidRPr="00FD0ED4">
        <w:rPr>
          <w:color w:val="000000" w:themeColor="text1"/>
        </w:rPr>
        <w:t>，</w:t>
      </w:r>
    </w:p>
    <w:p w:rsidR="00792368" w:rsidRPr="00FD0ED4" w:rsidRDefault="00792368" w:rsidP="00182C6E">
      <w:pPr>
        <w:pStyle w:val="p3"/>
        <w:snapToGrid w:val="0"/>
        <w:spacing w:beforeLines="0" w:before="0" w:line="480" w:lineRule="exact"/>
        <w:ind w:leftChars="1108" w:left="2659" w:rightChars="-14" w:right="-34" w:firstLineChars="771" w:firstLine="2159"/>
        <w:rPr>
          <w:color w:val="000000" w:themeColor="text1"/>
        </w:rPr>
      </w:pPr>
      <w:r w:rsidRPr="00FD0ED4">
        <w:rPr>
          <w:color w:val="000000" w:themeColor="text1"/>
        </w:rPr>
        <w:t>e</w:t>
      </w:r>
      <w:r w:rsidRPr="00FD0ED4">
        <w:rPr>
          <w:rFonts w:hint="eastAsia"/>
          <w:color w:val="000000" w:themeColor="text1"/>
        </w:rPr>
        <w:t>-</w:t>
      </w:r>
      <w:r w:rsidRPr="00FD0ED4">
        <w:rPr>
          <w:color w:val="000000" w:themeColor="text1"/>
        </w:rPr>
        <w:t>mail</w:t>
      </w:r>
      <w:r w:rsidRPr="00FD0ED4">
        <w:rPr>
          <w:color w:val="000000" w:themeColor="text1"/>
        </w:rPr>
        <w:t>：</w:t>
      </w:r>
      <w:r w:rsidR="00E413BF" w:rsidRPr="00FD0ED4">
        <w:rPr>
          <w:color w:val="000000" w:themeColor="text1"/>
        </w:rPr>
        <w:t>pychen@most.gov.tw</w:t>
      </w:r>
    </w:p>
    <w:p w:rsidR="00792368" w:rsidRPr="00FD0ED4" w:rsidRDefault="00792368" w:rsidP="00182C6E">
      <w:pPr>
        <w:pStyle w:val="p10"/>
        <w:ind w:leftChars="945" w:left="4500" w:hangingChars="797" w:hanging="2232"/>
        <w:rPr>
          <w:color w:val="000000" w:themeColor="text1"/>
        </w:rPr>
      </w:pPr>
      <w:r w:rsidRPr="00FD0ED4">
        <w:rPr>
          <w:rFonts w:hint="eastAsia"/>
          <w:color w:val="000000" w:themeColor="text1"/>
        </w:rPr>
        <w:t>林滋梅研究員，電話</w:t>
      </w:r>
      <w:r w:rsidRPr="00FD0ED4">
        <w:rPr>
          <w:color w:val="000000" w:themeColor="text1"/>
        </w:rPr>
        <w:t>：</w:t>
      </w:r>
      <w:r w:rsidRPr="00FD0ED4">
        <w:rPr>
          <w:color w:val="000000" w:themeColor="text1"/>
        </w:rPr>
        <w:t>02-2737-7</w:t>
      </w:r>
      <w:r w:rsidRPr="00FD0ED4">
        <w:rPr>
          <w:rFonts w:hint="eastAsia"/>
          <w:color w:val="000000" w:themeColor="text1"/>
        </w:rPr>
        <w:t>825</w:t>
      </w:r>
      <w:r w:rsidRPr="00FD0ED4">
        <w:rPr>
          <w:color w:val="000000" w:themeColor="text1"/>
        </w:rPr>
        <w:t>，</w:t>
      </w:r>
    </w:p>
    <w:p w:rsidR="00F67302" w:rsidRPr="00FD0ED4" w:rsidRDefault="00DE069A" w:rsidP="00F67302">
      <w:pPr>
        <w:pStyle w:val="p3"/>
        <w:snapToGrid w:val="0"/>
        <w:spacing w:beforeLines="0" w:before="0" w:line="480" w:lineRule="exact"/>
        <w:ind w:leftChars="1108" w:left="2659" w:rightChars="-14" w:right="-34" w:firstLineChars="569" w:firstLine="1593"/>
        <w:rPr>
          <w:color w:val="000000" w:themeColor="text1"/>
        </w:rPr>
      </w:pPr>
      <w:r w:rsidRPr="00FD0ED4">
        <w:rPr>
          <w:rFonts w:hint="eastAsia"/>
          <w:color w:val="000000" w:themeColor="text1"/>
        </w:rPr>
        <w:t xml:space="preserve">    </w:t>
      </w:r>
      <w:r w:rsidR="00792368" w:rsidRPr="00FD0ED4">
        <w:rPr>
          <w:color w:val="000000" w:themeColor="text1"/>
        </w:rPr>
        <w:t>e</w:t>
      </w:r>
      <w:r w:rsidR="00792368" w:rsidRPr="00FD0ED4">
        <w:rPr>
          <w:rFonts w:hint="eastAsia"/>
          <w:color w:val="000000" w:themeColor="text1"/>
        </w:rPr>
        <w:t>-</w:t>
      </w:r>
      <w:r w:rsidR="00792368" w:rsidRPr="00FD0ED4">
        <w:rPr>
          <w:color w:val="000000" w:themeColor="text1"/>
        </w:rPr>
        <w:t>mail</w:t>
      </w:r>
      <w:r w:rsidR="00792368" w:rsidRPr="00FD0ED4">
        <w:rPr>
          <w:color w:val="000000" w:themeColor="text1"/>
        </w:rPr>
        <w:t>：</w:t>
      </w:r>
      <w:hyperlink r:id="rId9" w:history="1">
        <w:r w:rsidR="00792368" w:rsidRPr="00FD0ED4">
          <w:rPr>
            <w:rFonts w:hint="eastAsia"/>
            <w:color w:val="000000" w:themeColor="text1"/>
          </w:rPr>
          <w:t>tm1lin</w:t>
        </w:r>
        <w:r w:rsidR="00792368" w:rsidRPr="00FD0ED4">
          <w:rPr>
            <w:color w:val="000000" w:themeColor="text1"/>
          </w:rPr>
          <w:t>@most.gov.tw</w:t>
        </w:r>
      </w:hyperlink>
    </w:p>
    <w:p w:rsidR="003621AA" w:rsidRPr="00FD0ED4" w:rsidRDefault="003621AA" w:rsidP="000C01ED">
      <w:pPr>
        <w:pStyle w:val="t0"/>
        <w:jc w:val="left"/>
        <w:rPr>
          <w:color w:val="000000" w:themeColor="text1"/>
          <w:bdr w:val="single" w:sz="4" w:space="0" w:color="auto"/>
        </w:rPr>
      </w:pPr>
    </w:p>
    <w:sectPr w:rsidR="003621AA" w:rsidRPr="00FD0ED4" w:rsidSect="00EB1A19">
      <w:footerReference w:type="default" r:id="rId10"/>
      <w:pgSz w:w="11906" w:h="16838"/>
      <w:pgMar w:top="1440" w:right="1800" w:bottom="1440" w:left="1800" w:header="851" w:footer="31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047" w:rsidRDefault="00AD4047" w:rsidP="00B0229D">
      <w:r>
        <w:separator/>
      </w:r>
    </w:p>
    <w:p w:rsidR="00AD4047" w:rsidRDefault="00AD4047"/>
  </w:endnote>
  <w:endnote w:type="continuationSeparator" w:id="0">
    <w:p w:rsidR="00AD4047" w:rsidRDefault="00AD4047" w:rsidP="00B0229D">
      <w:r>
        <w:continuationSeparator/>
      </w:r>
    </w:p>
    <w:p w:rsidR="00AD4047" w:rsidRDefault="00AD4047"/>
  </w:endnote>
  <w:endnote w:type="continuationNotice" w:id="1">
    <w:p w:rsidR="00AD4047" w:rsidRDefault="00AD4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628654"/>
      <w:docPartObj>
        <w:docPartGallery w:val="Page Numbers (Bottom of Page)"/>
        <w:docPartUnique/>
      </w:docPartObj>
    </w:sdtPr>
    <w:sdtEndPr/>
    <w:sdtContent>
      <w:p w:rsidR="00DA2291" w:rsidRDefault="00DA2291">
        <w:pPr>
          <w:pStyle w:val="a6"/>
          <w:jc w:val="center"/>
        </w:pPr>
        <w:r>
          <w:fldChar w:fldCharType="begin"/>
        </w:r>
        <w:r>
          <w:instrText>PAGE   \* MERGEFORMAT</w:instrText>
        </w:r>
        <w:r>
          <w:fldChar w:fldCharType="separate"/>
        </w:r>
        <w:r w:rsidR="002D4B39" w:rsidRPr="002D4B39">
          <w:rPr>
            <w:noProof/>
            <w:lang w:val="zh-TW"/>
          </w:rPr>
          <w:t>5</w:t>
        </w:r>
        <w:r>
          <w:fldChar w:fldCharType="end"/>
        </w:r>
      </w:p>
    </w:sdtContent>
  </w:sdt>
  <w:p w:rsidR="00DA2291" w:rsidRDefault="00DA2291" w:rsidP="00EB1A19">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047" w:rsidRDefault="00AD4047" w:rsidP="00B0229D">
      <w:r>
        <w:separator/>
      </w:r>
    </w:p>
    <w:p w:rsidR="00AD4047" w:rsidRDefault="00AD4047"/>
  </w:footnote>
  <w:footnote w:type="continuationSeparator" w:id="0">
    <w:p w:rsidR="00AD4047" w:rsidRDefault="00AD4047" w:rsidP="00B0229D">
      <w:r>
        <w:continuationSeparator/>
      </w:r>
    </w:p>
    <w:p w:rsidR="00AD4047" w:rsidRDefault="00AD4047"/>
  </w:footnote>
  <w:footnote w:type="continuationNotice" w:id="1">
    <w:p w:rsidR="00AD4047" w:rsidRDefault="00AD404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6ECA"/>
    <w:multiLevelType w:val="hybridMultilevel"/>
    <w:tmpl w:val="7320FBE6"/>
    <w:lvl w:ilvl="0" w:tplc="4D30BB9A">
      <w:start w:val="1"/>
      <w:numFmt w:val="taiwaneseCountingThousand"/>
      <w:lvlText w:val="%1、"/>
      <w:lvlJc w:val="left"/>
      <w:pPr>
        <w:ind w:left="1048" w:hanging="480"/>
      </w:pPr>
      <w:rPr>
        <w:rFonts w:ascii="Times New Roman" w:eastAsia="標楷體" w:hAnsi="Times New Roman" w:cs="Times New Roman"/>
        <w:lang w:val="en-US"/>
      </w:rPr>
    </w:lvl>
    <w:lvl w:ilvl="1" w:tplc="04090019">
      <w:start w:val="1"/>
      <w:numFmt w:val="ideographTraditional"/>
      <w:lvlText w:val="%2、"/>
      <w:lvlJc w:val="left"/>
      <w:pPr>
        <w:ind w:left="1811" w:hanging="480"/>
      </w:pPr>
    </w:lvl>
    <w:lvl w:ilvl="2" w:tplc="653285D2">
      <w:start w:val="1"/>
      <w:numFmt w:val="taiwaneseCountingThousand"/>
      <w:lvlText w:val="(%3)"/>
      <w:lvlJc w:val="left"/>
      <w:pPr>
        <w:ind w:left="2279" w:hanging="468"/>
      </w:pPr>
      <w:rPr>
        <w:rFonts w:hint="default"/>
      </w:rPr>
    </w:lvl>
    <w:lvl w:ilvl="3" w:tplc="0409000F">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169B5C8B"/>
    <w:multiLevelType w:val="hybridMultilevel"/>
    <w:tmpl w:val="08028F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B762397"/>
    <w:multiLevelType w:val="hybridMultilevel"/>
    <w:tmpl w:val="FE3E57EC"/>
    <w:lvl w:ilvl="0" w:tplc="0409000F">
      <w:start w:val="1"/>
      <w:numFmt w:val="decimal"/>
      <w:lvlText w:val="%1."/>
      <w:lvlJc w:val="left"/>
      <w:pPr>
        <w:ind w:left="1472" w:hanging="480"/>
      </w:pPr>
      <w:rPr>
        <w:rFonts w:hint="eastAsia"/>
      </w:rPr>
    </w:lvl>
    <w:lvl w:ilvl="1" w:tplc="86E0D9CC">
      <w:start w:val="1"/>
      <w:numFmt w:val="decimal"/>
      <w:lvlText w:val="%2."/>
      <w:lvlJc w:val="left"/>
      <w:pPr>
        <w:ind w:left="1680" w:hanging="480"/>
      </w:pPr>
      <w:rPr>
        <w:rFonts w:hint="eastAsia"/>
      </w:rPr>
    </w:lvl>
    <w:lvl w:ilvl="2" w:tplc="77BCE8D4">
      <w:start w:val="1"/>
      <w:numFmt w:val="decimal"/>
      <w:lvlText w:val="(%3)"/>
      <w:lvlJc w:val="left"/>
      <w:pPr>
        <w:ind w:left="2160" w:hanging="480"/>
      </w:pPr>
      <w:rPr>
        <w:rFonts w:hint="eastAsia"/>
      </w:r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20DF4DC6"/>
    <w:multiLevelType w:val="hybridMultilevel"/>
    <w:tmpl w:val="DE64603A"/>
    <w:lvl w:ilvl="0" w:tplc="77BCE8D4">
      <w:start w:val="1"/>
      <w:numFmt w:val="decimal"/>
      <w:lvlText w:val="%1."/>
      <w:lvlJc w:val="left"/>
      <w:pPr>
        <w:ind w:left="1472" w:hanging="480"/>
      </w:pPr>
      <w:rPr>
        <w:rFonts w:hint="eastAsia"/>
      </w:rPr>
    </w:lvl>
    <w:lvl w:ilvl="1" w:tplc="ECB09D9A">
      <w:start w:val="1"/>
      <w:numFmt w:val="decimal"/>
      <w:lvlText w:val="(%2)"/>
      <w:lvlJc w:val="left"/>
      <w:pPr>
        <w:ind w:left="1680" w:hanging="480"/>
      </w:pPr>
      <w:rPr>
        <w:rFonts w:hint="eastAsia"/>
      </w:rPr>
    </w:lvl>
    <w:lvl w:ilvl="2" w:tplc="77BCE8D4">
      <w:start w:val="1"/>
      <w:numFmt w:val="decimal"/>
      <w:lvlText w:val="(%3)"/>
      <w:lvlJc w:val="left"/>
      <w:pPr>
        <w:ind w:left="2160" w:hanging="480"/>
      </w:pPr>
      <w:rPr>
        <w:rFonts w:hint="eastAsia"/>
      </w:rPr>
    </w:lvl>
    <w:lvl w:ilvl="3" w:tplc="04090001">
      <w:start w:val="1"/>
      <w:numFmt w:val="bullet"/>
      <w:lvlText w:val=""/>
      <w:lvlJc w:val="left"/>
      <w:pPr>
        <w:ind w:left="2640" w:hanging="480"/>
      </w:pPr>
      <w:rPr>
        <w:rFonts w:ascii="Wingdings" w:hAnsi="Wingdings" w:hint="default"/>
      </w:rPr>
    </w:lvl>
    <w:lvl w:ilvl="4" w:tplc="04090019">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23D963B2"/>
    <w:multiLevelType w:val="hybridMultilevel"/>
    <w:tmpl w:val="B3CAC684"/>
    <w:lvl w:ilvl="0" w:tplc="77BCE8D4">
      <w:start w:val="1"/>
      <w:numFmt w:val="decimal"/>
      <w:lvlText w:val="%1."/>
      <w:lvlJc w:val="left"/>
      <w:pPr>
        <w:ind w:left="1472" w:hanging="480"/>
      </w:pPr>
      <w:rPr>
        <w:rFonts w:hint="eastAsia"/>
      </w:rPr>
    </w:lvl>
    <w:lvl w:ilvl="1" w:tplc="04090001">
      <w:start w:val="1"/>
      <w:numFmt w:val="bullet"/>
      <w:lvlText w:val=""/>
      <w:lvlJc w:val="left"/>
      <w:pPr>
        <w:ind w:left="1680" w:hanging="480"/>
      </w:pPr>
      <w:rPr>
        <w:rFonts w:ascii="Wingdings" w:hAnsi="Wingdings" w:hint="default"/>
      </w:rPr>
    </w:lvl>
    <w:lvl w:ilvl="2" w:tplc="77BCE8D4">
      <w:start w:val="1"/>
      <w:numFmt w:val="decimal"/>
      <w:lvlText w:val="(%3)"/>
      <w:lvlJc w:val="left"/>
      <w:pPr>
        <w:ind w:left="2160" w:hanging="480"/>
      </w:pPr>
      <w:rPr>
        <w:rFonts w:hint="eastAsia"/>
      </w:rPr>
    </w:lvl>
    <w:lvl w:ilvl="3" w:tplc="04090001">
      <w:start w:val="1"/>
      <w:numFmt w:val="bullet"/>
      <w:lvlText w:val=""/>
      <w:lvlJc w:val="left"/>
      <w:pPr>
        <w:ind w:left="2640" w:hanging="480"/>
      </w:pPr>
      <w:rPr>
        <w:rFonts w:ascii="Wingdings" w:hAnsi="Wingdings" w:hint="default"/>
      </w:rPr>
    </w:lvl>
    <w:lvl w:ilvl="4" w:tplc="04090019">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2547455D"/>
    <w:multiLevelType w:val="hybridMultilevel"/>
    <w:tmpl w:val="7320FBE6"/>
    <w:lvl w:ilvl="0" w:tplc="4D30BB9A">
      <w:start w:val="1"/>
      <w:numFmt w:val="taiwaneseCountingThousand"/>
      <w:lvlText w:val="%1、"/>
      <w:lvlJc w:val="left"/>
      <w:pPr>
        <w:ind w:left="1048" w:hanging="480"/>
      </w:pPr>
      <w:rPr>
        <w:rFonts w:ascii="Times New Roman" w:eastAsia="標楷體" w:hAnsi="Times New Roman" w:cs="Times New Roman"/>
        <w:lang w:val="en-US"/>
      </w:rPr>
    </w:lvl>
    <w:lvl w:ilvl="1" w:tplc="04090019">
      <w:start w:val="1"/>
      <w:numFmt w:val="ideographTraditional"/>
      <w:lvlText w:val="%2、"/>
      <w:lvlJc w:val="left"/>
      <w:pPr>
        <w:ind w:left="1811" w:hanging="480"/>
      </w:pPr>
    </w:lvl>
    <w:lvl w:ilvl="2" w:tplc="653285D2">
      <w:start w:val="1"/>
      <w:numFmt w:val="taiwaneseCountingThousand"/>
      <w:lvlText w:val="(%3)"/>
      <w:lvlJc w:val="left"/>
      <w:pPr>
        <w:ind w:left="2279" w:hanging="468"/>
      </w:pPr>
      <w:rPr>
        <w:rFonts w:hint="default"/>
      </w:rPr>
    </w:lvl>
    <w:lvl w:ilvl="3" w:tplc="0409000F">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nsid w:val="264F5A08"/>
    <w:multiLevelType w:val="hybridMultilevel"/>
    <w:tmpl w:val="B3CAC684"/>
    <w:lvl w:ilvl="0" w:tplc="77BCE8D4">
      <w:start w:val="1"/>
      <w:numFmt w:val="decimal"/>
      <w:lvlText w:val="%1."/>
      <w:lvlJc w:val="left"/>
      <w:pPr>
        <w:ind w:left="1472" w:hanging="480"/>
      </w:pPr>
      <w:rPr>
        <w:rFonts w:hint="eastAsia"/>
      </w:rPr>
    </w:lvl>
    <w:lvl w:ilvl="1" w:tplc="04090001">
      <w:start w:val="1"/>
      <w:numFmt w:val="bullet"/>
      <w:pStyle w:val="t4"/>
      <w:lvlText w:val=""/>
      <w:lvlJc w:val="left"/>
      <w:pPr>
        <w:ind w:left="1680" w:hanging="480"/>
      </w:pPr>
      <w:rPr>
        <w:rFonts w:ascii="Wingdings" w:hAnsi="Wingdings" w:hint="default"/>
      </w:rPr>
    </w:lvl>
    <w:lvl w:ilvl="2" w:tplc="77BCE8D4">
      <w:start w:val="1"/>
      <w:numFmt w:val="decimal"/>
      <w:pStyle w:val="t5"/>
      <w:lvlText w:val="(%3)"/>
      <w:lvlJc w:val="left"/>
      <w:pPr>
        <w:ind w:left="2160" w:hanging="480"/>
      </w:pPr>
      <w:rPr>
        <w:rFonts w:hint="eastAsia"/>
      </w:rPr>
    </w:lvl>
    <w:lvl w:ilvl="3" w:tplc="04090001">
      <w:start w:val="1"/>
      <w:numFmt w:val="bullet"/>
      <w:lvlText w:val=""/>
      <w:lvlJc w:val="left"/>
      <w:pPr>
        <w:ind w:left="2640" w:hanging="480"/>
      </w:pPr>
      <w:rPr>
        <w:rFonts w:ascii="Wingdings" w:hAnsi="Wingdings" w:hint="default"/>
      </w:rPr>
    </w:lvl>
    <w:lvl w:ilvl="4" w:tplc="04090019">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26787635"/>
    <w:multiLevelType w:val="hybridMultilevel"/>
    <w:tmpl w:val="349E0ADE"/>
    <w:lvl w:ilvl="0" w:tplc="0409000F">
      <w:start w:val="1"/>
      <w:numFmt w:val="decimal"/>
      <w:lvlText w:val="%1."/>
      <w:lvlJc w:val="left"/>
      <w:pPr>
        <w:ind w:left="1472" w:hanging="480"/>
      </w:pPr>
      <w:rPr>
        <w:rFonts w:hint="eastAsia"/>
      </w:rPr>
    </w:lvl>
    <w:lvl w:ilvl="1" w:tplc="0409001B">
      <w:start w:val="1"/>
      <w:numFmt w:val="lowerRoman"/>
      <w:lvlText w:val="%2."/>
      <w:lvlJc w:val="right"/>
      <w:pPr>
        <w:ind w:left="1680" w:hanging="480"/>
      </w:pPr>
      <w:rPr>
        <w:rFonts w:hint="eastAsia"/>
      </w:rPr>
    </w:lvl>
    <w:lvl w:ilvl="2" w:tplc="77BCE8D4">
      <w:start w:val="1"/>
      <w:numFmt w:val="decimal"/>
      <w:lvlText w:val="(%3)"/>
      <w:lvlJc w:val="left"/>
      <w:pPr>
        <w:ind w:left="2160" w:hanging="480"/>
      </w:pPr>
      <w:rPr>
        <w:rFonts w:hint="eastAsia"/>
      </w:rPr>
    </w:lvl>
    <w:lvl w:ilvl="3" w:tplc="04090001">
      <w:start w:val="1"/>
      <w:numFmt w:val="bullet"/>
      <w:lvlText w:val=""/>
      <w:lvlJc w:val="left"/>
      <w:pPr>
        <w:ind w:left="2640" w:hanging="480"/>
      </w:pPr>
      <w:rPr>
        <w:rFonts w:ascii="Wingdings" w:hAnsi="Wingdings" w:hint="default"/>
      </w:rPr>
    </w:lvl>
    <w:lvl w:ilvl="4" w:tplc="04090019">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29B65D64"/>
    <w:multiLevelType w:val="hybridMultilevel"/>
    <w:tmpl w:val="0A1671A6"/>
    <w:lvl w:ilvl="0" w:tplc="77BCE8D4">
      <w:start w:val="1"/>
      <w:numFmt w:val="decimal"/>
      <w:lvlText w:val="%1."/>
      <w:lvlJc w:val="left"/>
      <w:pPr>
        <w:ind w:left="1472" w:hanging="480"/>
      </w:pPr>
      <w:rPr>
        <w:rFonts w:hint="eastAsia"/>
      </w:rPr>
    </w:lvl>
    <w:lvl w:ilvl="1" w:tplc="ECB09D9A">
      <w:start w:val="1"/>
      <w:numFmt w:val="decimal"/>
      <w:lvlText w:val="(%2)"/>
      <w:lvlJc w:val="left"/>
      <w:pPr>
        <w:ind w:left="1680" w:hanging="480"/>
      </w:pPr>
      <w:rPr>
        <w:rFonts w:hint="eastAsia"/>
      </w:rPr>
    </w:lvl>
    <w:lvl w:ilvl="2" w:tplc="77BCE8D4">
      <w:start w:val="1"/>
      <w:numFmt w:val="decimal"/>
      <w:lvlText w:val="(%3)"/>
      <w:lvlJc w:val="left"/>
      <w:pPr>
        <w:ind w:left="2160" w:hanging="480"/>
      </w:pPr>
      <w:rPr>
        <w:rFonts w:hint="eastAsia"/>
      </w:rPr>
    </w:lvl>
    <w:lvl w:ilvl="3" w:tplc="04090001">
      <w:start w:val="1"/>
      <w:numFmt w:val="bullet"/>
      <w:lvlText w:val=""/>
      <w:lvlJc w:val="left"/>
      <w:pPr>
        <w:ind w:left="2640" w:hanging="480"/>
      </w:pPr>
      <w:rPr>
        <w:rFonts w:ascii="Wingdings" w:hAnsi="Wingdings" w:hint="default"/>
      </w:rPr>
    </w:lvl>
    <w:lvl w:ilvl="4" w:tplc="04090019">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315C4AD7"/>
    <w:multiLevelType w:val="hybridMultilevel"/>
    <w:tmpl w:val="9C46C49E"/>
    <w:lvl w:ilvl="0" w:tplc="77BCE8D4">
      <w:start w:val="1"/>
      <w:numFmt w:val="decimal"/>
      <w:lvlText w:val="%1."/>
      <w:lvlJc w:val="left"/>
      <w:pPr>
        <w:ind w:left="1472" w:hanging="480"/>
      </w:pPr>
      <w:rPr>
        <w:rFonts w:hint="eastAsia"/>
      </w:rPr>
    </w:lvl>
    <w:lvl w:ilvl="1" w:tplc="04090001">
      <w:start w:val="1"/>
      <w:numFmt w:val="bullet"/>
      <w:lvlText w:val=""/>
      <w:lvlJc w:val="left"/>
      <w:pPr>
        <w:ind w:left="1680" w:hanging="480"/>
      </w:pPr>
      <w:rPr>
        <w:rFonts w:ascii="Wingdings" w:hAnsi="Wingdings" w:hint="default"/>
      </w:rPr>
    </w:lvl>
    <w:lvl w:ilvl="2" w:tplc="77BCE8D4">
      <w:start w:val="1"/>
      <w:numFmt w:val="decimal"/>
      <w:lvlText w:val="(%3)"/>
      <w:lvlJc w:val="left"/>
      <w:pPr>
        <w:ind w:left="2160" w:hanging="480"/>
      </w:pPr>
      <w:rPr>
        <w:rFonts w:hint="eastAsia"/>
      </w:rPr>
    </w:lvl>
    <w:lvl w:ilvl="3" w:tplc="04090001">
      <w:start w:val="1"/>
      <w:numFmt w:val="bullet"/>
      <w:lvlText w:val=""/>
      <w:lvlJc w:val="left"/>
      <w:pPr>
        <w:ind w:left="2640" w:hanging="480"/>
      </w:pPr>
      <w:rPr>
        <w:rFonts w:ascii="Wingdings" w:hAnsi="Wingdings" w:hint="default"/>
      </w:rPr>
    </w:lvl>
    <w:lvl w:ilvl="4" w:tplc="04090019">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389C6FDE"/>
    <w:multiLevelType w:val="hybridMultilevel"/>
    <w:tmpl w:val="F0DCDFF8"/>
    <w:lvl w:ilvl="0" w:tplc="E1FAE8EE">
      <w:start w:val="1"/>
      <w:numFmt w:val="bullet"/>
      <w:lvlText w:val="•"/>
      <w:lvlJc w:val="left"/>
      <w:pPr>
        <w:tabs>
          <w:tab w:val="num" w:pos="720"/>
        </w:tabs>
        <w:ind w:left="720" w:hanging="360"/>
      </w:pPr>
      <w:rPr>
        <w:rFonts w:ascii="新細明體" w:hAnsi="新細明體" w:hint="default"/>
      </w:rPr>
    </w:lvl>
    <w:lvl w:ilvl="1" w:tplc="B2F4BD00">
      <w:numFmt w:val="none"/>
      <w:lvlText w:val=""/>
      <w:lvlJc w:val="left"/>
      <w:pPr>
        <w:tabs>
          <w:tab w:val="num" w:pos="360"/>
        </w:tabs>
      </w:pPr>
    </w:lvl>
    <w:lvl w:ilvl="2" w:tplc="34C48C22" w:tentative="1">
      <w:start w:val="1"/>
      <w:numFmt w:val="bullet"/>
      <w:lvlText w:val="•"/>
      <w:lvlJc w:val="left"/>
      <w:pPr>
        <w:tabs>
          <w:tab w:val="num" w:pos="2160"/>
        </w:tabs>
        <w:ind w:left="2160" w:hanging="360"/>
      </w:pPr>
      <w:rPr>
        <w:rFonts w:ascii="新細明體" w:hAnsi="新細明體" w:hint="default"/>
      </w:rPr>
    </w:lvl>
    <w:lvl w:ilvl="3" w:tplc="8C4E3680" w:tentative="1">
      <w:start w:val="1"/>
      <w:numFmt w:val="bullet"/>
      <w:lvlText w:val="•"/>
      <w:lvlJc w:val="left"/>
      <w:pPr>
        <w:tabs>
          <w:tab w:val="num" w:pos="2880"/>
        </w:tabs>
        <w:ind w:left="2880" w:hanging="360"/>
      </w:pPr>
      <w:rPr>
        <w:rFonts w:ascii="新細明體" w:hAnsi="新細明體" w:hint="default"/>
      </w:rPr>
    </w:lvl>
    <w:lvl w:ilvl="4" w:tplc="1884C7F6" w:tentative="1">
      <w:start w:val="1"/>
      <w:numFmt w:val="bullet"/>
      <w:lvlText w:val="•"/>
      <w:lvlJc w:val="left"/>
      <w:pPr>
        <w:tabs>
          <w:tab w:val="num" w:pos="3600"/>
        </w:tabs>
        <w:ind w:left="3600" w:hanging="360"/>
      </w:pPr>
      <w:rPr>
        <w:rFonts w:ascii="新細明體" w:hAnsi="新細明體" w:hint="default"/>
      </w:rPr>
    </w:lvl>
    <w:lvl w:ilvl="5" w:tplc="A4E6A52A" w:tentative="1">
      <w:start w:val="1"/>
      <w:numFmt w:val="bullet"/>
      <w:lvlText w:val="•"/>
      <w:lvlJc w:val="left"/>
      <w:pPr>
        <w:tabs>
          <w:tab w:val="num" w:pos="4320"/>
        </w:tabs>
        <w:ind w:left="4320" w:hanging="360"/>
      </w:pPr>
      <w:rPr>
        <w:rFonts w:ascii="新細明體" w:hAnsi="新細明體" w:hint="default"/>
      </w:rPr>
    </w:lvl>
    <w:lvl w:ilvl="6" w:tplc="DDE06BE8" w:tentative="1">
      <w:start w:val="1"/>
      <w:numFmt w:val="bullet"/>
      <w:lvlText w:val="•"/>
      <w:lvlJc w:val="left"/>
      <w:pPr>
        <w:tabs>
          <w:tab w:val="num" w:pos="5040"/>
        </w:tabs>
        <w:ind w:left="5040" w:hanging="360"/>
      </w:pPr>
      <w:rPr>
        <w:rFonts w:ascii="新細明體" w:hAnsi="新細明體" w:hint="default"/>
      </w:rPr>
    </w:lvl>
    <w:lvl w:ilvl="7" w:tplc="28AC983E" w:tentative="1">
      <w:start w:val="1"/>
      <w:numFmt w:val="bullet"/>
      <w:lvlText w:val="•"/>
      <w:lvlJc w:val="left"/>
      <w:pPr>
        <w:tabs>
          <w:tab w:val="num" w:pos="5760"/>
        </w:tabs>
        <w:ind w:left="5760" w:hanging="360"/>
      </w:pPr>
      <w:rPr>
        <w:rFonts w:ascii="新細明體" w:hAnsi="新細明體" w:hint="default"/>
      </w:rPr>
    </w:lvl>
    <w:lvl w:ilvl="8" w:tplc="1BE8FB42" w:tentative="1">
      <w:start w:val="1"/>
      <w:numFmt w:val="bullet"/>
      <w:lvlText w:val="•"/>
      <w:lvlJc w:val="left"/>
      <w:pPr>
        <w:tabs>
          <w:tab w:val="num" w:pos="6480"/>
        </w:tabs>
        <w:ind w:left="6480" w:hanging="360"/>
      </w:pPr>
      <w:rPr>
        <w:rFonts w:ascii="新細明體" w:hAnsi="新細明體" w:hint="default"/>
      </w:rPr>
    </w:lvl>
  </w:abstractNum>
  <w:abstractNum w:abstractNumId="11">
    <w:nsid w:val="40C9127B"/>
    <w:multiLevelType w:val="hybridMultilevel"/>
    <w:tmpl w:val="37866CAC"/>
    <w:lvl w:ilvl="0" w:tplc="5A8AC3D4">
      <w:start w:val="1"/>
      <w:numFmt w:val="bullet"/>
      <w:lvlText w:val="•"/>
      <w:lvlJc w:val="left"/>
      <w:pPr>
        <w:tabs>
          <w:tab w:val="num" w:pos="720"/>
        </w:tabs>
        <w:ind w:left="720" w:hanging="360"/>
      </w:pPr>
      <w:rPr>
        <w:rFonts w:ascii="Arial" w:hAnsi="Arial" w:hint="default"/>
      </w:rPr>
    </w:lvl>
    <w:lvl w:ilvl="1" w:tplc="0E74EF34" w:tentative="1">
      <w:start w:val="1"/>
      <w:numFmt w:val="bullet"/>
      <w:lvlText w:val="•"/>
      <w:lvlJc w:val="left"/>
      <w:pPr>
        <w:tabs>
          <w:tab w:val="num" w:pos="1440"/>
        </w:tabs>
        <w:ind w:left="1440" w:hanging="360"/>
      </w:pPr>
      <w:rPr>
        <w:rFonts w:ascii="Arial" w:hAnsi="Arial" w:hint="default"/>
      </w:rPr>
    </w:lvl>
    <w:lvl w:ilvl="2" w:tplc="40847928" w:tentative="1">
      <w:start w:val="1"/>
      <w:numFmt w:val="bullet"/>
      <w:lvlText w:val="•"/>
      <w:lvlJc w:val="left"/>
      <w:pPr>
        <w:tabs>
          <w:tab w:val="num" w:pos="2160"/>
        </w:tabs>
        <w:ind w:left="2160" w:hanging="360"/>
      </w:pPr>
      <w:rPr>
        <w:rFonts w:ascii="Arial" w:hAnsi="Arial" w:hint="default"/>
      </w:rPr>
    </w:lvl>
    <w:lvl w:ilvl="3" w:tplc="91C24B2E" w:tentative="1">
      <w:start w:val="1"/>
      <w:numFmt w:val="bullet"/>
      <w:lvlText w:val="•"/>
      <w:lvlJc w:val="left"/>
      <w:pPr>
        <w:tabs>
          <w:tab w:val="num" w:pos="2880"/>
        </w:tabs>
        <w:ind w:left="2880" w:hanging="360"/>
      </w:pPr>
      <w:rPr>
        <w:rFonts w:ascii="Arial" w:hAnsi="Arial" w:hint="default"/>
      </w:rPr>
    </w:lvl>
    <w:lvl w:ilvl="4" w:tplc="B970A566" w:tentative="1">
      <w:start w:val="1"/>
      <w:numFmt w:val="bullet"/>
      <w:lvlText w:val="•"/>
      <w:lvlJc w:val="left"/>
      <w:pPr>
        <w:tabs>
          <w:tab w:val="num" w:pos="3600"/>
        </w:tabs>
        <w:ind w:left="3600" w:hanging="360"/>
      </w:pPr>
      <w:rPr>
        <w:rFonts w:ascii="Arial" w:hAnsi="Arial" w:hint="default"/>
      </w:rPr>
    </w:lvl>
    <w:lvl w:ilvl="5" w:tplc="D0003BB2" w:tentative="1">
      <w:start w:val="1"/>
      <w:numFmt w:val="bullet"/>
      <w:lvlText w:val="•"/>
      <w:lvlJc w:val="left"/>
      <w:pPr>
        <w:tabs>
          <w:tab w:val="num" w:pos="4320"/>
        </w:tabs>
        <w:ind w:left="4320" w:hanging="360"/>
      </w:pPr>
      <w:rPr>
        <w:rFonts w:ascii="Arial" w:hAnsi="Arial" w:hint="default"/>
      </w:rPr>
    </w:lvl>
    <w:lvl w:ilvl="6" w:tplc="7E68EC2E" w:tentative="1">
      <w:start w:val="1"/>
      <w:numFmt w:val="bullet"/>
      <w:lvlText w:val="•"/>
      <w:lvlJc w:val="left"/>
      <w:pPr>
        <w:tabs>
          <w:tab w:val="num" w:pos="5040"/>
        </w:tabs>
        <w:ind w:left="5040" w:hanging="360"/>
      </w:pPr>
      <w:rPr>
        <w:rFonts w:ascii="Arial" w:hAnsi="Arial" w:hint="default"/>
      </w:rPr>
    </w:lvl>
    <w:lvl w:ilvl="7" w:tplc="2CAE7570" w:tentative="1">
      <w:start w:val="1"/>
      <w:numFmt w:val="bullet"/>
      <w:lvlText w:val="•"/>
      <w:lvlJc w:val="left"/>
      <w:pPr>
        <w:tabs>
          <w:tab w:val="num" w:pos="5760"/>
        </w:tabs>
        <w:ind w:left="5760" w:hanging="360"/>
      </w:pPr>
      <w:rPr>
        <w:rFonts w:ascii="Arial" w:hAnsi="Arial" w:hint="default"/>
      </w:rPr>
    </w:lvl>
    <w:lvl w:ilvl="8" w:tplc="B8A67104" w:tentative="1">
      <w:start w:val="1"/>
      <w:numFmt w:val="bullet"/>
      <w:lvlText w:val="•"/>
      <w:lvlJc w:val="left"/>
      <w:pPr>
        <w:tabs>
          <w:tab w:val="num" w:pos="6480"/>
        </w:tabs>
        <w:ind w:left="6480" w:hanging="360"/>
      </w:pPr>
      <w:rPr>
        <w:rFonts w:ascii="Arial" w:hAnsi="Arial" w:hint="default"/>
      </w:rPr>
    </w:lvl>
  </w:abstractNum>
  <w:abstractNum w:abstractNumId="12">
    <w:nsid w:val="51AC03FD"/>
    <w:multiLevelType w:val="hybridMultilevel"/>
    <w:tmpl w:val="4658189E"/>
    <w:lvl w:ilvl="0" w:tplc="A5BCBCDA">
      <w:start w:val="1"/>
      <w:numFmt w:val="bullet"/>
      <w:lvlText w:val=""/>
      <w:lvlJc w:val="left"/>
      <w:pPr>
        <w:tabs>
          <w:tab w:val="num" w:pos="720"/>
        </w:tabs>
        <w:ind w:left="720" w:hanging="360"/>
      </w:pPr>
      <w:rPr>
        <w:rFonts w:ascii="Wingdings" w:hAnsi="Wingdings" w:hint="default"/>
      </w:rPr>
    </w:lvl>
    <w:lvl w:ilvl="1" w:tplc="8856B76E" w:tentative="1">
      <w:start w:val="1"/>
      <w:numFmt w:val="bullet"/>
      <w:lvlText w:val=""/>
      <w:lvlJc w:val="left"/>
      <w:pPr>
        <w:tabs>
          <w:tab w:val="num" w:pos="1440"/>
        </w:tabs>
        <w:ind w:left="1440" w:hanging="360"/>
      </w:pPr>
      <w:rPr>
        <w:rFonts w:ascii="Wingdings" w:hAnsi="Wingdings" w:hint="default"/>
      </w:rPr>
    </w:lvl>
    <w:lvl w:ilvl="2" w:tplc="83304A16" w:tentative="1">
      <w:start w:val="1"/>
      <w:numFmt w:val="bullet"/>
      <w:lvlText w:val=""/>
      <w:lvlJc w:val="left"/>
      <w:pPr>
        <w:tabs>
          <w:tab w:val="num" w:pos="2160"/>
        </w:tabs>
        <w:ind w:left="2160" w:hanging="360"/>
      </w:pPr>
      <w:rPr>
        <w:rFonts w:ascii="Wingdings" w:hAnsi="Wingdings" w:hint="default"/>
      </w:rPr>
    </w:lvl>
    <w:lvl w:ilvl="3" w:tplc="B3F2F934" w:tentative="1">
      <w:start w:val="1"/>
      <w:numFmt w:val="bullet"/>
      <w:lvlText w:val=""/>
      <w:lvlJc w:val="left"/>
      <w:pPr>
        <w:tabs>
          <w:tab w:val="num" w:pos="2880"/>
        </w:tabs>
        <w:ind w:left="2880" w:hanging="360"/>
      </w:pPr>
      <w:rPr>
        <w:rFonts w:ascii="Wingdings" w:hAnsi="Wingdings" w:hint="default"/>
      </w:rPr>
    </w:lvl>
    <w:lvl w:ilvl="4" w:tplc="FD14A39E" w:tentative="1">
      <w:start w:val="1"/>
      <w:numFmt w:val="bullet"/>
      <w:lvlText w:val=""/>
      <w:lvlJc w:val="left"/>
      <w:pPr>
        <w:tabs>
          <w:tab w:val="num" w:pos="3600"/>
        </w:tabs>
        <w:ind w:left="3600" w:hanging="360"/>
      </w:pPr>
      <w:rPr>
        <w:rFonts w:ascii="Wingdings" w:hAnsi="Wingdings" w:hint="default"/>
      </w:rPr>
    </w:lvl>
    <w:lvl w:ilvl="5" w:tplc="883E3A94" w:tentative="1">
      <w:start w:val="1"/>
      <w:numFmt w:val="bullet"/>
      <w:lvlText w:val=""/>
      <w:lvlJc w:val="left"/>
      <w:pPr>
        <w:tabs>
          <w:tab w:val="num" w:pos="4320"/>
        </w:tabs>
        <w:ind w:left="4320" w:hanging="360"/>
      </w:pPr>
      <w:rPr>
        <w:rFonts w:ascii="Wingdings" w:hAnsi="Wingdings" w:hint="default"/>
      </w:rPr>
    </w:lvl>
    <w:lvl w:ilvl="6" w:tplc="AC90AB68" w:tentative="1">
      <w:start w:val="1"/>
      <w:numFmt w:val="bullet"/>
      <w:lvlText w:val=""/>
      <w:lvlJc w:val="left"/>
      <w:pPr>
        <w:tabs>
          <w:tab w:val="num" w:pos="5040"/>
        </w:tabs>
        <w:ind w:left="5040" w:hanging="360"/>
      </w:pPr>
      <w:rPr>
        <w:rFonts w:ascii="Wingdings" w:hAnsi="Wingdings" w:hint="default"/>
      </w:rPr>
    </w:lvl>
    <w:lvl w:ilvl="7" w:tplc="561CD6EC" w:tentative="1">
      <w:start w:val="1"/>
      <w:numFmt w:val="bullet"/>
      <w:lvlText w:val=""/>
      <w:lvlJc w:val="left"/>
      <w:pPr>
        <w:tabs>
          <w:tab w:val="num" w:pos="5760"/>
        </w:tabs>
        <w:ind w:left="5760" w:hanging="360"/>
      </w:pPr>
      <w:rPr>
        <w:rFonts w:ascii="Wingdings" w:hAnsi="Wingdings" w:hint="default"/>
      </w:rPr>
    </w:lvl>
    <w:lvl w:ilvl="8" w:tplc="D6C2515C" w:tentative="1">
      <w:start w:val="1"/>
      <w:numFmt w:val="bullet"/>
      <w:lvlText w:val=""/>
      <w:lvlJc w:val="left"/>
      <w:pPr>
        <w:tabs>
          <w:tab w:val="num" w:pos="6480"/>
        </w:tabs>
        <w:ind w:left="6480" w:hanging="360"/>
      </w:pPr>
      <w:rPr>
        <w:rFonts w:ascii="Wingdings" w:hAnsi="Wingdings" w:hint="default"/>
      </w:rPr>
    </w:lvl>
  </w:abstractNum>
  <w:abstractNum w:abstractNumId="13">
    <w:nsid w:val="53EA1018"/>
    <w:multiLevelType w:val="hybridMultilevel"/>
    <w:tmpl w:val="C9207E80"/>
    <w:lvl w:ilvl="0" w:tplc="8D38185E">
      <w:start w:val="1"/>
      <w:numFmt w:val="ideographLegalTraditional"/>
      <w:pStyle w:val="t1"/>
      <w:lvlText w:val="%1、"/>
      <w:lvlJc w:val="left"/>
      <w:pPr>
        <w:ind w:left="480" w:hanging="480"/>
      </w:pPr>
      <w:rPr>
        <w:rFonts w:hint="eastAsia"/>
        <w:b/>
        <w:i w:val="0"/>
      </w:rPr>
    </w:lvl>
    <w:lvl w:ilvl="1" w:tplc="BE8819E0">
      <w:start w:val="1"/>
      <w:numFmt w:val="taiwaneseCountingThousand"/>
      <w:pStyle w:val="t2"/>
      <w:lvlText w:val="%2、"/>
      <w:lvlJc w:val="left"/>
      <w:pPr>
        <w:ind w:left="905" w:hanging="480"/>
      </w:pPr>
    </w:lvl>
    <w:lvl w:ilvl="2" w:tplc="0409001B">
      <w:start w:val="1"/>
      <w:numFmt w:val="lowerRoman"/>
      <w:lvlText w:val="%3."/>
      <w:lvlJc w:val="right"/>
      <w:pPr>
        <w:ind w:left="1680" w:hanging="480"/>
      </w:pPr>
    </w:lvl>
    <w:lvl w:ilvl="3" w:tplc="0409000B">
      <w:start w:val="1"/>
      <w:numFmt w:val="bullet"/>
      <w:lvlText w:val=""/>
      <w:lvlJc w:val="left"/>
      <w:pPr>
        <w:ind w:left="2040" w:hanging="360"/>
      </w:pPr>
      <w:rPr>
        <w:rFonts w:ascii="Wingdings" w:hAnsi="Wingdings" w:hint="default"/>
      </w:rPr>
    </w:lvl>
    <w:lvl w:ilvl="4" w:tplc="9ADA14C6">
      <w:start w:val="1"/>
      <w:numFmt w:val="taiwaneseCountingThousand"/>
      <w:lvlText w:val="(%5)"/>
      <w:lvlJc w:val="left"/>
      <w:pPr>
        <w:ind w:left="2625" w:hanging="465"/>
      </w:pPr>
      <w:rPr>
        <w:rFonts w:hint="default"/>
      </w:r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545A50D8"/>
    <w:multiLevelType w:val="hybridMultilevel"/>
    <w:tmpl w:val="9ADC65B8"/>
    <w:lvl w:ilvl="0" w:tplc="9ADA14C6">
      <w:start w:val="1"/>
      <w:numFmt w:val="taiwaneseCountingThousand"/>
      <w:lvlText w:val="(%1)"/>
      <w:lvlJc w:val="left"/>
      <w:pPr>
        <w:tabs>
          <w:tab w:val="num" w:pos="1069"/>
        </w:tabs>
        <w:ind w:left="1069" w:hanging="360"/>
      </w:pPr>
      <w:rPr>
        <w:rFonts w:hint="default"/>
      </w:rPr>
    </w:lvl>
    <w:lvl w:ilvl="1" w:tplc="0409000F">
      <w:start w:val="1"/>
      <w:numFmt w:val="decimal"/>
      <w:lvlText w:val="%2."/>
      <w:lvlJc w:val="left"/>
      <w:pPr>
        <w:tabs>
          <w:tab w:val="num" w:pos="1789"/>
        </w:tabs>
        <w:ind w:left="1789" w:hanging="360"/>
      </w:pPr>
      <w:rPr>
        <w:rFonts w:hint="default"/>
      </w:rPr>
    </w:lvl>
    <w:lvl w:ilvl="2" w:tplc="CB2E362E" w:tentative="1">
      <w:start w:val="1"/>
      <w:numFmt w:val="bullet"/>
      <w:lvlText w:val=""/>
      <w:lvlJc w:val="left"/>
      <w:pPr>
        <w:tabs>
          <w:tab w:val="num" w:pos="2509"/>
        </w:tabs>
        <w:ind w:left="2509" w:hanging="360"/>
      </w:pPr>
      <w:rPr>
        <w:rFonts w:ascii="Wingdings" w:hAnsi="Wingdings" w:hint="default"/>
      </w:rPr>
    </w:lvl>
    <w:lvl w:ilvl="3" w:tplc="0972BF06" w:tentative="1">
      <w:start w:val="1"/>
      <w:numFmt w:val="bullet"/>
      <w:lvlText w:val=""/>
      <w:lvlJc w:val="left"/>
      <w:pPr>
        <w:tabs>
          <w:tab w:val="num" w:pos="3229"/>
        </w:tabs>
        <w:ind w:left="3229" w:hanging="360"/>
      </w:pPr>
      <w:rPr>
        <w:rFonts w:ascii="Wingdings" w:hAnsi="Wingdings" w:hint="default"/>
      </w:rPr>
    </w:lvl>
    <w:lvl w:ilvl="4" w:tplc="EE0CD9F6" w:tentative="1">
      <w:start w:val="1"/>
      <w:numFmt w:val="bullet"/>
      <w:lvlText w:val=""/>
      <w:lvlJc w:val="left"/>
      <w:pPr>
        <w:tabs>
          <w:tab w:val="num" w:pos="3949"/>
        </w:tabs>
        <w:ind w:left="3949" w:hanging="360"/>
      </w:pPr>
      <w:rPr>
        <w:rFonts w:ascii="Wingdings" w:hAnsi="Wingdings" w:hint="default"/>
      </w:rPr>
    </w:lvl>
    <w:lvl w:ilvl="5" w:tplc="2C341D0C" w:tentative="1">
      <w:start w:val="1"/>
      <w:numFmt w:val="bullet"/>
      <w:lvlText w:val=""/>
      <w:lvlJc w:val="left"/>
      <w:pPr>
        <w:tabs>
          <w:tab w:val="num" w:pos="4669"/>
        </w:tabs>
        <w:ind w:left="4669" w:hanging="360"/>
      </w:pPr>
      <w:rPr>
        <w:rFonts w:ascii="Wingdings" w:hAnsi="Wingdings" w:hint="default"/>
      </w:rPr>
    </w:lvl>
    <w:lvl w:ilvl="6" w:tplc="C5F60748" w:tentative="1">
      <w:start w:val="1"/>
      <w:numFmt w:val="bullet"/>
      <w:lvlText w:val=""/>
      <w:lvlJc w:val="left"/>
      <w:pPr>
        <w:tabs>
          <w:tab w:val="num" w:pos="5389"/>
        </w:tabs>
        <w:ind w:left="5389" w:hanging="360"/>
      </w:pPr>
      <w:rPr>
        <w:rFonts w:ascii="Wingdings" w:hAnsi="Wingdings" w:hint="default"/>
      </w:rPr>
    </w:lvl>
    <w:lvl w:ilvl="7" w:tplc="B28ACEB4" w:tentative="1">
      <w:start w:val="1"/>
      <w:numFmt w:val="bullet"/>
      <w:lvlText w:val=""/>
      <w:lvlJc w:val="left"/>
      <w:pPr>
        <w:tabs>
          <w:tab w:val="num" w:pos="6109"/>
        </w:tabs>
        <w:ind w:left="6109" w:hanging="360"/>
      </w:pPr>
      <w:rPr>
        <w:rFonts w:ascii="Wingdings" w:hAnsi="Wingdings" w:hint="default"/>
      </w:rPr>
    </w:lvl>
    <w:lvl w:ilvl="8" w:tplc="50E86A80" w:tentative="1">
      <w:start w:val="1"/>
      <w:numFmt w:val="bullet"/>
      <w:lvlText w:val=""/>
      <w:lvlJc w:val="left"/>
      <w:pPr>
        <w:tabs>
          <w:tab w:val="num" w:pos="6829"/>
        </w:tabs>
        <w:ind w:left="6829" w:hanging="360"/>
      </w:pPr>
      <w:rPr>
        <w:rFonts w:ascii="Wingdings" w:hAnsi="Wingdings" w:hint="default"/>
      </w:rPr>
    </w:lvl>
  </w:abstractNum>
  <w:abstractNum w:abstractNumId="15">
    <w:nsid w:val="59F72DF5"/>
    <w:multiLevelType w:val="hybridMultilevel"/>
    <w:tmpl w:val="A9C46C0C"/>
    <w:lvl w:ilvl="0" w:tplc="9ADA14C6">
      <w:start w:val="1"/>
      <w:numFmt w:val="taiwaneseCountingThousand"/>
      <w:lvlText w:val="(%1)"/>
      <w:lvlJc w:val="left"/>
      <w:pPr>
        <w:tabs>
          <w:tab w:val="num" w:pos="840"/>
        </w:tabs>
        <w:ind w:left="840" w:hanging="360"/>
      </w:pPr>
      <w:rPr>
        <w:rFonts w:hint="default"/>
      </w:rPr>
    </w:lvl>
    <w:lvl w:ilvl="1" w:tplc="0409000F">
      <w:start w:val="1"/>
      <w:numFmt w:val="decimal"/>
      <w:lvlText w:val="%2."/>
      <w:lvlJc w:val="left"/>
      <w:pPr>
        <w:tabs>
          <w:tab w:val="num" w:pos="1560"/>
        </w:tabs>
        <w:ind w:left="1560" w:hanging="360"/>
      </w:pPr>
      <w:rPr>
        <w:rFonts w:hint="default"/>
      </w:rPr>
    </w:lvl>
    <w:lvl w:ilvl="2" w:tplc="CB2E362E" w:tentative="1">
      <w:start w:val="1"/>
      <w:numFmt w:val="bullet"/>
      <w:lvlText w:val=""/>
      <w:lvlJc w:val="left"/>
      <w:pPr>
        <w:tabs>
          <w:tab w:val="num" w:pos="2280"/>
        </w:tabs>
        <w:ind w:left="2280" w:hanging="360"/>
      </w:pPr>
      <w:rPr>
        <w:rFonts w:ascii="Wingdings" w:hAnsi="Wingdings" w:hint="default"/>
      </w:rPr>
    </w:lvl>
    <w:lvl w:ilvl="3" w:tplc="0972BF06" w:tentative="1">
      <w:start w:val="1"/>
      <w:numFmt w:val="bullet"/>
      <w:lvlText w:val=""/>
      <w:lvlJc w:val="left"/>
      <w:pPr>
        <w:tabs>
          <w:tab w:val="num" w:pos="3000"/>
        </w:tabs>
        <w:ind w:left="3000" w:hanging="360"/>
      </w:pPr>
      <w:rPr>
        <w:rFonts w:ascii="Wingdings" w:hAnsi="Wingdings" w:hint="default"/>
      </w:rPr>
    </w:lvl>
    <w:lvl w:ilvl="4" w:tplc="EE0CD9F6" w:tentative="1">
      <w:start w:val="1"/>
      <w:numFmt w:val="bullet"/>
      <w:lvlText w:val=""/>
      <w:lvlJc w:val="left"/>
      <w:pPr>
        <w:tabs>
          <w:tab w:val="num" w:pos="3720"/>
        </w:tabs>
        <w:ind w:left="3720" w:hanging="360"/>
      </w:pPr>
      <w:rPr>
        <w:rFonts w:ascii="Wingdings" w:hAnsi="Wingdings" w:hint="default"/>
      </w:rPr>
    </w:lvl>
    <w:lvl w:ilvl="5" w:tplc="2C341D0C" w:tentative="1">
      <w:start w:val="1"/>
      <w:numFmt w:val="bullet"/>
      <w:lvlText w:val=""/>
      <w:lvlJc w:val="left"/>
      <w:pPr>
        <w:tabs>
          <w:tab w:val="num" w:pos="4440"/>
        </w:tabs>
        <w:ind w:left="4440" w:hanging="360"/>
      </w:pPr>
      <w:rPr>
        <w:rFonts w:ascii="Wingdings" w:hAnsi="Wingdings" w:hint="default"/>
      </w:rPr>
    </w:lvl>
    <w:lvl w:ilvl="6" w:tplc="C5F60748" w:tentative="1">
      <w:start w:val="1"/>
      <w:numFmt w:val="bullet"/>
      <w:lvlText w:val=""/>
      <w:lvlJc w:val="left"/>
      <w:pPr>
        <w:tabs>
          <w:tab w:val="num" w:pos="5160"/>
        </w:tabs>
        <w:ind w:left="5160" w:hanging="360"/>
      </w:pPr>
      <w:rPr>
        <w:rFonts w:ascii="Wingdings" w:hAnsi="Wingdings" w:hint="default"/>
      </w:rPr>
    </w:lvl>
    <w:lvl w:ilvl="7" w:tplc="B28ACEB4" w:tentative="1">
      <w:start w:val="1"/>
      <w:numFmt w:val="bullet"/>
      <w:lvlText w:val=""/>
      <w:lvlJc w:val="left"/>
      <w:pPr>
        <w:tabs>
          <w:tab w:val="num" w:pos="5880"/>
        </w:tabs>
        <w:ind w:left="5880" w:hanging="360"/>
      </w:pPr>
      <w:rPr>
        <w:rFonts w:ascii="Wingdings" w:hAnsi="Wingdings" w:hint="default"/>
      </w:rPr>
    </w:lvl>
    <w:lvl w:ilvl="8" w:tplc="50E86A80" w:tentative="1">
      <w:start w:val="1"/>
      <w:numFmt w:val="bullet"/>
      <w:lvlText w:val=""/>
      <w:lvlJc w:val="left"/>
      <w:pPr>
        <w:tabs>
          <w:tab w:val="num" w:pos="6600"/>
        </w:tabs>
        <w:ind w:left="6600" w:hanging="360"/>
      </w:pPr>
      <w:rPr>
        <w:rFonts w:ascii="Wingdings" w:hAnsi="Wingdings" w:hint="default"/>
      </w:rPr>
    </w:lvl>
  </w:abstractNum>
  <w:abstractNum w:abstractNumId="16">
    <w:nsid w:val="5A8266C8"/>
    <w:multiLevelType w:val="hybridMultilevel"/>
    <w:tmpl w:val="B06004D0"/>
    <w:lvl w:ilvl="0" w:tplc="0EDAFD04">
      <w:start w:val="1"/>
      <w:numFmt w:val="bullet"/>
      <w:lvlText w:val=""/>
      <w:lvlJc w:val="left"/>
      <w:pPr>
        <w:tabs>
          <w:tab w:val="num" w:pos="720"/>
        </w:tabs>
        <w:ind w:left="720" w:hanging="360"/>
      </w:pPr>
      <w:rPr>
        <w:rFonts w:ascii="Wingdings" w:hAnsi="Wingdings" w:hint="default"/>
      </w:rPr>
    </w:lvl>
    <w:lvl w:ilvl="1" w:tplc="1E167A82">
      <w:numFmt w:val="bullet"/>
      <w:lvlText w:val="–"/>
      <w:lvlJc w:val="left"/>
      <w:pPr>
        <w:tabs>
          <w:tab w:val="num" w:pos="1440"/>
        </w:tabs>
        <w:ind w:left="1440" w:hanging="360"/>
      </w:pPr>
      <w:rPr>
        <w:rFonts w:ascii="新細明體" w:hAnsi="新細明體" w:hint="default"/>
      </w:rPr>
    </w:lvl>
    <w:lvl w:ilvl="2" w:tplc="676285B8" w:tentative="1">
      <w:start w:val="1"/>
      <w:numFmt w:val="bullet"/>
      <w:lvlText w:val=""/>
      <w:lvlJc w:val="left"/>
      <w:pPr>
        <w:tabs>
          <w:tab w:val="num" w:pos="2160"/>
        </w:tabs>
        <w:ind w:left="2160" w:hanging="360"/>
      </w:pPr>
      <w:rPr>
        <w:rFonts w:ascii="Wingdings" w:hAnsi="Wingdings" w:hint="default"/>
      </w:rPr>
    </w:lvl>
    <w:lvl w:ilvl="3" w:tplc="516C1FDE" w:tentative="1">
      <w:start w:val="1"/>
      <w:numFmt w:val="bullet"/>
      <w:lvlText w:val=""/>
      <w:lvlJc w:val="left"/>
      <w:pPr>
        <w:tabs>
          <w:tab w:val="num" w:pos="2880"/>
        </w:tabs>
        <w:ind w:left="2880" w:hanging="360"/>
      </w:pPr>
      <w:rPr>
        <w:rFonts w:ascii="Wingdings" w:hAnsi="Wingdings" w:hint="default"/>
      </w:rPr>
    </w:lvl>
    <w:lvl w:ilvl="4" w:tplc="E058172A" w:tentative="1">
      <w:start w:val="1"/>
      <w:numFmt w:val="bullet"/>
      <w:lvlText w:val=""/>
      <w:lvlJc w:val="left"/>
      <w:pPr>
        <w:tabs>
          <w:tab w:val="num" w:pos="3600"/>
        </w:tabs>
        <w:ind w:left="3600" w:hanging="360"/>
      </w:pPr>
      <w:rPr>
        <w:rFonts w:ascii="Wingdings" w:hAnsi="Wingdings" w:hint="default"/>
      </w:rPr>
    </w:lvl>
    <w:lvl w:ilvl="5" w:tplc="128CD2F2" w:tentative="1">
      <w:start w:val="1"/>
      <w:numFmt w:val="bullet"/>
      <w:lvlText w:val=""/>
      <w:lvlJc w:val="left"/>
      <w:pPr>
        <w:tabs>
          <w:tab w:val="num" w:pos="4320"/>
        </w:tabs>
        <w:ind w:left="4320" w:hanging="360"/>
      </w:pPr>
      <w:rPr>
        <w:rFonts w:ascii="Wingdings" w:hAnsi="Wingdings" w:hint="default"/>
      </w:rPr>
    </w:lvl>
    <w:lvl w:ilvl="6" w:tplc="4F9EC010" w:tentative="1">
      <w:start w:val="1"/>
      <w:numFmt w:val="bullet"/>
      <w:lvlText w:val=""/>
      <w:lvlJc w:val="left"/>
      <w:pPr>
        <w:tabs>
          <w:tab w:val="num" w:pos="5040"/>
        </w:tabs>
        <w:ind w:left="5040" w:hanging="360"/>
      </w:pPr>
      <w:rPr>
        <w:rFonts w:ascii="Wingdings" w:hAnsi="Wingdings" w:hint="default"/>
      </w:rPr>
    </w:lvl>
    <w:lvl w:ilvl="7" w:tplc="9E76B9E0" w:tentative="1">
      <w:start w:val="1"/>
      <w:numFmt w:val="bullet"/>
      <w:lvlText w:val=""/>
      <w:lvlJc w:val="left"/>
      <w:pPr>
        <w:tabs>
          <w:tab w:val="num" w:pos="5760"/>
        </w:tabs>
        <w:ind w:left="5760" w:hanging="360"/>
      </w:pPr>
      <w:rPr>
        <w:rFonts w:ascii="Wingdings" w:hAnsi="Wingdings" w:hint="default"/>
      </w:rPr>
    </w:lvl>
    <w:lvl w:ilvl="8" w:tplc="3CE8DE14" w:tentative="1">
      <w:start w:val="1"/>
      <w:numFmt w:val="bullet"/>
      <w:lvlText w:val=""/>
      <w:lvlJc w:val="left"/>
      <w:pPr>
        <w:tabs>
          <w:tab w:val="num" w:pos="6480"/>
        </w:tabs>
        <w:ind w:left="6480" w:hanging="360"/>
      </w:pPr>
      <w:rPr>
        <w:rFonts w:ascii="Wingdings" w:hAnsi="Wingdings" w:hint="default"/>
      </w:rPr>
    </w:lvl>
  </w:abstractNum>
  <w:abstractNum w:abstractNumId="17">
    <w:nsid w:val="68846731"/>
    <w:multiLevelType w:val="hybridMultilevel"/>
    <w:tmpl w:val="425C423C"/>
    <w:lvl w:ilvl="0" w:tplc="6EDE9BEE">
      <w:start w:val="1"/>
      <w:numFmt w:val="bullet"/>
      <w:lvlText w:val=""/>
      <w:lvlJc w:val="left"/>
      <w:pPr>
        <w:tabs>
          <w:tab w:val="num" w:pos="720"/>
        </w:tabs>
        <w:ind w:left="720" w:hanging="360"/>
      </w:pPr>
      <w:rPr>
        <w:rFonts w:ascii="Wingdings" w:hAnsi="Wingdings" w:hint="default"/>
      </w:rPr>
    </w:lvl>
    <w:lvl w:ilvl="1" w:tplc="86F86050" w:tentative="1">
      <w:start w:val="1"/>
      <w:numFmt w:val="bullet"/>
      <w:lvlText w:val=""/>
      <w:lvlJc w:val="left"/>
      <w:pPr>
        <w:tabs>
          <w:tab w:val="num" w:pos="1440"/>
        </w:tabs>
        <w:ind w:left="1440" w:hanging="360"/>
      </w:pPr>
      <w:rPr>
        <w:rFonts w:ascii="Wingdings" w:hAnsi="Wingdings" w:hint="default"/>
      </w:rPr>
    </w:lvl>
    <w:lvl w:ilvl="2" w:tplc="5C6C0D06" w:tentative="1">
      <w:start w:val="1"/>
      <w:numFmt w:val="bullet"/>
      <w:lvlText w:val=""/>
      <w:lvlJc w:val="left"/>
      <w:pPr>
        <w:tabs>
          <w:tab w:val="num" w:pos="2160"/>
        </w:tabs>
        <w:ind w:left="2160" w:hanging="360"/>
      </w:pPr>
      <w:rPr>
        <w:rFonts w:ascii="Wingdings" w:hAnsi="Wingdings" w:hint="default"/>
      </w:rPr>
    </w:lvl>
    <w:lvl w:ilvl="3" w:tplc="210070E0" w:tentative="1">
      <w:start w:val="1"/>
      <w:numFmt w:val="bullet"/>
      <w:lvlText w:val=""/>
      <w:lvlJc w:val="left"/>
      <w:pPr>
        <w:tabs>
          <w:tab w:val="num" w:pos="2880"/>
        </w:tabs>
        <w:ind w:left="2880" w:hanging="360"/>
      </w:pPr>
      <w:rPr>
        <w:rFonts w:ascii="Wingdings" w:hAnsi="Wingdings" w:hint="default"/>
      </w:rPr>
    </w:lvl>
    <w:lvl w:ilvl="4" w:tplc="C44E9C0C" w:tentative="1">
      <w:start w:val="1"/>
      <w:numFmt w:val="bullet"/>
      <w:lvlText w:val=""/>
      <w:lvlJc w:val="left"/>
      <w:pPr>
        <w:tabs>
          <w:tab w:val="num" w:pos="3600"/>
        </w:tabs>
        <w:ind w:left="3600" w:hanging="360"/>
      </w:pPr>
      <w:rPr>
        <w:rFonts w:ascii="Wingdings" w:hAnsi="Wingdings" w:hint="default"/>
      </w:rPr>
    </w:lvl>
    <w:lvl w:ilvl="5" w:tplc="057A6D92" w:tentative="1">
      <w:start w:val="1"/>
      <w:numFmt w:val="bullet"/>
      <w:lvlText w:val=""/>
      <w:lvlJc w:val="left"/>
      <w:pPr>
        <w:tabs>
          <w:tab w:val="num" w:pos="4320"/>
        </w:tabs>
        <w:ind w:left="4320" w:hanging="360"/>
      </w:pPr>
      <w:rPr>
        <w:rFonts w:ascii="Wingdings" w:hAnsi="Wingdings" w:hint="default"/>
      </w:rPr>
    </w:lvl>
    <w:lvl w:ilvl="6" w:tplc="1D5EEB7A" w:tentative="1">
      <w:start w:val="1"/>
      <w:numFmt w:val="bullet"/>
      <w:lvlText w:val=""/>
      <w:lvlJc w:val="left"/>
      <w:pPr>
        <w:tabs>
          <w:tab w:val="num" w:pos="5040"/>
        </w:tabs>
        <w:ind w:left="5040" w:hanging="360"/>
      </w:pPr>
      <w:rPr>
        <w:rFonts w:ascii="Wingdings" w:hAnsi="Wingdings" w:hint="default"/>
      </w:rPr>
    </w:lvl>
    <w:lvl w:ilvl="7" w:tplc="4BAC7908" w:tentative="1">
      <w:start w:val="1"/>
      <w:numFmt w:val="bullet"/>
      <w:lvlText w:val=""/>
      <w:lvlJc w:val="left"/>
      <w:pPr>
        <w:tabs>
          <w:tab w:val="num" w:pos="5760"/>
        </w:tabs>
        <w:ind w:left="5760" w:hanging="360"/>
      </w:pPr>
      <w:rPr>
        <w:rFonts w:ascii="Wingdings" w:hAnsi="Wingdings" w:hint="default"/>
      </w:rPr>
    </w:lvl>
    <w:lvl w:ilvl="8" w:tplc="BCBE5D34" w:tentative="1">
      <w:start w:val="1"/>
      <w:numFmt w:val="bullet"/>
      <w:lvlText w:val=""/>
      <w:lvlJc w:val="left"/>
      <w:pPr>
        <w:tabs>
          <w:tab w:val="num" w:pos="6480"/>
        </w:tabs>
        <w:ind w:left="6480" w:hanging="360"/>
      </w:pPr>
      <w:rPr>
        <w:rFonts w:ascii="Wingdings" w:hAnsi="Wingdings" w:hint="default"/>
      </w:rPr>
    </w:lvl>
  </w:abstractNum>
  <w:abstractNum w:abstractNumId="18">
    <w:nsid w:val="6DAE69FD"/>
    <w:multiLevelType w:val="hybridMultilevel"/>
    <w:tmpl w:val="9ADC65B8"/>
    <w:lvl w:ilvl="0" w:tplc="9ADA14C6">
      <w:start w:val="1"/>
      <w:numFmt w:val="taiwaneseCountingThousand"/>
      <w:lvlText w:val="(%1)"/>
      <w:lvlJc w:val="left"/>
      <w:pPr>
        <w:tabs>
          <w:tab w:val="num" w:pos="1069"/>
        </w:tabs>
        <w:ind w:left="1069" w:hanging="360"/>
      </w:pPr>
      <w:rPr>
        <w:rFonts w:hint="default"/>
      </w:rPr>
    </w:lvl>
    <w:lvl w:ilvl="1" w:tplc="0409000F">
      <w:start w:val="1"/>
      <w:numFmt w:val="decimal"/>
      <w:lvlText w:val="%2."/>
      <w:lvlJc w:val="left"/>
      <w:pPr>
        <w:tabs>
          <w:tab w:val="num" w:pos="1789"/>
        </w:tabs>
        <w:ind w:left="1789" w:hanging="360"/>
      </w:pPr>
      <w:rPr>
        <w:rFonts w:hint="default"/>
      </w:rPr>
    </w:lvl>
    <w:lvl w:ilvl="2" w:tplc="CB2E362E" w:tentative="1">
      <w:start w:val="1"/>
      <w:numFmt w:val="bullet"/>
      <w:lvlText w:val=""/>
      <w:lvlJc w:val="left"/>
      <w:pPr>
        <w:tabs>
          <w:tab w:val="num" w:pos="2509"/>
        </w:tabs>
        <w:ind w:left="2509" w:hanging="360"/>
      </w:pPr>
      <w:rPr>
        <w:rFonts w:ascii="Wingdings" w:hAnsi="Wingdings" w:hint="default"/>
      </w:rPr>
    </w:lvl>
    <w:lvl w:ilvl="3" w:tplc="0972BF06" w:tentative="1">
      <w:start w:val="1"/>
      <w:numFmt w:val="bullet"/>
      <w:lvlText w:val=""/>
      <w:lvlJc w:val="left"/>
      <w:pPr>
        <w:tabs>
          <w:tab w:val="num" w:pos="3229"/>
        </w:tabs>
        <w:ind w:left="3229" w:hanging="360"/>
      </w:pPr>
      <w:rPr>
        <w:rFonts w:ascii="Wingdings" w:hAnsi="Wingdings" w:hint="default"/>
      </w:rPr>
    </w:lvl>
    <w:lvl w:ilvl="4" w:tplc="EE0CD9F6" w:tentative="1">
      <w:start w:val="1"/>
      <w:numFmt w:val="bullet"/>
      <w:lvlText w:val=""/>
      <w:lvlJc w:val="left"/>
      <w:pPr>
        <w:tabs>
          <w:tab w:val="num" w:pos="3949"/>
        </w:tabs>
        <w:ind w:left="3949" w:hanging="360"/>
      </w:pPr>
      <w:rPr>
        <w:rFonts w:ascii="Wingdings" w:hAnsi="Wingdings" w:hint="default"/>
      </w:rPr>
    </w:lvl>
    <w:lvl w:ilvl="5" w:tplc="2C341D0C" w:tentative="1">
      <w:start w:val="1"/>
      <w:numFmt w:val="bullet"/>
      <w:lvlText w:val=""/>
      <w:lvlJc w:val="left"/>
      <w:pPr>
        <w:tabs>
          <w:tab w:val="num" w:pos="4669"/>
        </w:tabs>
        <w:ind w:left="4669" w:hanging="360"/>
      </w:pPr>
      <w:rPr>
        <w:rFonts w:ascii="Wingdings" w:hAnsi="Wingdings" w:hint="default"/>
      </w:rPr>
    </w:lvl>
    <w:lvl w:ilvl="6" w:tplc="C5F60748" w:tentative="1">
      <w:start w:val="1"/>
      <w:numFmt w:val="bullet"/>
      <w:lvlText w:val=""/>
      <w:lvlJc w:val="left"/>
      <w:pPr>
        <w:tabs>
          <w:tab w:val="num" w:pos="5389"/>
        </w:tabs>
        <w:ind w:left="5389" w:hanging="360"/>
      </w:pPr>
      <w:rPr>
        <w:rFonts w:ascii="Wingdings" w:hAnsi="Wingdings" w:hint="default"/>
      </w:rPr>
    </w:lvl>
    <w:lvl w:ilvl="7" w:tplc="B28ACEB4" w:tentative="1">
      <w:start w:val="1"/>
      <w:numFmt w:val="bullet"/>
      <w:lvlText w:val=""/>
      <w:lvlJc w:val="left"/>
      <w:pPr>
        <w:tabs>
          <w:tab w:val="num" w:pos="6109"/>
        </w:tabs>
        <w:ind w:left="6109" w:hanging="360"/>
      </w:pPr>
      <w:rPr>
        <w:rFonts w:ascii="Wingdings" w:hAnsi="Wingdings" w:hint="default"/>
      </w:rPr>
    </w:lvl>
    <w:lvl w:ilvl="8" w:tplc="50E86A80" w:tentative="1">
      <w:start w:val="1"/>
      <w:numFmt w:val="bullet"/>
      <w:lvlText w:val=""/>
      <w:lvlJc w:val="left"/>
      <w:pPr>
        <w:tabs>
          <w:tab w:val="num" w:pos="6829"/>
        </w:tabs>
        <w:ind w:left="6829" w:hanging="360"/>
      </w:pPr>
      <w:rPr>
        <w:rFonts w:ascii="Wingdings" w:hAnsi="Wingdings" w:hint="default"/>
      </w:rPr>
    </w:lvl>
  </w:abstractNum>
  <w:abstractNum w:abstractNumId="19">
    <w:nsid w:val="6F5D1751"/>
    <w:multiLevelType w:val="hybridMultilevel"/>
    <w:tmpl w:val="7AFA5316"/>
    <w:lvl w:ilvl="0" w:tplc="E40EAA80">
      <w:start w:val="1"/>
      <w:numFmt w:val="bullet"/>
      <w:lvlText w:val="–"/>
      <w:lvlJc w:val="left"/>
      <w:pPr>
        <w:tabs>
          <w:tab w:val="num" w:pos="720"/>
        </w:tabs>
        <w:ind w:left="720" w:hanging="360"/>
      </w:pPr>
      <w:rPr>
        <w:rFonts w:ascii="新細明體" w:hAnsi="新細明體" w:hint="default"/>
      </w:rPr>
    </w:lvl>
    <w:lvl w:ilvl="1" w:tplc="8522CF32">
      <w:start w:val="1"/>
      <w:numFmt w:val="bullet"/>
      <w:lvlText w:val="–"/>
      <w:lvlJc w:val="left"/>
      <w:pPr>
        <w:tabs>
          <w:tab w:val="num" w:pos="1440"/>
        </w:tabs>
        <w:ind w:left="1440" w:hanging="360"/>
      </w:pPr>
      <w:rPr>
        <w:rFonts w:ascii="新細明體" w:hAnsi="新細明體" w:hint="default"/>
      </w:rPr>
    </w:lvl>
    <w:lvl w:ilvl="2" w:tplc="59FEC95E" w:tentative="1">
      <w:start w:val="1"/>
      <w:numFmt w:val="bullet"/>
      <w:lvlText w:val="–"/>
      <w:lvlJc w:val="left"/>
      <w:pPr>
        <w:tabs>
          <w:tab w:val="num" w:pos="2160"/>
        </w:tabs>
        <w:ind w:left="2160" w:hanging="360"/>
      </w:pPr>
      <w:rPr>
        <w:rFonts w:ascii="新細明體" w:hAnsi="新細明體" w:hint="default"/>
      </w:rPr>
    </w:lvl>
    <w:lvl w:ilvl="3" w:tplc="CAFEE6E0" w:tentative="1">
      <w:start w:val="1"/>
      <w:numFmt w:val="bullet"/>
      <w:lvlText w:val="–"/>
      <w:lvlJc w:val="left"/>
      <w:pPr>
        <w:tabs>
          <w:tab w:val="num" w:pos="2880"/>
        </w:tabs>
        <w:ind w:left="2880" w:hanging="360"/>
      </w:pPr>
      <w:rPr>
        <w:rFonts w:ascii="新細明體" w:hAnsi="新細明體" w:hint="default"/>
      </w:rPr>
    </w:lvl>
    <w:lvl w:ilvl="4" w:tplc="A3DCD902" w:tentative="1">
      <w:start w:val="1"/>
      <w:numFmt w:val="bullet"/>
      <w:lvlText w:val="–"/>
      <w:lvlJc w:val="left"/>
      <w:pPr>
        <w:tabs>
          <w:tab w:val="num" w:pos="3600"/>
        </w:tabs>
        <w:ind w:left="3600" w:hanging="360"/>
      </w:pPr>
      <w:rPr>
        <w:rFonts w:ascii="新細明體" w:hAnsi="新細明體" w:hint="default"/>
      </w:rPr>
    </w:lvl>
    <w:lvl w:ilvl="5" w:tplc="E534A95C" w:tentative="1">
      <w:start w:val="1"/>
      <w:numFmt w:val="bullet"/>
      <w:lvlText w:val="–"/>
      <w:lvlJc w:val="left"/>
      <w:pPr>
        <w:tabs>
          <w:tab w:val="num" w:pos="4320"/>
        </w:tabs>
        <w:ind w:left="4320" w:hanging="360"/>
      </w:pPr>
      <w:rPr>
        <w:rFonts w:ascii="新細明體" w:hAnsi="新細明體" w:hint="default"/>
      </w:rPr>
    </w:lvl>
    <w:lvl w:ilvl="6" w:tplc="BFEAFC8E" w:tentative="1">
      <w:start w:val="1"/>
      <w:numFmt w:val="bullet"/>
      <w:lvlText w:val="–"/>
      <w:lvlJc w:val="left"/>
      <w:pPr>
        <w:tabs>
          <w:tab w:val="num" w:pos="5040"/>
        </w:tabs>
        <w:ind w:left="5040" w:hanging="360"/>
      </w:pPr>
      <w:rPr>
        <w:rFonts w:ascii="新細明體" w:hAnsi="新細明體" w:hint="default"/>
      </w:rPr>
    </w:lvl>
    <w:lvl w:ilvl="7" w:tplc="81BEBACE" w:tentative="1">
      <w:start w:val="1"/>
      <w:numFmt w:val="bullet"/>
      <w:lvlText w:val="–"/>
      <w:lvlJc w:val="left"/>
      <w:pPr>
        <w:tabs>
          <w:tab w:val="num" w:pos="5760"/>
        </w:tabs>
        <w:ind w:left="5760" w:hanging="360"/>
      </w:pPr>
      <w:rPr>
        <w:rFonts w:ascii="新細明體" w:hAnsi="新細明體" w:hint="default"/>
      </w:rPr>
    </w:lvl>
    <w:lvl w:ilvl="8" w:tplc="15A26E8E" w:tentative="1">
      <w:start w:val="1"/>
      <w:numFmt w:val="bullet"/>
      <w:lvlText w:val="–"/>
      <w:lvlJc w:val="left"/>
      <w:pPr>
        <w:tabs>
          <w:tab w:val="num" w:pos="6480"/>
        </w:tabs>
        <w:ind w:left="6480" w:hanging="360"/>
      </w:pPr>
      <w:rPr>
        <w:rFonts w:ascii="新細明體" w:hAnsi="新細明體" w:hint="default"/>
      </w:rPr>
    </w:lvl>
  </w:abstractNum>
  <w:abstractNum w:abstractNumId="20">
    <w:nsid w:val="7870411B"/>
    <w:multiLevelType w:val="hybridMultilevel"/>
    <w:tmpl w:val="E80A81CC"/>
    <w:lvl w:ilvl="0" w:tplc="E6168752">
      <w:start w:val="1"/>
      <w:numFmt w:val="bullet"/>
      <w:lvlText w:val=""/>
      <w:lvlJc w:val="left"/>
      <w:pPr>
        <w:tabs>
          <w:tab w:val="num" w:pos="720"/>
        </w:tabs>
        <w:ind w:left="720" w:hanging="360"/>
      </w:pPr>
      <w:rPr>
        <w:rFonts w:ascii="Wingdings" w:hAnsi="Wingdings" w:hint="default"/>
      </w:rPr>
    </w:lvl>
    <w:lvl w:ilvl="1" w:tplc="C5A00E24">
      <w:numFmt w:val="bullet"/>
      <w:lvlText w:val="–"/>
      <w:lvlJc w:val="left"/>
      <w:pPr>
        <w:tabs>
          <w:tab w:val="num" w:pos="1440"/>
        </w:tabs>
        <w:ind w:left="1440" w:hanging="360"/>
      </w:pPr>
      <w:rPr>
        <w:rFonts w:ascii="新細明體" w:hAnsi="新細明體" w:hint="default"/>
      </w:rPr>
    </w:lvl>
    <w:lvl w:ilvl="2" w:tplc="F25E9D9E" w:tentative="1">
      <w:start w:val="1"/>
      <w:numFmt w:val="bullet"/>
      <w:lvlText w:val=""/>
      <w:lvlJc w:val="left"/>
      <w:pPr>
        <w:tabs>
          <w:tab w:val="num" w:pos="2160"/>
        </w:tabs>
        <w:ind w:left="2160" w:hanging="360"/>
      </w:pPr>
      <w:rPr>
        <w:rFonts w:ascii="Wingdings" w:hAnsi="Wingdings" w:hint="default"/>
      </w:rPr>
    </w:lvl>
    <w:lvl w:ilvl="3" w:tplc="52BA2FC6" w:tentative="1">
      <w:start w:val="1"/>
      <w:numFmt w:val="bullet"/>
      <w:lvlText w:val=""/>
      <w:lvlJc w:val="left"/>
      <w:pPr>
        <w:tabs>
          <w:tab w:val="num" w:pos="2880"/>
        </w:tabs>
        <w:ind w:left="2880" w:hanging="360"/>
      </w:pPr>
      <w:rPr>
        <w:rFonts w:ascii="Wingdings" w:hAnsi="Wingdings" w:hint="default"/>
      </w:rPr>
    </w:lvl>
    <w:lvl w:ilvl="4" w:tplc="27D47028" w:tentative="1">
      <w:start w:val="1"/>
      <w:numFmt w:val="bullet"/>
      <w:lvlText w:val=""/>
      <w:lvlJc w:val="left"/>
      <w:pPr>
        <w:tabs>
          <w:tab w:val="num" w:pos="3600"/>
        </w:tabs>
        <w:ind w:left="3600" w:hanging="360"/>
      </w:pPr>
      <w:rPr>
        <w:rFonts w:ascii="Wingdings" w:hAnsi="Wingdings" w:hint="default"/>
      </w:rPr>
    </w:lvl>
    <w:lvl w:ilvl="5" w:tplc="20247F92" w:tentative="1">
      <w:start w:val="1"/>
      <w:numFmt w:val="bullet"/>
      <w:lvlText w:val=""/>
      <w:lvlJc w:val="left"/>
      <w:pPr>
        <w:tabs>
          <w:tab w:val="num" w:pos="4320"/>
        </w:tabs>
        <w:ind w:left="4320" w:hanging="360"/>
      </w:pPr>
      <w:rPr>
        <w:rFonts w:ascii="Wingdings" w:hAnsi="Wingdings" w:hint="default"/>
      </w:rPr>
    </w:lvl>
    <w:lvl w:ilvl="6" w:tplc="93BE580A" w:tentative="1">
      <w:start w:val="1"/>
      <w:numFmt w:val="bullet"/>
      <w:lvlText w:val=""/>
      <w:lvlJc w:val="left"/>
      <w:pPr>
        <w:tabs>
          <w:tab w:val="num" w:pos="5040"/>
        </w:tabs>
        <w:ind w:left="5040" w:hanging="360"/>
      </w:pPr>
      <w:rPr>
        <w:rFonts w:ascii="Wingdings" w:hAnsi="Wingdings" w:hint="default"/>
      </w:rPr>
    </w:lvl>
    <w:lvl w:ilvl="7" w:tplc="CF78B1E6" w:tentative="1">
      <w:start w:val="1"/>
      <w:numFmt w:val="bullet"/>
      <w:lvlText w:val=""/>
      <w:lvlJc w:val="left"/>
      <w:pPr>
        <w:tabs>
          <w:tab w:val="num" w:pos="5760"/>
        </w:tabs>
        <w:ind w:left="5760" w:hanging="360"/>
      </w:pPr>
      <w:rPr>
        <w:rFonts w:ascii="Wingdings" w:hAnsi="Wingdings" w:hint="default"/>
      </w:rPr>
    </w:lvl>
    <w:lvl w:ilvl="8" w:tplc="6FE63F28" w:tentative="1">
      <w:start w:val="1"/>
      <w:numFmt w:val="bullet"/>
      <w:lvlText w:val=""/>
      <w:lvlJc w:val="left"/>
      <w:pPr>
        <w:tabs>
          <w:tab w:val="num" w:pos="6480"/>
        </w:tabs>
        <w:ind w:left="6480" w:hanging="360"/>
      </w:pPr>
      <w:rPr>
        <w:rFonts w:ascii="Wingdings" w:hAnsi="Wingdings" w:hint="default"/>
      </w:rPr>
    </w:lvl>
  </w:abstractNum>
  <w:abstractNum w:abstractNumId="21">
    <w:nsid w:val="7FCD3DBE"/>
    <w:multiLevelType w:val="hybridMultilevel"/>
    <w:tmpl w:val="BA028476"/>
    <w:lvl w:ilvl="0" w:tplc="3DEAA756">
      <w:start w:val="1"/>
      <w:numFmt w:val="bullet"/>
      <w:lvlText w:val=""/>
      <w:lvlJc w:val="left"/>
      <w:pPr>
        <w:tabs>
          <w:tab w:val="num" w:pos="720"/>
        </w:tabs>
        <w:ind w:left="720" w:hanging="360"/>
      </w:pPr>
      <w:rPr>
        <w:rFonts w:ascii="Wingdings" w:hAnsi="Wingdings" w:hint="default"/>
      </w:rPr>
    </w:lvl>
    <w:lvl w:ilvl="1" w:tplc="13BEC748" w:tentative="1">
      <w:start w:val="1"/>
      <w:numFmt w:val="bullet"/>
      <w:lvlText w:val=""/>
      <w:lvlJc w:val="left"/>
      <w:pPr>
        <w:tabs>
          <w:tab w:val="num" w:pos="1440"/>
        </w:tabs>
        <w:ind w:left="1440" w:hanging="360"/>
      </w:pPr>
      <w:rPr>
        <w:rFonts w:ascii="Wingdings" w:hAnsi="Wingdings" w:hint="default"/>
      </w:rPr>
    </w:lvl>
    <w:lvl w:ilvl="2" w:tplc="A89612CC" w:tentative="1">
      <w:start w:val="1"/>
      <w:numFmt w:val="bullet"/>
      <w:lvlText w:val=""/>
      <w:lvlJc w:val="left"/>
      <w:pPr>
        <w:tabs>
          <w:tab w:val="num" w:pos="2160"/>
        </w:tabs>
        <w:ind w:left="2160" w:hanging="360"/>
      </w:pPr>
      <w:rPr>
        <w:rFonts w:ascii="Wingdings" w:hAnsi="Wingdings" w:hint="default"/>
      </w:rPr>
    </w:lvl>
    <w:lvl w:ilvl="3" w:tplc="7FC04E86" w:tentative="1">
      <w:start w:val="1"/>
      <w:numFmt w:val="bullet"/>
      <w:lvlText w:val=""/>
      <w:lvlJc w:val="left"/>
      <w:pPr>
        <w:tabs>
          <w:tab w:val="num" w:pos="2880"/>
        </w:tabs>
        <w:ind w:left="2880" w:hanging="360"/>
      </w:pPr>
      <w:rPr>
        <w:rFonts w:ascii="Wingdings" w:hAnsi="Wingdings" w:hint="default"/>
      </w:rPr>
    </w:lvl>
    <w:lvl w:ilvl="4" w:tplc="FDE2797A" w:tentative="1">
      <w:start w:val="1"/>
      <w:numFmt w:val="bullet"/>
      <w:lvlText w:val=""/>
      <w:lvlJc w:val="left"/>
      <w:pPr>
        <w:tabs>
          <w:tab w:val="num" w:pos="3600"/>
        </w:tabs>
        <w:ind w:left="3600" w:hanging="360"/>
      </w:pPr>
      <w:rPr>
        <w:rFonts w:ascii="Wingdings" w:hAnsi="Wingdings" w:hint="default"/>
      </w:rPr>
    </w:lvl>
    <w:lvl w:ilvl="5" w:tplc="DD5CCAB8" w:tentative="1">
      <w:start w:val="1"/>
      <w:numFmt w:val="bullet"/>
      <w:lvlText w:val=""/>
      <w:lvlJc w:val="left"/>
      <w:pPr>
        <w:tabs>
          <w:tab w:val="num" w:pos="4320"/>
        </w:tabs>
        <w:ind w:left="4320" w:hanging="360"/>
      </w:pPr>
      <w:rPr>
        <w:rFonts w:ascii="Wingdings" w:hAnsi="Wingdings" w:hint="default"/>
      </w:rPr>
    </w:lvl>
    <w:lvl w:ilvl="6" w:tplc="860AD50E" w:tentative="1">
      <w:start w:val="1"/>
      <w:numFmt w:val="bullet"/>
      <w:lvlText w:val=""/>
      <w:lvlJc w:val="left"/>
      <w:pPr>
        <w:tabs>
          <w:tab w:val="num" w:pos="5040"/>
        </w:tabs>
        <w:ind w:left="5040" w:hanging="360"/>
      </w:pPr>
      <w:rPr>
        <w:rFonts w:ascii="Wingdings" w:hAnsi="Wingdings" w:hint="default"/>
      </w:rPr>
    </w:lvl>
    <w:lvl w:ilvl="7" w:tplc="200E21C4" w:tentative="1">
      <w:start w:val="1"/>
      <w:numFmt w:val="bullet"/>
      <w:lvlText w:val=""/>
      <w:lvlJc w:val="left"/>
      <w:pPr>
        <w:tabs>
          <w:tab w:val="num" w:pos="5760"/>
        </w:tabs>
        <w:ind w:left="5760" w:hanging="360"/>
      </w:pPr>
      <w:rPr>
        <w:rFonts w:ascii="Wingdings" w:hAnsi="Wingdings" w:hint="default"/>
      </w:rPr>
    </w:lvl>
    <w:lvl w:ilvl="8" w:tplc="A1803254"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startOverride w:val="1"/>
    </w:lvlOverride>
  </w:num>
  <w:num w:numId="2">
    <w:abstractNumId w:val="13"/>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6"/>
  </w:num>
  <w:num w:numId="7">
    <w:abstractNumId w:val="6"/>
    <w:lvlOverride w:ilvl="0">
      <w:startOverride w:val="1"/>
    </w:lvlOverride>
  </w:num>
  <w:num w:numId="8">
    <w:abstractNumId w:val="6"/>
    <w:lvlOverride w:ilvl="0">
      <w:startOverride w:val="1"/>
    </w:lvlOverride>
  </w:num>
  <w:num w:numId="9">
    <w:abstractNumId w:val="6"/>
  </w:num>
  <w:num w:numId="10">
    <w:abstractNumId w:val="6"/>
  </w:num>
  <w:num w:numId="11">
    <w:abstractNumId w:val="6"/>
    <w:lvlOverride w:ilvl="0">
      <w:startOverride w:val="1"/>
    </w:lvlOverride>
  </w:num>
  <w:num w:numId="12">
    <w:abstractNumId w:val="5"/>
  </w:num>
  <w:num w:numId="13">
    <w:abstractNumId w:val="6"/>
  </w:num>
  <w:num w:numId="14">
    <w:abstractNumId w:val="1"/>
  </w:num>
  <w:num w:numId="15">
    <w:abstractNumId w:val="2"/>
  </w:num>
  <w:num w:numId="16">
    <w:abstractNumId w:val="6"/>
    <w:lvlOverride w:ilvl="0">
      <w:startOverride w:val="1"/>
    </w:lvlOverride>
  </w:num>
  <w:num w:numId="17">
    <w:abstractNumId w:val="7"/>
  </w:num>
  <w:num w:numId="18">
    <w:abstractNumId w:val="0"/>
  </w:num>
  <w:num w:numId="19">
    <w:abstractNumId w:val="12"/>
  </w:num>
  <w:num w:numId="20">
    <w:abstractNumId w:val="21"/>
  </w:num>
  <w:num w:numId="21">
    <w:abstractNumId w:val="10"/>
  </w:num>
  <w:num w:numId="22">
    <w:abstractNumId w:val="14"/>
  </w:num>
  <w:num w:numId="23">
    <w:abstractNumId w:val="16"/>
  </w:num>
  <w:num w:numId="24">
    <w:abstractNumId w:val="20"/>
  </w:num>
  <w:num w:numId="25">
    <w:abstractNumId w:val="17"/>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11"/>
  </w:num>
  <w:num w:numId="37">
    <w:abstractNumId w:val="9"/>
  </w:num>
  <w:num w:numId="38">
    <w:abstractNumId w:val="19"/>
  </w:num>
  <w:num w:numId="39">
    <w:abstractNumId w:val="4"/>
  </w:num>
  <w:num w:numId="40">
    <w:abstractNumId w:val="15"/>
  </w:num>
  <w:num w:numId="41">
    <w:abstractNumId w:val="18"/>
  </w:num>
  <w:num w:numId="42">
    <w:abstractNumId w:val="13"/>
  </w:num>
  <w:num w:numId="43">
    <w:abstractNumId w:val="8"/>
  </w:num>
  <w:num w:numId="44">
    <w:abstractNumId w:val="3"/>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IUH-FENG SHIAO">
    <w15:presenceInfo w15:providerId="None" w15:userId="SHIUH-FENG SH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oNotTrackFormattin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61"/>
    <w:rsid w:val="00002BEE"/>
    <w:rsid w:val="000128B9"/>
    <w:rsid w:val="00013498"/>
    <w:rsid w:val="000135E5"/>
    <w:rsid w:val="0001757C"/>
    <w:rsid w:val="00017BC9"/>
    <w:rsid w:val="00021E2A"/>
    <w:rsid w:val="00026380"/>
    <w:rsid w:val="00027CC3"/>
    <w:rsid w:val="00032F10"/>
    <w:rsid w:val="00033BC3"/>
    <w:rsid w:val="00034F3B"/>
    <w:rsid w:val="0003578B"/>
    <w:rsid w:val="00037773"/>
    <w:rsid w:val="0004151F"/>
    <w:rsid w:val="00042091"/>
    <w:rsid w:val="000423DA"/>
    <w:rsid w:val="000427EB"/>
    <w:rsid w:val="0004302E"/>
    <w:rsid w:val="00043A5B"/>
    <w:rsid w:val="00050167"/>
    <w:rsid w:val="00051E8A"/>
    <w:rsid w:val="000526E7"/>
    <w:rsid w:val="00053055"/>
    <w:rsid w:val="00056FFD"/>
    <w:rsid w:val="0006046A"/>
    <w:rsid w:val="00060A0D"/>
    <w:rsid w:val="00063927"/>
    <w:rsid w:val="000648F2"/>
    <w:rsid w:val="000652B8"/>
    <w:rsid w:val="000658DC"/>
    <w:rsid w:val="00065AC5"/>
    <w:rsid w:val="00065F4D"/>
    <w:rsid w:val="00067D6D"/>
    <w:rsid w:val="00070190"/>
    <w:rsid w:val="000712F0"/>
    <w:rsid w:val="000728E9"/>
    <w:rsid w:val="00072B84"/>
    <w:rsid w:val="00074628"/>
    <w:rsid w:val="00080284"/>
    <w:rsid w:val="00081441"/>
    <w:rsid w:val="0008277B"/>
    <w:rsid w:val="00083859"/>
    <w:rsid w:val="00084A9B"/>
    <w:rsid w:val="00086822"/>
    <w:rsid w:val="0009175A"/>
    <w:rsid w:val="0009196F"/>
    <w:rsid w:val="00094AA7"/>
    <w:rsid w:val="00094F34"/>
    <w:rsid w:val="00095983"/>
    <w:rsid w:val="000961C4"/>
    <w:rsid w:val="000A07F9"/>
    <w:rsid w:val="000A167F"/>
    <w:rsid w:val="000A2F2C"/>
    <w:rsid w:val="000A35BC"/>
    <w:rsid w:val="000A69DA"/>
    <w:rsid w:val="000A7C9F"/>
    <w:rsid w:val="000B2D83"/>
    <w:rsid w:val="000B3866"/>
    <w:rsid w:val="000B43EB"/>
    <w:rsid w:val="000B7C02"/>
    <w:rsid w:val="000C01ED"/>
    <w:rsid w:val="000C2104"/>
    <w:rsid w:val="000C2421"/>
    <w:rsid w:val="000C29A4"/>
    <w:rsid w:val="000C32F0"/>
    <w:rsid w:val="000C3B9B"/>
    <w:rsid w:val="000C4612"/>
    <w:rsid w:val="000C52DB"/>
    <w:rsid w:val="000C6431"/>
    <w:rsid w:val="000D0243"/>
    <w:rsid w:val="000D12A1"/>
    <w:rsid w:val="000D32E2"/>
    <w:rsid w:val="000D4C68"/>
    <w:rsid w:val="000D5986"/>
    <w:rsid w:val="000D5FEA"/>
    <w:rsid w:val="000E0058"/>
    <w:rsid w:val="000E1D68"/>
    <w:rsid w:val="000E2448"/>
    <w:rsid w:val="000E2B2C"/>
    <w:rsid w:val="000E4DAA"/>
    <w:rsid w:val="000E73D8"/>
    <w:rsid w:val="000E7A27"/>
    <w:rsid w:val="000F10A5"/>
    <w:rsid w:val="000F3F95"/>
    <w:rsid w:val="000F6D91"/>
    <w:rsid w:val="000F737C"/>
    <w:rsid w:val="001001D6"/>
    <w:rsid w:val="00104451"/>
    <w:rsid w:val="001100AB"/>
    <w:rsid w:val="001109AD"/>
    <w:rsid w:val="00113554"/>
    <w:rsid w:val="001136F8"/>
    <w:rsid w:val="00114638"/>
    <w:rsid w:val="00115C8B"/>
    <w:rsid w:val="00115D21"/>
    <w:rsid w:val="00116C96"/>
    <w:rsid w:val="00117A09"/>
    <w:rsid w:val="001208A8"/>
    <w:rsid w:val="001318FC"/>
    <w:rsid w:val="00133466"/>
    <w:rsid w:val="00140835"/>
    <w:rsid w:val="001421EB"/>
    <w:rsid w:val="0014230A"/>
    <w:rsid w:val="00142990"/>
    <w:rsid w:val="00143F39"/>
    <w:rsid w:val="00145D42"/>
    <w:rsid w:val="0014643E"/>
    <w:rsid w:val="00155425"/>
    <w:rsid w:val="00155619"/>
    <w:rsid w:val="0015606B"/>
    <w:rsid w:val="00157274"/>
    <w:rsid w:val="00157B4A"/>
    <w:rsid w:val="00157F8A"/>
    <w:rsid w:val="00163D91"/>
    <w:rsid w:val="00164725"/>
    <w:rsid w:val="001657CB"/>
    <w:rsid w:val="00165B81"/>
    <w:rsid w:val="0016612A"/>
    <w:rsid w:val="00167DC4"/>
    <w:rsid w:val="00167F3B"/>
    <w:rsid w:val="00170980"/>
    <w:rsid w:val="00173DBB"/>
    <w:rsid w:val="00176C71"/>
    <w:rsid w:val="00182C6E"/>
    <w:rsid w:val="00183A12"/>
    <w:rsid w:val="0018605C"/>
    <w:rsid w:val="00190F69"/>
    <w:rsid w:val="001914F9"/>
    <w:rsid w:val="0019262C"/>
    <w:rsid w:val="00192BED"/>
    <w:rsid w:val="00193C24"/>
    <w:rsid w:val="0019514D"/>
    <w:rsid w:val="001968BC"/>
    <w:rsid w:val="001A0A58"/>
    <w:rsid w:val="001A0B30"/>
    <w:rsid w:val="001A14B4"/>
    <w:rsid w:val="001A15C6"/>
    <w:rsid w:val="001A3FBF"/>
    <w:rsid w:val="001A52B5"/>
    <w:rsid w:val="001B3533"/>
    <w:rsid w:val="001C33C6"/>
    <w:rsid w:val="001C4D39"/>
    <w:rsid w:val="001C5BD7"/>
    <w:rsid w:val="001D0803"/>
    <w:rsid w:val="001D160A"/>
    <w:rsid w:val="001D3C27"/>
    <w:rsid w:val="001D4A2B"/>
    <w:rsid w:val="001D4C9E"/>
    <w:rsid w:val="001D6B2E"/>
    <w:rsid w:val="001D6DE1"/>
    <w:rsid w:val="001D751E"/>
    <w:rsid w:val="001D7D9C"/>
    <w:rsid w:val="001D7E2F"/>
    <w:rsid w:val="001E0E5C"/>
    <w:rsid w:val="001E262B"/>
    <w:rsid w:val="001E3A86"/>
    <w:rsid w:val="001E5FEC"/>
    <w:rsid w:val="001E6EA2"/>
    <w:rsid w:val="001F2EA8"/>
    <w:rsid w:val="001F3C39"/>
    <w:rsid w:val="001F5DC6"/>
    <w:rsid w:val="001F5FB1"/>
    <w:rsid w:val="001F74BD"/>
    <w:rsid w:val="001F7803"/>
    <w:rsid w:val="00200282"/>
    <w:rsid w:val="0020535B"/>
    <w:rsid w:val="0021030A"/>
    <w:rsid w:val="00211105"/>
    <w:rsid w:val="00212B49"/>
    <w:rsid w:val="00212D9B"/>
    <w:rsid w:val="00217E4E"/>
    <w:rsid w:val="00220063"/>
    <w:rsid w:val="00220F69"/>
    <w:rsid w:val="00222741"/>
    <w:rsid w:val="00224975"/>
    <w:rsid w:val="00225033"/>
    <w:rsid w:val="0022512F"/>
    <w:rsid w:val="0023126B"/>
    <w:rsid w:val="00232812"/>
    <w:rsid w:val="00232A02"/>
    <w:rsid w:val="00232A9F"/>
    <w:rsid w:val="00234F63"/>
    <w:rsid w:val="00236114"/>
    <w:rsid w:val="002424C9"/>
    <w:rsid w:val="00242723"/>
    <w:rsid w:val="002429D1"/>
    <w:rsid w:val="00242BBA"/>
    <w:rsid w:val="00242C67"/>
    <w:rsid w:val="0024390B"/>
    <w:rsid w:val="00246EED"/>
    <w:rsid w:val="00247E33"/>
    <w:rsid w:val="00250E15"/>
    <w:rsid w:val="0025150D"/>
    <w:rsid w:val="002517EF"/>
    <w:rsid w:val="0025322D"/>
    <w:rsid w:val="00253989"/>
    <w:rsid w:val="00253D9C"/>
    <w:rsid w:val="00261C3A"/>
    <w:rsid w:val="002635E1"/>
    <w:rsid w:val="00266550"/>
    <w:rsid w:val="002724E6"/>
    <w:rsid w:val="00272620"/>
    <w:rsid w:val="00273CFD"/>
    <w:rsid w:val="00274565"/>
    <w:rsid w:val="00274FAA"/>
    <w:rsid w:val="00276B5E"/>
    <w:rsid w:val="00276EA0"/>
    <w:rsid w:val="0027779B"/>
    <w:rsid w:val="00280A01"/>
    <w:rsid w:val="002817ED"/>
    <w:rsid w:val="00281B45"/>
    <w:rsid w:val="00283818"/>
    <w:rsid w:val="002839A4"/>
    <w:rsid w:val="002843AE"/>
    <w:rsid w:val="002853C5"/>
    <w:rsid w:val="002857F6"/>
    <w:rsid w:val="00286651"/>
    <w:rsid w:val="00290E1B"/>
    <w:rsid w:val="00294BB2"/>
    <w:rsid w:val="0029554C"/>
    <w:rsid w:val="00297759"/>
    <w:rsid w:val="00297CA7"/>
    <w:rsid w:val="002A0C22"/>
    <w:rsid w:val="002A130B"/>
    <w:rsid w:val="002A2E86"/>
    <w:rsid w:val="002A3118"/>
    <w:rsid w:val="002A42E2"/>
    <w:rsid w:val="002A471B"/>
    <w:rsid w:val="002A4F51"/>
    <w:rsid w:val="002A788B"/>
    <w:rsid w:val="002B0CE3"/>
    <w:rsid w:val="002B41F3"/>
    <w:rsid w:val="002B4FDA"/>
    <w:rsid w:val="002B6E21"/>
    <w:rsid w:val="002C088A"/>
    <w:rsid w:val="002C2E83"/>
    <w:rsid w:val="002C50F2"/>
    <w:rsid w:val="002C6AE3"/>
    <w:rsid w:val="002D4371"/>
    <w:rsid w:val="002D4B39"/>
    <w:rsid w:val="002D7ED0"/>
    <w:rsid w:val="002E0BA3"/>
    <w:rsid w:val="002E1140"/>
    <w:rsid w:val="002E3563"/>
    <w:rsid w:val="002E3CC5"/>
    <w:rsid w:val="002E3D5B"/>
    <w:rsid w:val="002E5B0C"/>
    <w:rsid w:val="002E6003"/>
    <w:rsid w:val="002F2B68"/>
    <w:rsid w:val="002F336D"/>
    <w:rsid w:val="002F3503"/>
    <w:rsid w:val="002F41CE"/>
    <w:rsid w:val="002F6657"/>
    <w:rsid w:val="002F76FA"/>
    <w:rsid w:val="00301E92"/>
    <w:rsid w:val="00312234"/>
    <w:rsid w:val="00314962"/>
    <w:rsid w:val="00317658"/>
    <w:rsid w:val="00322B66"/>
    <w:rsid w:val="00322FAD"/>
    <w:rsid w:val="00323239"/>
    <w:rsid w:val="00326245"/>
    <w:rsid w:val="00326BF7"/>
    <w:rsid w:val="00331AAD"/>
    <w:rsid w:val="003335DA"/>
    <w:rsid w:val="00334094"/>
    <w:rsid w:val="003354E8"/>
    <w:rsid w:val="00336267"/>
    <w:rsid w:val="0034430C"/>
    <w:rsid w:val="00344A58"/>
    <w:rsid w:val="00345C99"/>
    <w:rsid w:val="003460D1"/>
    <w:rsid w:val="00346724"/>
    <w:rsid w:val="00350851"/>
    <w:rsid w:val="00350CFD"/>
    <w:rsid w:val="00351A23"/>
    <w:rsid w:val="00351C08"/>
    <w:rsid w:val="00352516"/>
    <w:rsid w:val="003525AF"/>
    <w:rsid w:val="00353EE3"/>
    <w:rsid w:val="00355346"/>
    <w:rsid w:val="00356A10"/>
    <w:rsid w:val="00357D96"/>
    <w:rsid w:val="00360332"/>
    <w:rsid w:val="0036034A"/>
    <w:rsid w:val="00360BB1"/>
    <w:rsid w:val="003621AA"/>
    <w:rsid w:val="0036267C"/>
    <w:rsid w:val="00363742"/>
    <w:rsid w:val="00363805"/>
    <w:rsid w:val="003644B8"/>
    <w:rsid w:val="0036464D"/>
    <w:rsid w:val="00365017"/>
    <w:rsid w:val="003653E6"/>
    <w:rsid w:val="00366648"/>
    <w:rsid w:val="00366754"/>
    <w:rsid w:val="00374553"/>
    <w:rsid w:val="0037486D"/>
    <w:rsid w:val="003822CA"/>
    <w:rsid w:val="0038287D"/>
    <w:rsid w:val="00383C13"/>
    <w:rsid w:val="00384A3E"/>
    <w:rsid w:val="00385106"/>
    <w:rsid w:val="003900FF"/>
    <w:rsid w:val="00390697"/>
    <w:rsid w:val="00391ED1"/>
    <w:rsid w:val="00393D43"/>
    <w:rsid w:val="00397F60"/>
    <w:rsid w:val="003A024E"/>
    <w:rsid w:val="003A531C"/>
    <w:rsid w:val="003A611C"/>
    <w:rsid w:val="003A6AE1"/>
    <w:rsid w:val="003B63C3"/>
    <w:rsid w:val="003B6E8B"/>
    <w:rsid w:val="003B7F91"/>
    <w:rsid w:val="003C321C"/>
    <w:rsid w:val="003C41E6"/>
    <w:rsid w:val="003C455D"/>
    <w:rsid w:val="003C7DBF"/>
    <w:rsid w:val="003D56D6"/>
    <w:rsid w:val="003D57AD"/>
    <w:rsid w:val="003E01F6"/>
    <w:rsid w:val="003E04E1"/>
    <w:rsid w:val="003E1AC8"/>
    <w:rsid w:val="003E6200"/>
    <w:rsid w:val="003E65BB"/>
    <w:rsid w:val="003F2F67"/>
    <w:rsid w:val="003F5F5D"/>
    <w:rsid w:val="003F7B98"/>
    <w:rsid w:val="00400CB9"/>
    <w:rsid w:val="00404474"/>
    <w:rsid w:val="00404845"/>
    <w:rsid w:val="00416E9F"/>
    <w:rsid w:val="00417B6A"/>
    <w:rsid w:val="00420101"/>
    <w:rsid w:val="00420215"/>
    <w:rsid w:val="00421374"/>
    <w:rsid w:val="00421910"/>
    <w:rsid w:val="00423653"/>
    <w:rsid w:val="004249BD"/>
    <w:rsid w:val="00424A63"/>
    <w:rsid w:val="00425960"/>
    <w:rsid w:val="00425C1E"/>
    <w:rsid w:val="0042738C"/>
    <w:rsid w:val="004350EF"/>
    <w:rsid w:val="0043778C"/>
    <w:rsid w:val="0044432F"/>
    <w:rsid w:val="00447B77"/>
    <w:rsid w:val="00451170"/>
    <w:rsid w:val="0045191A"/>
    <w:rsid w:val="00453FF7"/>
    <w:rsid w:val="004552DB"/>
    <w:rsid w:val="004610AB"/>
    <w:rsid w:val="00461E3B"/>
    <w:rsid w:val="00461E46"/>
    <w:rsid w:val="00463E8E"/>
    <w:rsid w:val="00470136"/>
    <w:rsid w:val="00470BA7"/>
    <w:rsid w:val="004715F6"/>
    <w:rsid w:val="0047168D"/>
    <w:rsid w:val="004719CB"/>
    <w:rsid w:val="00471D29"/>
    <w:rsid w:val="00473220"/>
    <w:rsid w:val="00473435"/>
    <w:rsid w:val="00473543"/>
    <w:rsid w:val="00473967"/>
    <w:rsid w:val="00473E9F"/>
    <w:rsid w:val="00475D47"/>
    <w:rsid w:val="00480B6F"/>
    <w:rsid w:val="0048108B"/>
    <w:rsid w:val="00482981"/>
    <w:rsid w:val="004830D5"/>
    <w:rsid w:val="00485DD6"/>
    <w:rsid w:val="0048726C"/>
    <w:rsid w:val="00487F46"/>
    <w:rsid w:val="004904F6"/>
    <w:rsid w:val="00490A0D"/>
    <w:rsid w:val="00491241"/>
    <w:rsid w:val="00492E55"/>
    <w:rsid w:val="004934BB"/>
    <w:rsid w:val="0049352C"/>
    <w:rsid w:val="004949EF"/>
    <w:rsid w:val="00497FA1"/>
    <w:rsid w:val="004A515B"/>
    <w:rsid w:val="004A61D3"/>
    <w:rsid w:val="004A665D"/>
    <w:rsid w:val="004A713F"/>
    <w:rsid w:val="004B1FEF"/>
    <w:rsid w:val="004B2DB3"/>
    <w:rsid w:val="004B35CE"/>
    <w:rsid w:val="004B4331"/>
    <w:rsid w:val="004B58E6"/>
    <w:rsid w:val="004B6E1C"/>
    <w:rsid w:val="004B754C"/>
    <w:rsid w:val="004C33D2"/>
    <w:rsid w:val="004C61D5"/>
    <w:rsid w:val="004D1C0B"/>
    <w:rsid w:val="004D3953"/>
    <w:rsid w:val="004D42E0"/>
    <w:rsid w:val="004D461A"/>
    <w:rsid w:val="004D5F6B"/>
    <w:rsid w:val="004D7B94"/>
    <w:rsid w:val="004E007D"/>
    <w:rsid w:val="004E0725"/>
    <w:rsid w:val="004E0C90"/>
    <w:rsid w:val="004E38A3"/>
    <w:rsid w:val="004E3E93"/>
    <w:rsid w:val="004E6071"/>
    <w:rsid w:val="004E7A7B"/>
    <w:rsid w:val="004F00C8"/>
    <w:rsid w:val="004F22B0"/>
    <w:rsid w:val="004F45E6"/>
    <w:rsid w:val="004F4A6F"/>
    <w:rsid w:val="004F4EAB"/>
    <w:rsid w:val="004F5599"/>
    <w:rsid w:val="005012D5"/>
    <w:rsid w:val="0050309E"/>
    <w:rsid w:val="00505B59"/>
    <w:rsid w:val="00506C66"/>
    <w:rsid w:val="00513F32"/>
    <w:rsid w:val="00514F50"/>
    <w:rsid w:val="00516321"/>
    <w:rsid w:val="00516557"/>
    <w:rsid w:val="00521BDF"/>
    <w:rsid w:val="00521E42"/>
    <w:rsid w:val="00523C0D"/>
    <w:rsid w:val="00525303"/>
    <w:rsid w:val="00526A73"/>
    <w:rsid w:val="0053022A"/>
    <w:rsid w:val="00532A6E"/>
    <w:rsid w:val="00533678"/>
    <w:rsid w:val="00534651"/>
    <w:rsid w:val="00535F98"/>
    <w:rsid w:val="005379F6"/>
    <w:rsid w:val="00537CF5"/>
    <w:rsid w:val="00537D5D"/>
    <w:rsid w:val="00540405"/>
    <w:rsid w:val="00552162"/>
    <w:rsid w:val="0055495B"/>
    <w:rsid w:val="00556C3F"/>
    <w:rsid w:val="005572B2"/>
    <w:rsid w:val="00557862"/>
    <w:rsid w:val="00557FA2"/>
    <w:rsid w:val="00561848"/>
    <w:rsid w:val="00562E0B"/>
    <w:rsid w:val="00563E02"/>
    <w:rsid w:val="005655F3"/>
    <w:rsid w:val="0056594F"/>
    <w:rsid w:val="0057008A"/>
    <w:rsid w:val="00570EDB"/>
    <w:rsid w:val="00570F44"/>
    <w:rsid w:val="0057354E"/>
    <w:rsid w:val="00580704"/>
    <w:rsid w:val="00586B61"/>
    <w:rsid w:val="0059053F"/>
    <w:rsid w:val="0059457A"/>
    <w:rsid w:val="00596ED1"/>
    <w:rsid w:val="005A429F"/>
    <w:rsid w:val="005A50BE"/>
    <w:rsid w:val="005A6C3D"/>
    <w:rsid w:val="005B142D"/>
    <w:rsid w:val="005B446C"/>
    <w:rsid w:val="005C55F1"/>
    <w:rsid w:val="005C58C0"/>
    <w:rsid w:val="005D0278"/>
    <w:rsid w:val="005D1688"/>
    <w:rsid w:val="005D18B3"/>
    <w:rsid w:val="005D29DF"/>
    <w:rsid w:val="005D430C"/>
    <w:rsid w:val="005D6621"/>
    <w:rsid w:val="005E431B"/>
    <w:rsid w:val="005E57ED"/>
    <w:rsid w:val="005E64CA"/>
    <w:rsid w:val="005E7A3C"/>
    <w:rsid w:val="005E7EC0"/>
    <w:rsid w:val="005F2471"/>
    <w:rsid w:val="005F4DA1"/>
    <w:rsid w:val="00604FEB"/>
    <w:rsid w:val="00606DB9"/>
    <w:rsid w:val="006116DE"/>
    <w:rsid w:val="00611E48"/>
    <w:rsid w:val="0061668B"/>
    <w:rsid w:val="00617B99"/>
    <w:rsid w:val="00621D79"/>
    <w:rsid w:val="006220D6"/>
    <w:rsid w:val="00623AD1"/>
    <w:rsid w:val="00626067"/>
    <w:rsid w:val="0062631F"/>
    <w:rsid w:val="00632B2B"/>
    <w:rsid w:val="00642AA6"/>
    <w:rsid w:val="00644727"/>
    <w:rsid w:val="00646DD2"/>
    <w:rsid w:val="00650884"/>
    <w:rsid w:val="00653802"/>
    <w:rsid w:val="0065409E"/>
    <w:rsid w:val="00654EE3"/>
    <w:rsid w:val="006636C0"/>
    <w:rsid w:val="00663F01"/>
    <w:rsid w:val="006652B3"/>
    <w:rsid w:val="00667D6E"/>
    <w:rsid w:val="00672A2A"/>
    <w:rsid w:val="00673191"/>
    <w:rsid w:val="0067407B"/>
    <w:rsid w:val="006741D1"/>
    <w:rsid w:val="00675E87"/>
    <w:rsid w:val="00677853"/>
    <w:rsid w:val="006808D3"/>
    <w:rsid w:val="00684C96"/>
    <w:rsid w:val="00685F1A"/>
    <w:rsid w:val="00686563"/>
    <w:rsid w:val="00690AB3"/>
    <w:rsid w:val="0069184C"/>
    <w:rsid w:val="00692054"/>
    <w:rsid w:val="00692897"/>
    <w:rsid w:val="00694EDD"/>
    <w:rsid w:val="006960B2"/>
    <w:rsid w:val="006A2446"/>
    <w:rsid w:val="006A2684"/>
    <w:rsid w:val="006A2B92"/>
    <w:rsid w:val="006A3FE2"/>
    <w:rsid w:val="006A4309"/>
    <w:rsid w:val="006B1A15"/>
    <w:rsid w:val="006B1B6B"/>
    <w:rsid w:val="006B2B4E"/>
    <w:rsid w:val="006B4B14"/>
    <w:rsid w:val="006B515F"/>
    <w:rsid w:val="006B6D02"/>
    <w:rsid w:val="006C05EF"/>
    <w:rsid w:val="006C32A8"/>
    <w:rsid w:val="006C5AD5"/>
    <w:rsid w:val="006C5C46"/>
    <w:rsid w:val="006D112E"/>
    <w:rsid w:val="006D251D"/>
    <w:rsid w:val="006D270C"/>
    <w:rsid w:val="006D3E36"/>
    <w:rsid w:val="006E0430"/>
    <w:rsid w:val="006E05A6"/>
    <w:rsid w:val="006E07D3"/>
    <w:rsid w:val="006E0ABC"/>
    <w:rsid w:val="006E0E5B"/>
    <w:rsid w:val="006E1E5F"/>
    <w:rsid w:val="006E699A"/>
    <w:rsid w:val="006E7632"/>
    <w:rsid w:val="006F00D2"/>
    <w:rsid w:val="006F3357"/>
    <w:rsid w:val="006F4000"/>
    <w:rsid w:val="006F518B"/>
    <w:rsid w:val="006F54D7"/>
    <w:rsid w:val="006F594A"/>
    <w:rsid w:val="00702176"/>
    <w:rsid w:val="00703886"/>
    <w:rsid w:val="00705DE2"/>
    <w:rsid w:val="00707260"/>
    <w:rsid w:val="00710AF4"/>
    <w:rsid w:val="00710E1B"/>
    <w:rsid w:val="0071218A"/>
    <w:rsid w:val="00712B7E"/>
    <w:rsid w:val="00717758"/>
    <w:rsid w:val="00717EA3"/>
    <w:rsid w:val="00721A5F"/>
    <w:rsid w:val="007279C4"/>
    <w:rsid w:val="0073013F"/>
    <w:rsid w:val="00730E2E"/>
    <w:rsid w:val="0073602F"/>
    <w:rsid w:val="007406BF"/>
    <w:rsid w:val="007412BD"/>
    <w:rsid w:val="00741970"/>
    <w:rsid w:val="00746493"/>
    <w:rsid w:val="007468F9"/>
    <w:rsid w:val="0075096B"/>
    <w:rsid w:val="00750D39"/>
    <w:rsid w:val="0075307B"/>
    <w:rsid w:val="0075345F"/>
    <w:rsid w:val="00754404"/>
    <w:rsid w:val="00762AD9"/>
    <w:rsid w:val="00764D50"/>
    <w:rsid w:val="007676BC"/>
    <w:rsid w:val="00770521"/>
    <w:rsid w:val="00771488"/>
    <w:rsid w:val="0077155B"/>
    <w:rsid w:val="00771E55"/>
    <w:rsid w:val="00772168"/>
    <w:rsid w:val="007734CE"/>
    <w:rsid w:val="00773BA2"/>
    <w:rsid w:val="007769C7"/>
    <w:rsid w:val="00776F12"/>
    <w:rsid w:val="00777CDE"/>
    <w:rsid w:val="00781408"/>
    <w:rsid w:val="00787E3F"/>
    <w:rsid w:val="00790C57"/>
    <w:rsid w:val="00792368"/>
    <w:rsid w:val="007926CB"/>
    <w:rsid w:val="00794CE1"/>
    <w:rsid w:val="007A1D11"/>
    <w:rsid w:val="007A2B6A"/>
    <w:rsid w:val="007A2E99"/>
    <w:rsid w:val="007A3371"/>
    <w:rsid w:val="007A578B"/>
    <w:rsid w:val="007B04E7"/>
    <w:rsid w:val="007B3A1D"/>
    <w:rsid w:val="007B4F0F"/>
    <w:rsid w:val="007B5005"/>
    <w:rsid w:val="007B569D"/>
    <w:rsid w:val="007B6F5D"/>
    <w:rsid w:val="007B7B8F"/>
    <w:rsid w:val="007C2512"/>
    <w:rsid w:val="007C2B75"/>
    <w:rsid w:val="007C2D46"/>
    <w:rsid w:val="007C3FF2"/>
    <w:rsid w:val="007C6310"/>
    <w:rsid w:val="007C72AF"/>
    <w:rsid w:val="007C74A4"/>
    <w:rsid w:val="007D033A"/>
    <w:rsid w:val="007D2038"/>
    <w:rsid w:val="007D278D"/>
    <w:rsid w:val="007D2C74"/>
    <w:rsid w:val="007D4E45"/>
    <w:rsid w:val="007D79F1"/>
    <w:rsid w:val="007E0747"/>
    <w:rsid w:val="007E2D12"/>
    <w:rsid w:val="007E5231"/>
    <w:rsid w:val="007E5A8F"/>
    <w:rsid w:val="007E727F"/>
    <w:rsid w:val="007E7A1E"/>
    <w:rsid w:val="007F0693"/>
    <w:rsid w:val="007F3AB9"/>
    <w:rsid w:val="007F5A15"/>
    <w:rsid w:val="007F6CF6"/>
    <w:rsid w:val="007F761A"/>
    <w:rsid w:val="00806423"/>
    <w:rsid w:val="00810051"/>
    <w:rsid w:val="00810128"/>
    <w:rsid w:val="008110DC"/>
    <w:rsid w:val="00812FD3"/>
    <w:rsid w:val="008136C2"/>
    <w:rsid w:val="00813BC2"/>
    <w:rsid w:val="008144ED"/>
    <w:rsid w:val="0081753C"/>
    <w:rsid w:val="00820CB1"/>
    <w:rsid w:val="008221A1"/>
    <w:rsid w:val="00822818"/>
    <w:rsid w:val="008239D3"/>
    <w:rsid w:val="00826B44"/>
    <w:rsid w:val="00827D95"/>
    <w:rsid w:val="008305F4"/>
    <w:rsid w:val="008343F5"/>
    <w:rsid w:val="00834C4C"/>
    <w:rsid w:val="00837053"/>
    <w:rsid w:val="00837C7E"/>
    <w:rsid w:val="00842163"/>
    <w:rsid w:val="008434EF"/>
    <w:rsid w:val="00843536"/>
    <w:rsid w:val="008442DF"/>
    <w:rsid w:val="008444CD"/>
    <w:rsid w:val="008451E3"/>
    <w:rsid w:val="00846809"/>
    <w:rsid w:val="00850320"/>
    <w:rsid w:val="00857850"/>
    <w:rsid w:val="008629AE"/>
    <w:rsid w:val="00862FCD"/>
    <w:rsid w:val="00866F88"/>
    <w:rsid w:val="008672AC"/>
    <w:rsid w:val="008709A8"/>
    <w:rsid w:val="00871917"/>
    <w:rsid w:val="00871C6B"/>
    <w:rsid w:val="008749A4"/>
    <w:rsid w:val="00876A15"/>
    <w:rsid w:val="00883113"/>
    <w:rsid w:val="0088353B"/>
    <w:rsid w:val="00885F9A"/>
    <w:rsid w:val="00886926"/>
    <w:rsid w:val="00887304"/>
    <w:rsid w:val="00893404"/>
    <w:rsid w:val="008935C8"/>
    <w:rsid w:val="008951DD"/>
    <w:rsid w:val="0089682F"/>
    <w:rsid w:val="00897A6C"/>
    <w:rsid w:val="008A145B"/>
    <w:rsid w:val="008A156F"/>
    <w:rsid w:val="008A387E"/>
    <w:rsid w:val="008A3EB4"/>
    <w:rsid w:val="008A4BB9"/>
    <w:rsid w:val="008A65CA"/>
    <w:rsid w:val="008B28F1"/>
    <w:rsid w:val="008B37E1"/>
    <w:rsid w:val="008B3B62"/>
    <w:rsid w:val="008B3BA0"/>
    <w:rsid w:val="008B568F"/>
    <w:rsid w:val="008B6E42"/>
    <w:rsid w:val="008B7D1F"/>
    <w:rsid w:val="008C0EA7"/>
    <w:rsid w:val="008C2912"/>
    <w:rsid w:val="008C5AA4"/>
    <w:rsid w:val="008C5D07"/>
    <w:rsid w:val="008C66F4"/>
    <w:rsid w:val="008C6D79"/>
    <w:rsid w:val="008D3504"/>
    <w:rsid w:val="008D3C3E"/>
    <w:rsid w:val="008D554B"/>
    <w:rsid w:val="008D7531"/>
    <w:rsid w:val="008E1B62"/>
    <w:rsid w:val="008E2A7A"/>
    <w:rsid w:val="008E3660"/>
    <w:rsid w:val="008E40A0"/>
    <w:rsid w:val="008E4E0B"/>
    <w:rsid w:val="008E7FB0"/>
    <w:rsid w:val="008F0C13"/>
    <w:rsid w:val="008F7380"/>
    <w:rsid w:val="00901219"/>
    <w:rsid w:val="00901837"/>
    <w:rsid w:val="00902047"/>
    <w:rsid w:val="0090332D"/>
    <w:rsid w:val="0090526F"/>
    <w:rsid w:val="00911478"/>
    <w:rsid w:val="0091165C"/>
    <w:rsid w:val="00911E27"/>
    <w:rsid w:val="00913D9C"/>
    <w:rsid w:val="0092049C"/>
    <w:rsid w:val="009217A0"/>
    <w:rsid w:val="009239F3"/>
    <w:rsid w:val="00923DCD"/>
    <w:rsid w:val="0092621D"/>
    <w:rsid w:val="009275C4"/>
    <w:rsid w:val="00930601"/>
    <w:rsid w:val="00930761"/>
    <w:rsid w:val="00930CD5"/>
    <w:rsid w:val="0093240E"/>
    <w:rsid w:val="009328B1"/>
    <w:rsid w:val="009334D0"/>
    <w:rsid w:val="00933978"/>
    <w:rsid w:val="009421A3"/>
    <w:rsid w:val="00944F27"/>
    <w:rsid w:val="009507A0"/>
    <w:rsid w:val="0095241D"/>
    <w:rsid w:val="00952732"/>
    <w:rsid w:val="00955B1F"/>
    <w:rsid w:val="0096104D"/>
    <w:rsid w:val="00961B95"/>
    <w:rsid w:val="009654B6"/>
    <w:rsid w:val="0096671A"/>
    <w:rsid w:val="0096676E"/>
    <w:rsid w:val="0096732D"/>
    <w:rsid w:val="009734CA"/>
    <w:rsid w:val="009807EC"/>
    <w:rsid w:val="00981BA3"/>
    <w:rsid w:val="009822A2"/>
    <w:rsid w:val="00983431"/>
    <w:rsid w:val="00993521"/>
    <w:rsid w:val="00993EB5"/>
    <w:rsid w:val="009978BF"/>
    <w:rsid w:val="00997EA1"/>
    <w:rsid w:val="00997F1B"/>
    <w:rsid w:val="009B0FC3"/>
    <w:rsid w:val="009B155B"/>
    <w:rsid w:val="009B2456"/>
    <w:rsid w:val="009B2ACC"/>
    <w:rsid w:val="009B760D"/>
    <w:rsid w:val="009B76DE"/>
    <w:rsid w:val="009C18A2"/>
    <w:rsid w:val="009C1D3D"/>
    <w:rsid w:val="009C2A60"/>
    <w:rsid w:val="009C2E34"/>
    <w:rsid w:val="009C4BF4"/>
    <w:rsid w:val="009C518F"/>
    <w:rsid w:val="009C5265"/>
    <w:rsid w:val="009C6668"/>
    <w:rsid w:val="009C75F2"/>
    <w:rsid w:val="009D0815"/>
    <w:rsid w:val="009D675D"/>
    <w:rsid w:val="009D6B82"/>
    <w:rsid w:val="009E2383"/>
    <w:rsid w:val="009E5ED8"/>
    <w:rsid w:val="009F0574"/>
    <w:rsid w:val="009F3413"/>
    <w:rsid w:val="009F4D1D"/>
    <w:rsid w:val="009F6E1B"/>
    <w:rsid w:val="00A007D0"/>
    <w:rsid w:val="00A01800"/>
    <w:rsid w:val="00A01AF8"/>
    <w:rsid w:val="00A03E79"/>
    <w:rsid w:val="00A03F8D"/>
    <w:rsid w:val="00A07B3D"/>
    <w:rsid w:val="00A10535"/>
    <w:rsid w:val="00A139DA"/>
    <w:rsid w:val="00A13A28"/>
    <w:rsid w:val="00A13B56"/>
    <w:rsid w:val="00A13C3F"/>
    <w:rsid w:val="00A14047"/>
    <w:rsid w:val="00A1487C"/>
    <w:rsid w:val="00A16FD8"/>
    <w:rsid w:val="00A2157A"/>
    <w:rsid w:val="00A24148"/>
    <w:rsid w:val="00A279F9"/>
    <w:rsid w:val="00A307D5"/>
    <w:rsid w:val="00A349FD"/>
    <w:rsid w:val="00A3617B"/>
    <w:rsid w:val="00A37DB7"/>
    <w:rsid w:val="00A448F9"/>
    <w:rsid w:val="00A47475"/>
    <w:rsid w:val="00A47D63"/>
    <w:rsid w:val="00A504DF"/>
    <w:rsid w:val="00A506AC"/>
    <w:rsid w:val="00A50B4E"/>
    <w:rsid w:val="00A549A0"/>
    <w:rsid w:val="00A56976"/>
    <w:rsid w:val="00A60B85"/>
    <w:rsid w:val="00A62003"/>
    <w:rsid w:val="00A6264C"/>
    <w:rsid w:val="00A62F8B"/>
    <w:rsid w:val="00A6678C"/>
    <w:rsid w:val="00A67972"/>
    <w:rsid w:val="00A72546"/>
    <w:rsid w:val="00A73B24"/>
    <w:rsid w:val="00A76C10"/>
    <w:rsid w:val="00A81061"/>
    <w:rsid w:val="00A82349"/>
    <w:rsid w:val="00A8247F"/>
    <w:rsid w:val="00A83840"/>
    <w:rsid w:val="00A84859"/>
    <w:rsid w:val="00A84BEC"/>
    <w:rsid w:val="00A860E1"/>
    <w:rsid w:val="00A87AB5"/>
    <w:rsid w:val="00A91570"/>
    <w:rsid w:val="00A922AC"/>
    <w:rsid w:val="00A923A3"/>
    <w:rsid w:val="00A953FB"/>
    <w:rsid w:val="00A95852"/>
    <w:rsid w:val="00A96A5A"/>
    <w:rsid w:val="00A977DF"/>
    <w:rsid w:val="00A97AF1"/>
    <w:rsid w:val="00A97FD4"/>
    <w:rsid w:val="00AA21EB"/>
    <w:rsid w:val="00AA283D"/>
    <w:rsid w:val="00AA3E0E"/>
    <w:rsid w:val="00AA43A0"/>
    <w:rsid w:val="00AA4659"/>
    <w:rsid w:val="00AA6D9A"/>
    <w:rsid w:val="00AB3F11"/>
    <w:rsid w:val="00AB40B2"/>
    <w:rsid w:val="00AB568D"/>
    <w:rsid w:val="00AB6EB9"/>
    <w:rsid w:val="00AC0775"/>
    <w:rsid w:val="00AC07AB"/>
    <w:rsid w:val="00AC124E"/>
    <w:rsid w:val="00AC1ADD"/>
    <w:rsid w:val="00AC234B"/>
    <w:rsid w:val="00AC2B2F"/>
    <w:rsid w:val="00AC3B7F"/>
    <w:rsid w:val="00AC584B"/>
    <w:rsid w:val="00AC6026"/>
    <w:rsid w:val="00AC612C"/>
    <w:rsid w:val="00AD13D6"/>
    <w:rsid w:val="00AD1B35"/>
    <w:rsid w:val="00AD27EF"/>
    <w:rsid w:val="00AD4047"/>
    <w:rsid w:val="00AD4E78"/>
    <w:rsid w:val="00AD6B9B"/>
    <w:rsid w:val="00AE5666"/>
    <w:rsid w:val="00AE5F2E"/>
    <w:rsid w:val="00AF08C3"/>
    <w:rsid w:val="00AF1C7F"/>
    <w:rsid w:val="00AF26D2"/>
    <w:rsid w:val="00AF3218"/>
    <w:rsid w:val="00AF63D8"/>
    <w:rsid w:val="00B0229D"/>
    <w:rsid w:val="00B0458D"/>
    <w:rsid w:val="00B04ADC"/>
    <w:rsid w:val="00B065C8"/>
    <w:rsid w:val="00B07953"/>
    <w:rsid w:val="00B11D9C"/>
    <w:rsid w:val="00B21A76"/>
    <w:rsid w:val="00B222D1"/>
    <w:rsid w:val="00B25A14"/>
    <w:rsid w:val="00B25B6A"/>
    <w:rsid w:val="00B26B67"/>
    <w:rsid w:val="00B308CB"/>
    <w:rsid w:val="00B30A07"/>
    <w:rsid w:val="00B3101F"/>
    <w:rsid w:val="00B3109C"/>
    <w:rsid w:val="00B32B0C"/>
    <w:rsid w:val="00B348B7"/>
    <w:rsid w:val="00B370CF"/>
    <w:rsid w:val="00B37580"/>
    <w:rsid w:val="00B422B8"/>
    <w:rsid w:val="00B43B7F"/>
    <w:rsid w:val="00B4648F"/>
    <w:rsid w:val="00B465D3"/>
    <w:rsid w:val="00B46C13"/>
    <w:rsid w:val="00B472DE"/>
    <w:rsid w:val="00B47BF5"/>
    <w:rsid w:val="00B50E74"/>
    <w:rsid w:val="00B51D6C"/>
    <w:rsid w:val="00B53BB6"/>
    <w:rsid w:val="00B54065"/>
    <w:rsid w:val="00B54B1B"/>
    <w:rsid w:val="00B56366"/>
    <w:rsid w:val="00B56546"/>
    <w:rsid w:val="00B56669"/>
    <w:rsid w:val="00B57156"/>
    <w:rsid w:val="00B6268A"/>
    <w:rsid w:val="00B66E51"/>
    <w:rsid w:val="00B67DA1"/>
    <w:rsid w:val="00B70AA6"/>
    <w:rsid w:val="00B71118"/>
    <w:rsid w:val="00B719AD"/>
    <w:rsid w:val="00B73994"/>
    <w:rsid w:val="00B74DE8"/>
    <w:rsid w:val="00B753AC"/>
    <w:rsid w:val="00B76312"/>
    <w:rsid w:val="00B76420"/>
    <w:rsid w:val="00B764CD"/>
    <w:rsid w:val="00B7730F"/>
    <w:rsid w:val="00B77CDF"/>
    <w:rsid w:val="00B81E97"/>
    <w:rsid w:val="00B82B30"/>
    <w:rsid w:val="00B82D33"/>
    <w:rsid w:val="00B831FA"/>
    <w:rsid w:val="00B8349C"/>
    <w:rsid w:val="00B83DCA"/>
    <w:rsid w:val="00B84120"/>
    <w:rsid w:val="00B84FDD"/>
    <w:rsid w:val="00B85594"/>
    <w:rsid w:val="00B8754D"/>
    <w:rsid w:val="00B917F7"/>
    <w:rsid w:val="00BA1D61"/>
    <w:rsid w:val="00BA313B"/>
    <w:rsid w:val="00BA488D"/>
    <w:rsid w:val="00BA4EDA"/>
    <w:rsid w:val="00BA6880"/>
    <w:rsid w:val="00BA6D1E"/>
    <w:rsid w:val="00BB016D"/>
    <w:rsid w:val="00BB0890"/>
    <w:rsid w:val="00BB1539"/>
    <w:rsid w:val="00BB1874"/>
    <w:rsid w:val="00BB1AFA"/>
    <w:rsid w:val="00BB2C53"/>
    <w:rsid w:val="00BB435D"/>
    <w:rsid w:val="00BB45DE"/>
    <w:rsid w:val="00BB489F"/>
    <w:rsid w:val="00BB4A78"/>
    <w:rsid w:val="00BB612A"/>
    <w:rsid w:val="00BB624F"/>
    <w:rsid w:val="00BB7E33"/>
    <w:rsid w:val="00BC067D"/>
    <w:rsid w:val="00BC2FBD"/>
    <w:rsid w:val="00BC3CCD"/>
    <w:rsid w:val="00BC4D40"/>
    <w:rsid w:val="00BC4EFE"/>
    <w:rsid w:val="00BD04A7"/>
    <w:rsid w:val="00BD0CB9"/>
    <w:rsid w:val="00BD14B8"/>
    <w:rsid w:val="00BD1860"/>
    <w:rsid w:val="00BD2242"/>
    <w:rsid w:val="00BD2C3B"/>
    <w:rsid w:val="00BD39F6"/>
    <w:rsid w:val="00BE066D"/>
    <w:rsid w:val="00BE1D6E"/>
    <w:rsid w:val="00BE5176"/>
    <w:rsid w:val="00BE5938"/>
    <w:rsid w:val="00BE5D97"/>
    <w:rsid w:val="00BE65A0"/>
    <w:rsid w:val="00BE77DD"/>
    <w:rsid w:val="00BF3B84"/>
    <w:rsid w:val="00BF5736"/>
    <w:rsid w:val="00BF5EAA"/>
    <w:rsid w:val="00C00431"/>
    <w:rsid w:val="00C0076E"/>
    <w:rsid w:val="00C00DC7"/>
    <w:rsid w:val="00C01D91"/>
    <w:rsid w:val="00C03DC1"/>
    <w:rsid w:val="00C044DD"/>
    <w:rsid w:val="00C046E3"/>
    <w:rsid w:val="00C0477B"/>
    <w:rsid w:val="00C10BDF"/>
    <w:rsid w:val="00C14B54"/>
    <w:rsid w:val="00C14BD6"/>
    <w:rsid w:val="00C14E64"/>
    <w:rsid w:val="00C14F11"/>
    <w:rsid w:val="00C158D4"/>
    <w:rsid w:val="00C15B6F"/>
    <w:rsid w:val="00C2112B"/>
    <w:rsid w:val="00C21C09"/>
    <w:rsid w:val="00C21F35"/>
    <w:rsid w:val="00C25DB7"/>
    <w:rsid w:val="00C2647E"/>
    <w:rsid w:val="00C31486"/>
    <w:rsid w:val="00C351E9"/>
    <w:rsid w:val="00C44EF0"/>
    <w:rsid w:val="00C46669"/>
    <w:rsid w:val="00C4780D"/>
    <w:rsid w:val="00C51DE7"/>
    <w:rsid w:val="00C53326"/>
    <w:rsid w:val="00C542FA"/>
    <w:rsid w:val="00C5506F"/>
    <w:rsid w:val="00C5531B"/>
    <w:rsid w:val="00C60826"/>
    <w:rsid w:val="00C60D9F"/>
    <w:rsid w:val="00C623E0"/>
    <w:rsid w:val="00C63B55"/>
    <w:rsid w:val="00C65ACC"/>
    <w:rsid w:val="00C66036"/>
    <w:rsid w:val="00C6652C"/>
    <w:rsid w:val="00C6729F"/>
    <w:rsid w:val="00C73050"/>
    <w:rsid w:val="00C73A46"/>
    <w:rsid w:val="00C73F13"/>
    <w:rsid w:val="00C75F29"/>
    <w:rsid w:val="00C7771C"/>
    <w:rsid w:val="00C80091"/>
    <w:rsid w:val="00C80DB9"/>
    <w:rsid w:val="00C81590"/>
    <w:rsid w:val="00C820C0"/>
    <w:rsid w:val="00C827D5"/>
    <w:rsid w:val="00C8403D"/>
    <w:rsid w:val="00C86505"/>
    <w:rsid w:val="00C86F3B"/>
    <w:rsid w:val="00C874A3"/>
    <w:rsid w:val="00C90326"/>
    <w:rsid w:val="00C923FF"/>
    <w:rsid w:val="00C9283C"/>
    <w:rsid w:val="00C948A8"/>
    <w:rsid w:val="00C9546F"/>
    <w:rsid w:val="00C97073"/>
    <w:rsid w:val="00C9749F"/>
    <w:rsid w:val="00CA0300"/>
    <w:rsid w:val="00CA17B5"/>
    <w:rsid w:val="00CA280E"/>
    <w:rsid w:val="00CA2AFD"/>
    <w:rsid w:val="00CA3DE6"/>
    <w:rsid w:val="00CA40D2"/>
    <w:rsid w:val="00CA5202"/>
    <w:rsid w:val="00CA5A9C"/>
    <w:rsid w:val="00CA6AED"/>
    <w:rsid w:val="00CA6C40"/>
    <w:rsid w:val="00CB0078"/>
    <w:rsid w:val="00CB2268"/>
    <w:rsid w:val="00CB5544"/>
    <w:rsid w:val="00CB68C1"/>
    <w:rsid w:val="00CC1D91"/>
    <w:rsid w:val="00CC1E5C"/>
    <w:rsid w:val="00CC5F5D"/>
    <w:rsid w:val="00CD4721"/>
    <w:rsid w:val="00CD5289"/>
    <w:rsid w:val="00CD6D8A"/>
    <w:rsid w:val="00CE01C8"/>
    <w:rsid w:val="00CE6CAA"/>
    <w:rsid w:val="00CE7FB8"/>
    <w:rsid w:val="00CF0924"/>
    <w:rsid w:val="00CF1777"/>
    <w:rsid w:val="00CF2BAE"/>
    <w:rsid w:val="00CF7D97"/>
    <w:rsid w:val="00CF7E97"/>
    <w:rsid w:val="00D01DF8"/>
    <w:rsid w:val="00D054D5"/>
    <w:rsid w:val="00D06320"/>
    <w:rsid w:val="00D06A1D"/>
    <w:rsid w:val="00D07CEA"/>
    <w:rsid w:val="00D10C29"/>
    <w:rsid w:val="00D110A3"/>
    <w:rsid w:val="00D146C2"/>
    <w:rsid w:val="00D14D91"/>
    <w:rsid w:val="00D17F18"/>
    <w:rsid w:val="00D207F1"/>
    <w:rsid w:val="00D23068"/>
    <w:rsid w:val="00D233AC"/>
    <w:rsid w:val="00D24EFA"/>
    <w:rsid w:val="00D27373"/>
    <w:rsid w:val="00D31832"/>
    <w:rsid w:val="00D32D61"/>
    <w:rsid w:val="00D33982"/>
    <w:rsid w:val="00D34163"/>
    <w:rsid w:val="00D37F40"/>
    <w:rsid w:val="00D417DF"/>
    <w:rsid w:val="00D44176"/>
    <w:rsid w:val="00D4451E"/>
    <w:rsid w:val="00D4488B"/>
    <w:rsid w:val="00D464A2"/>
    <w:rsid w:val="00D47A13"/>
    <w:rsid w:val="00D51D6B"/>
    <w:rsid w:val="00D53BAB"/>
    <w:rsid w:val="00D57A05"/>
    <w:rsid w:val="00D57E51"/>
    <w:rsid w:val="00D65450"/>
    <w:rsid w:val="00D65635"/>
    <w:rsid w:val="00D662C6"/>
    <w:rsid w:val="00D66F82"/>
    <w:rsid w:val="00D673F1"/>
    <w:rsid w:val="00D67D61"/>
    <w:rsid w:val="00D71543"/>
    <w:rsid w:val="00D733A7"/>
    <w:rsid w:val="00D73702"/>
    <w:rsid w:val="00D74928"/>
    <w:rsid w:val="00D75BFD"/>
    <w:rsid w:val="00D771BF"/>
    <w:rsid w:val="00D80381"/>
    <w:rsid w:val="00D81EF9"/>
    <w:rsid w:val="00D82489"/>
    <w:rsid w:val="00D8344E"/>
    <w:rsid w:val="00D8389F"/>
    <w:rsid w:val="00D84F12"/>
    <w:rsid w:val="00D87E8E"/>
    <w:rsid w:val="00D91DF3"/>
    <w:rsid w:val="00D92B67"/>
    <w:rsid w:val="00D947AB"/>
    <w:rsid w:val="00D950CD"/>
    <w:rsid w:val="00D951A8"/>
    <w:rsid w:val="00D96963"/>
    <w:rsid w:val="00D9708A"/>
    <w:rsid w:val="00DA1C2D"/>
    <w:rsid w:val="00DA2291"/>
    <w:rsid w:val="00DA2835"/>
    <w:rsid w:val="00DA37FD"/>
    <w:rsid w:val="00DA54B4"/>
    <w:rsid w:val="00DB3D0C"/>
    <w:rsid w:val="00DB4E85"/>
    <w:rsid w:val="00DB6A24"/>
    <w:rsid w:val="00DB7254"/>
    <w:rsid w:val="00DB7330"/>
    <w:rsid w:val="00DC29A3"/>
    <w:rsid w:val="00DC3BEA"/>
    <w:rsid w:val="00DC4415"/>
    <w:rsid w:val="00DC4438"/>
    <w:rsid w:val="00DC4CC8"/>
    <w:rsid w:val="00DD0EA0"/>
    <w:rsid w:val="00DD17FB"/>
    <w:rsid w:val="00DD32B0"/>
    <w:rsid w:val="00DD3A60"/>
    <w:rsid w:val="00DD42F1"/>
    <w:rsid w:val="00DD5159"/>
    <w:rsid w:val="00DD51C4"/>
    <w:rsid w:val="00DD542C"/>
    <w:rsid w:val="00DE069A"/>
    <w:rsid w:val="00DE38FA"/>
    <w:rsid w:val="00DF052A"/>
    <w:rsid w:val="00DF1386"/>
    <w:rsid w:val="00DF27D4"/>
    <w:rsid w:val="00DF42CE"/>
    <w:rsid w:val="00DF441C"/>
    <w:rsid w:val="00DF5FA6"/>
    <w:rsid w:val="00E006DE"/>
    <w:rsid w:val="00E02C01"/>
    <w:rsid w:val="00E03518"/>
    <w:rsid w:val="00E0610B"/>
    <w:rsid w:val="00E06900"/>
    <w:rsid w:val="00E1004C"/>
    <w:rsid w:val="00E1044B"/>
    <w:rsid w:val="00E11860"/>
    <w:rsid w:val="00E1303A"/>
    <w:rsid w:val="00E1390F"/>
    <w:rsid w:val="00E13BF9"/>
    <w:rsid w:val="00E15228"/>
    <w:rsid w:val="00E20598"/>
    <w:rsid w:val="00E302F8"/>
    <w:rsid w:val="00E36997"/>
    <w:rsid w:val="00E413BF"/>
    <w:rsid w:val="00E43AB5"/>
    <w:rsid w:val="00E4422D"/>
    <w:rsid w:val="00E44FB4"/>
    <w:rsid w:val="00E45220"/>
    <w:rsid w:val="00E46A72"/>
    <w:rsid w:val="00E46BB8"/>
    <w:rsid w:val="00E50235"/>
    <w:rsid w:val="00E51E3E"/>
    <w:rsid w:val="00E53184"/>
    <w:rsid w:val="00E55D27"/>
    <w:rsid w:val="00E6003E"/>
    <w:rsid w:val="00E60500"/>
    <w:rsid w:val="00E62C3B"/>
    <w:rsid w:val="00E64727"/>
    <w:rsid w:val="00E64C3D"/>
    <w:rsid w:val="00E6662D"/>
    <w:rsid w:val="00E7523B"/>
    <w:rsid w:val="00E75C61"/>
    <w:rsid w:val="00E77DE5"/>
    <w:rsid w:val="00E841CF"/>
    <w:rsid w:val="00E8485C"/>
    <w:rsid w:val="00E84C32"/>
    <w:rsid w:val="00E9168B"/>
    <w:rsid w:val="00E921BB"/>
    <w:rsid w:val="00E92A3E"/>
    <w:rsid w:val="00E9372C"/>
    <w:rsid w:val="00E93C1C"/>
    <w:rsid w:val="00E948D4"/>
    <w:rsid w:val="00E96572"/>
    <w:rsid w:val="00EA1B43"/>
    <w:rsid w:val="00EA2E4F"/>
    <w:rsid w:val="00EA6D2E"/>
    <w:rsid w:val="00EA7801"/>
    <w:rsid w:val="00EA7FEC"/>
    <w:rsid w:val="00EB1A19"/>
    <w:rsid w:val="00EB3951"/>
    <w:rsid w:val="00EC1012"/>
    <w:rsid w:val="00EC3454"/>
    <w:rsid w:val="00EC4E3A"/>
    <w:rsid w:val="00EC5299"/>
    <w:rsid w:val="00EC5B27"/>
    <w:rsid w:val="00EC5D99"/>
    <w:rsid w:val="00EC61B6"/>
    <w:rsid w:val="00ED03B7"/>
    <w:rsid w:val="00ED0925"/>
    <w:rsid w:val="00ED0B00"/>
    <w:rsid w:val="00ED22DE"/>
    <w:rsid w:val="00ED4129"/>
    <w:rsid w:val="00ED5057"/>
    <w:rsid w:val="00ED5ECB"/>
    <w:rsid w:val="00ED7D70"/>
    <w:rsid w:val="00EE05C0"/>
    <w:rsid w:val="00EE5A0D"/>
    <w:rsid w:val="00EF109E"/>
    <w:rsid w:val="00EF407F"/>
    <w:rsid w:val="00EF4AE9"/>
    <w:rsid w:val="00EF796D"/>
    <w:rsid w:val="00EF7C11"/>
    <w:rsid w:val="00F05432"/>
    <w:rsid w:val="00F05AD8"/>
    <w:rsid w:val="00F06452"/>
    <w:rsid w:val="00F06B90"/>
    <w:rsid w:val="00F10555"/>
    <w:rsid w:val="00F12E30"/>
    <w:rsid w:val="00F12FD1"/>
    <w:rsid w:val="00F13845"/>
    <w:rsid w:val="00F14904"/>
    <w:rsid w:val="00F15293"/>
    <w:rsid w:val="00F208A5"/>
    <w:rsid w:val="00F21348"/>
    <w:rsid w:val="00F221FD"/>
    <w:rsid w:val="00F22ED2"/>
    <w:rsid w:val="00F24339"/>
    <w:rsid w:val="00F24A03"/>
    <w:rsid w:val="00F24BA4"/>
    <w:rsid w:val="00F31399"/>
    <w:rsid w:val="00F33F52"/>
    <w:rsid w:val="00F34D5B"/>
    <w:rsid w:val="00F3514B"/>
    <w:rsid w:val="00F3562A"/>
    <w:rsid w:val="00F36C83"/>
    <w:rsid w:val="00F37895"/>
    <w:rsid w:val="00F40D45"/>
    <w:rsid w:val="00F42269"/>
    <w:rsid w:val="00F44FBE"/>
    <w:rsid w:val="00F52811"/>
    <w:rsid w:val="00F5334E"/>
    <w:rsid w:val="00F544D7"/>
    <w:rsid w:val="00F55AAF"/>
    <w:rsid w:val="00F62086"/>
    <w:rsid w:val="00F632EB"/>
    <w:rsid w:val="00F63CD2"/>
    <w:rsid w:val="00F67302"/>
    <w:rsid w:val="00F7213B"/>
    <w:rsid w:val="00F77E6F"/>
    <w:rsid w:val="00F806E3"/>
    <w:rsid w:val="00F810CE"/>
    <w:rsid w:val="00F819CE"/>
    <w:rsid w:val="00F832AA"/>
    <w:rsid w:val="00F86277"/>
    <w:rsid w:val="00F86662"/>
    <w:rsid w:val="00F8687F"/>
    <w:rsid w:val="00F8732E"/>
    <w:rsid w:val="00F914BD"/>
    <w:rsid w:val="00F930B8"/>
    <w:rsid w:val="00F944A5"/>
    <w:rsid w:val="00F94900"/>
    <w:rsid w:val="00F9552C"/>
    <w:rsid w:val="00F95F4C"/>
    <w:rsid w:val="00F9670D"/>
    <w:rsid w:val="00F97619"/>
    <w:rsid w:val="00F97D7A"/>
    <w:rsid w:val="00FA132B"/>
    <w:rsid w:val="00FA1E85"/>
    <w:rsid w:val="00FA2DA4"/>
    <w:rsid w:val="00FA692D"/>
    <w:rsid w:val="00FA6DBF"/>
    <w:rsid w:val="00FA7ED6"/>
    <w:rsid w:val="00FB03B3"/>
    <w:rsid w:val="00FB0E84"/>
    <w:rsid w:val="00FB4003"/>
    <w:rsid w:val="00FB4820"/>
    <w:rsid w:val="00FB64C7"/>
    <w:rsid w:val="00FC05A4"/>
    <w:rsid w:val="00FC2C1C"/>
    <w:rsid w:val="00FC54EF"/>
    <w:rsid w:val="00FD0ED4"/>
    <w:rsid w:val="00FD18D6"/>
    <w:rsid w:val="00FD1BA4"/>
    <w:rsid w:val="00FD4CF4"/>
    <w:rsid w:val="00FD56C0"/>
    <w:rsid w:val="00FD5D73"/>
    <w:rsid w:val="00FD750A"/>
    <w:rsid w:val="00FE0000"/>
    <w:rsid w:val="00FE2F3B"/>
    <w:rsid w:val="00FE415B"/>
    <w:rsid w:val="00FE49E8"/>
    <w:rsid w:val="00FE4FBD"/>
    <w:rsid w:val="00FF2D58"/>
    <w:rsid w:val="00FF3342"/>
    <w:rsid w:val="00FF36EF"/>
    <w:rsid w:val="00FF5D9C"/>
    <w:rsid w:val="00FF66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2D61"/>
    <w:pPr>
      <w:ind w:leftChars="200" w:left="480"/>
    </w:pPr>
  </w:style>
  <w:style w:type="paragraph" w:styleId="a4">
    <w:name w:val="header"/>
    <w:basedOn w:val="a"/>
    <w:link w:val="a5"/>
    <w:uiPriority w:val="99"/>
    <w:unhideWhenUsed/>
    <w:rsid w:val="00B0229D"/>
    <w:pPr>
      <w:tabs>
        <w:tab w:val="center" w:pos="4153"/>
        <w:tab w:val="right" w:pos="8306"/>
      </w:tabs>
      <w:snapToGrid w:val="0"/>
    </w:pPr>
    <w:rPr>
      <w:sz w:val="20"/>
      <w:szCs w:val="20"/>
    </w:rPr>
  </w:style>
  <w:style w:type="character" w:customStyle="1" w:styleId="a5">
    <w:name w:val="頁首 字元"/>
    <w:basedOn w:val="a0"/>
    <w:link w:val="a4"/>
    <w:uiPriority w:val="99"/>
    <w:rsid w:val="00B0229D"/>
    <w:rPr>
      <w:sz w:val="20"/>
      <w:szCs w:val="20"/>
    </w:rPr>
  </w:style>
  <w:style w:type="paragraph" w:styleId="a6">
    <w:name w:val="footer"/>
    <w:basedOn w:val="a"/>
    <w:link w:val="a7"/>
    <w:uiPriority w:val="99"/>
    <w:unhideWhenUsed/>
    <w:rsid w:val="00B0229D"/>
    <w:pPr>
      <w:tabs>
        <w:tab w:val="center" w:pos="4153"/>
        <w:tab w:val="right" w:pos="8306"/>
      </w:tabs>
      <w:snapToGrid w:val="0"/>
    </w:pPr>
    <w:rPr>
      <w:sz w:val="20"/>
      <w:szCs w:val="20"/>
    </w:rPr>
  </w:style>
  <w:style w:type="character" w:customStyle="1" w:styleId="a7">
    <w:name w:val="頁尾 字元"/>
    <w:basedOn w:val="a0"/>
    <w:link w:val="a6"/>
    <w:uiPriority w:val="99"/>
    <w:rsid w:val="00B0229D"/>
    <w:rPr>
      <w:sz w:val="20"/>
      <w:szCs w:val="20"/>
    </w:rPr>
  </w:style>
  <w:style w:type="paragraph" w:styleId="Web">
    <w:name w:val="Normal (Web)"/>
    <w:basedOn w:val="a"/>
    <w:uiPriority w:val="99"/>
    <w:semiHidden/>
    <w:unhideWhenUsed/>
    <w:rsid w:val="00143F39"/>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C65AC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65ACC"/>
    <w:rPr>
      <w:rFonts w:asciiTheme="majorHAnsi" w:eastAsiaTheme="majorEastAsia" w:hAnsiTheme="majorHAnsi" w:cstheme="majorBidi"/>
      <w:sz w:val="18"/>
      <w:szCs w:val="18"/>
    </w:rPr>
  </w:style>
  <w:style w:type="paragraph" w:customStyle="1" w:styleId="t1">
    <w:name w:val="t1"/>
    <w:basedOn w:val="a"/>
    <w:qFormat/>
    <w:rsid w:val="007D278D"/>
    <w:pPr>
      <w:numPr>
        <w:numId w:val="2"/>
      </w:numPr>
      <w:spacing w:beforeLines="50" w:before="180" w:line="480" w:lineRule="exact"/>
      <w:jc w:val="both"/>
    </w:pPr>
    <w:rPr>
      <w:rFonts w:ascii="標楷體" w:eastAsia="標楷體" w:hAnsi="標楷體"/>
      <w:b/>
      <w:noProof/>
      <w:sz w:val="32"/>
      <w:szCs w:val="32"/>
    </w:rPr>
  </w:style>
  <w:style w:type="paragraph" w:customStyle="1" w:styleId="t2">
    <w:name w:val="t2"/>
    <w:basedOn w:val="t1"/>
    <w:qFormat/>
    <w:rsid w:val="00404474"/>
    <w:pPr>
      <w:numPr>
        <w:ilvl w:val="1"/>
      </w:numPr>
    </w:pPr>
    <w:rPr>
      <w:rFonts w:ascii="Times New Roman" w:hAnsi="Times New Roman" w:cs="Times New Roman"/>
      <w:b w:val="0"/>
      <w:sz w:val="28"/>
      <w:szCs w:val="28"/>
      <w:u w:val="single"/>
    </w:rPr>
  </w:style>
  <w:style w:type="paragraph" w:customStyle="1" w:styleId="p1">
    <w:name w:val="p1"/>
    <w:qFormat/>
    <w:rsid w:val="00DB7254"/>
    <w:pPr>
      <w:snapToGrid w:val="0"/>
      <w:spacing w:beforeLines="25" w:before="90" w:line="480" w:lineRule="exact"/>
      <w:ind w:firstLineChars="200" w:firstLine="560"/>
      <w:jc w:val="both"/>
    </w:pPr>
    <w:rPr>
      <w:rFonts w:ascii="Times New Roman" w:eastAsia="標楷體" w:hAnsi="Times New Roman" w:cs="Times New Roman"/>
      <w:sz w:val="28"/>
      <w:szCs w:val="28"/>
    </w:rPr>
  </w:style>
  <w:style w:type="paragraph" w:customStyle="1" w:styleId="t3">
    <w:name w:val="t3"/>
    <w:basedOn w:val="a3"/>
    <w:qFormat/>
    <w:rsid w:val="00D82489"/>
    <w:pPr>
      <w:adjustRightInd w:val="0"/>
      <w:snapToGrid w:val="0"/>
      <w:spacing w:line="480" w:lineRule="exact"/>
      <w:ind w:leftChars="0" w:left="0"/>
      <w:jc w:val="both"/>
    </w:pPr>
    <w:rPr>
      <w:rFonts w:ascii="Times New Roman" w:eastAsia="標楷體" w:hAnsi="Times New Roman" w:cs="Times New Roman"/>
      <w:sz w:val="28"/>
      <w:szCs w:val="28"/>
    </w:rPr>
  </w:style>
  <w:style w:type="character" w:styleId="aa">
    <w:name w:val="Hyperlink"/>
    <w:rsid w:val="00792368"/>
    <w:rPr>
      <w:color w:val="0000FF"/>
      <w:u w:val="single"/>
    </w:rPr>
  </w:style>
  <w:style w:type="paragraph" w:customStyle="1" w:styleId="p3">
    <w:name w:val="p3"/>
    <w:basedOn w:val="a"/>
    <w:qFormat/>
    <w:rsid w:val="00792368"/>
    <w:pPr>
      <w:spacing w:beforeLines="25" w:before="90" w:line="440" w:lineRule="exact"/>
      <w:ind w:leftChars="236" w:left="1700" w:hangingChars="405" w:hanging="1134"/>
    </w:pPr>
    <w:rPr>
      <w:rFonts w:ascii="Times New Roman" w:eastAsia="標楷體" w:hAnsi="Times New Roman" w:cs="Times New Roman"/>
      <w:sz w:val="28"/>
      <w:szCs w:val="28"/>
    </w:rPr>
  </w:style>
  <w:style w:type="paragraph" w:customStyle="1" w:styleId="t4">
    <w:name w:val="t4"/>
    <w:basedOn w:val="t3"/>
    <w:qFormat/>
    <w:rsid w:val="00F832AA"/>
    <w:pPr>
      <w:numPr>
        <w:ilvl w:val="1"/>
        <w:numId w:val="6"/>
      </w:numPr>
    </w:pPr>
  </w:style>
  <w:style w:type="paragraph" w:customStyle="1" w:styleId="t5">
    <w:name w:val="t5"/>
    <w:basedOn w:val="t4"/>
    <w:qFormat/>
    <w:rsid w:val="00866F88"/>
    <w:pPr>
      <w:numPr>
        <w:ilvl w:val="2"/>
      </w:numPr>
    </w:pPr>
  </w:style>
  <w:style w:type="paragraph" w:customStyle="1" w:styleId="p10">
    <w:name w:val="p1'"/>
    <w:basedOn w:val="p3"/>
    <w:qFormat/>
    <w:rsid w:val="00473E9F"/>
    <w:pPr>
      <w:snapToGrid w:val="0"/>
      <w:spacing w:beforeLines="0" w:before="0" w:line="480" w:lineRule="exact"/>
      <w:ind w:leftChars="950" w:left="4262" w:rightChars="-14" w:right="-34" w:hangingChars="708" w:hanging="1982"/>
    </w:pPr>
  </w:style>
  <w:style w:type="paragraph" w:customStyle="1" w:styleId="t0">
    <w:name w:val="t0"/>
    <w:basedOn w:val="a"/>
    <w:qFormat/>
    <w:rsid w:val="009328B1"/>
    <w:pPr>
      <w:snapToGrid w:val="0"/>
      <w:jc w:val="center"/>
    </w:pPr>
    <w:rPr>
      <w:rFonts w:ascii="標楷體" w:eastAsia="標楷體" w:hAnsi="標楷體"/>
      <w:b/>
      <w:noProof/>
      <w:sz w:val="32"/>
      <w:szCs w:val="32"/>
    </w:rPr>
  </w:style>
  <w:style w:type="paragraph" w:customStyle="1" w:styleId="t10">
    <w:name w:val="t1'"/>
    <w:basedOn w:val="t1"/>
    <w:qFormat/>
    <w:rsid w:val="007D278D"/>
    <w:pPr>
      <w:numPr>
        <w:numId w:val="0"/>
      </w:numPr>
    </w:pPr>
  </w:style>
  <w:style w:type="paragraph" w:customStyle="1" w:styleId="p2">
    <w:name w:val="p2"/>
    <w:basedOn w:val="t2"/>
    <w:qFormat/>
    <w:rsid w:val="00FE2F3B"/>
    <w:pPr>
      <w:numPr>
        <w:ilvl w:val="0"/>
        <w:numId w:val="0"/>
      </w:numPr>
      <w:spacing w:beforeLines="0" w:before="0"/>
      <w:ind w:left="709"/>
    </w:pPr>
    <w:rPr>
      <w:u w:val="none"/>
    </w:rPr>
  </w:style>
  <w:style w:type="paragraph" w:customStyle="1" w:styleId="p20">
    <w:name w:val="p2'"/>
    <w:basedOn w:val="p2"/>
    <w:qFormat/>
    <w:rsid w:val="00404474"/>
    <w:pPr>
      <w:ind w:firstLineChars="200" w:firstLine="560"/>
    </w:pPr>
  </w:style>
  <w:style w:type="table" w:styleId="ab">
    <w:name w:val="Table Grid"/>
    <w:basedOn w:val="a1"/>
    <w:uiPriority w:val="59"/>
    <w:rsid w:val="00E75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032F10"/>
    <w:rPr>
      <w:color w:val="800080" w:themeColor="followedHyperlink"/>
      <w:u w:val="single"/>
    </w:rPr>
  </w:style>
  <w:style w:type="character" w:customStyle="1" w:styleId="apple-converted-space">
    <w:name w:val="apple-converted-space"/>
    <w:basedOn w:val="a0"/>
    <w:rsid w:val="008F0C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2D61"/>
    <w:pPr>
      <w:ind w:leftChars="200" w:left="480"/>
    </w:pPr>
  </w:style>
  <w:style w:type="paragraph" w:styleId="a4">
    <w:name w:val="header"/>
    <w:basedOn w:val="a"/>
    <w:link w:val="a5"/>
    <w:uiPriority w:val="99"/>
    <w:unhideWhenUsed/>
    <w:rsid w:val="00B0229D"/>
    <w:pPr>
      <w:tabs>
        <w:tab w:val="center" w:pos="4153"/>
        <w:tab w:val="right" w:pos="8306"/>
      </w:tabs>
      <w:snapToGrid w:val="0"/>
    </w:pPr>
    <w:rPr>
      <w:sz w:val="20"/>
      <w:szCs w:val="20"/>
    </w:rPr>
  </w:style>
  <w:style w:type="character" w:customStyle="1" w:styleId="a5">
    <w:name w:val="頁首 字元"/>
    <w:basedOn w:val="a0"/>
    <w:link w:val="a4"/>
    <w:uiPriority w:val="99"/>
    <w:rsid w:val="00B0229D"/>
    <w:rPr>
      <w:sz w:val="20"/>
      <w:szCs w:val="20"/>
    </w:rPr>
  </w:style>
  <w:style w:type="paragraph" w:styleId="a6">
    <w:name w:val="footer"/>
    <w:basedOn w:val="a"/>
    <w:link w:val="a7"/>
    <w:uiPriority w:val="99"/>
    <w:unhideWhenUsed/>
    <w:rsid w:val="00B0229D"/>
    <w:pPr>
      <w:tabs>
        <w:tab w:val="center" w:pos="4153"/>
        <w:tab w:val="right" w:pos="8306"/>
      </w:tabs>
      <w:snapToGrid w:val="0"/>
    </w:pPr>
    <w:rPr>
      <w:sz w:val="20"/>
      <w:szCs w:val="20"/>
    </w:rPr>
  </w:style>
  <w:style w:type="character" w:customStyle="1" w:styleId="a7">
    <w:name w:val="頁尾 字元"/>
    <w:basedOn w:val="a0"/>
    <w:link w:val="a6"/>
    <w:uiPriority w:val="99"/>
    <w:rsid w:val="00B0229D"/>
    <w:rPr>
      <w:sz w:val="20"/>
      <w:szCs w:val="20"/>
    </w:rPr>
  </w:style>
  <w:style w:type="paragraph" w:styleId="Web">
    <w:name w:val="Normal (Web)"/>
    <w:basedOn w:val="a"/>
    <w:uiPriority w:val="99"/>
    <w:semiHidden/>
    <w:unhideWhenUsed/>
    <w:rsid w:val="00143F39"/>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C65AC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65ACC"/>
    <w:rPr>
      <w:rFonts w:asciiTheme="majorHAnsi" w:eastAsiaTheme="majorEastAsia" w:hAnsiTheme="majorHAnsi" w:cstheme="majorBidi"/>
      <w:sz w:val="18"/>
      <w:szCs w:val="18"/>
    </w:rPr>
  </w:style>
  <w:style w:type="paragraph" w:customStyle="1" w:styleId="t1">
    <w:name w:val="t1"/>
    <w:basedOn w:val="a"/>
    <w:qFormat/>
    <w:rsid w:val="007D278D"/>
    <w:pPr>
      <w:numPr>
        <w:numId w:val="2"/>
      </w:numPr>
      <w:spacing w:beforeLines="50" w:before="180" w:line="480" w:lineRule="exact"/>
      <w:jc w:val="both"/>
    </w:pPr>
    <w:rPr>
      <w:rFonts w:ascii="標楷體" w:eastAsia="標楷體" w:hAnsi="標楷體"/>
      <w:b/>
      <w:noProof/>
      <w:sz w:val="32"/>
      <w:szCs w:val="32"/>
    </w:rPr>
  </w:style>
  <w:style w:type="paragraph" w:customStyle="1" w:styleId="t2">
    <w:name w:val="t2"/>
    <w:basedOn w:val="t1"/>
    <w:qFormat/>
    <w:rsid w:val="00404474"/>
    <w:pPr>
      <w:numPr>
        <w:ilvl w:val="1"/>
      </w:numPr>
    </w:pPr>
    <w:rPr>
      <w:rFonts w:ascii="Times New Roman" w:hAnsi="Times New Roman" w:cs="Times New Roman"/>
      <w:b w:val="0"/>
      <w:sz w:val="28"/>
      <w:szCs w:val="28"/>
      <w:u w:val="single"/>
    </w:rPr>
  </w:style>
  <w:style w:type="paragraph" w:customStyle="1" w:styleId="p1">
    <w:name w:val="p1"/>
    <w:qFormat/>
    <w:rsid w:val="00DB7254"/>
    <w:pPr>
      <w:snapToGrid w:val="0"/>
      <w:spacing w:beforeLines="25" w:before="90" w:line="480" w:lineRule="exact"/>
      <w:ind w:firstLineChars="200" w:firstLine="560"/>
      <w:jc w:val="both"/>
    </w:pPr>
    <w:rPr>
      <w:rFonts w:ascii="Times New Roman" w:eastAsia="標楷體" w:hAnsi="Times New Roman" w:cs="Times New Roman"/>
      <w:sz w:val="28"/>
      <w:szCs w:val="28"/>
    </w:rPr>
  </w:style>
  <w:style w:type="paragraph" w:customStyle="1" w:styleId="t3">
    <w:name w:val="t3"/>
    <w:basedOn w:val="a3"/>
    <w:qFormat/>
    <w:rsid w:val="00D82489"/>
    <w:pPr>
      <w:adjustRightInd w:val="0"/>
      <w:snapToGrid w:val="0"/>
      <w:spacing w:line="480" w:lineRule="exact"/>
      <w:ind w:leftChars="0" w:left="0"/>
      <w:jc w:val="both"/>
    </w:pPr>
    <w:rPr>
      <w:rFonts w:ascii="Times New Roman" w:eastAsia="標楷體" w:hAnsi="Times New Roman" w:cs="Times New Roman"/>
      <w:sz w:val="28"/>
      <w:szCs w:val="28"/>
    </w:rPr>
  </w:style>
  <w:style w:type="character" w:styleId="aa">
    <w:name w:val="Hyperlink"/>
    <w:rsid w:val="00792368"/>
    <w:rPr>
      <w:color w:val="0000FF"/>
      <w:u w:val="single"/>
    </w:rPr>
  </w:style>
  <w:style w:type="paragraph" w:customStyle="1" w:styleId="p3">
    <w:name w:val="p3"/>
    <w:basedOn w:val="a"/>
    <w:qFormat/>
    <w:rsid w:val="00792368"/>
    <w:pPr>
      <w:spacing w:beforeLines="25" w:before="90" w:line="440" w:lineRule="exact"/>
      <w:ind w:leftChars="236" w:left="1700" w:hangingChars="405" w:hanging="1134"/>
    </w:pPr>
    <w:rPr>
      <w:rFonts w:ascii="Times New Roman" w:eastAsia="標楷體" w:hAnsi="Times New Roman" w:cs="Times New Roman"/>
      <w:sz w:val="28"/>
      <w:szCs w:val="28"/>
    </w:rPr>
  </w:style>
  <w:style w:type="paragraph" w:customStyle="1" w:styleId="t4">
    <w:name w:val="t4"/>
    <w:basedOn w:val="t3"/>
    <w:qFormat/>
    <w:rsid w:val="00F832AA"/>
    <w:pPr>
      <w:numPr>
        <w:ilvl w:val="1"/>
        <w:numId w:val="6"/>
      </w:numPr>
    </w:pPr>
  </w:style>
  <w:style w:type="paragraph" w:customStyle="1" w:styleId="t5">
    <w:name w:val="t5"/>
    <w:basedOn w:val="t4"/>
    <w:qFormat/>
    <w:rsid w:val="00866F88"/>
    <w:pPr>
      <w:numPr>
        <w:ilvl w:val="2"/>
      </w:numPr>
    </w:pPr>
  </w:style>
  <w:style w:type="paragraph" w:customStyle="1" w:styleId="p10">
    <w:name w:val="p1'"/>
    <w:basedOn w:val="p3"/>
    <w:qFormat/>
    <w:rsid w:val="00473E9F"/>
    <w:pPr>
      <w:snapToGrid w:val="0"/>
      <w:spacing w:beforeLines="0" w:before="0" w:line="480" w:lineRule="exact"/>
      <w:ind w:leftChars="950" w:left="4262" w:rightChars="-14" w:right="-34" w:hangingChars="708" w:hanging="1982"/>
    </w:pPr>
  </w:style>
  <w:style w:type="paragraph" w:customStyle="1" w:styleId="t0">
    <w:name w:val="t0"/>
    <w:basedOn w:val="a"/>
    <w:qFormat/>
    <w:rsid w:val="009328B1"/>
    <w:pPr>
      <w:snapToGrid w:val="0"/>
      <w:jc w:val="center"/>
    </w:pPr>
    <w:rPr>
      <w:rFonts w:ascii="標楷體" w:eastAsia="標楷體" w:hAnsi="標楷體"/>
      <w:b/>
      <w:noProof/>
      <w:sz w:val="32"/>
      <w:szCs w:val="32"/>
    </w:rPr>
  </w:style>
  <w:style w:type="paragraph" w:customStyle="1" w:styleId="t10">
    <w:name w:val="t1'"/>
    <w:basedOn w:val="t1"/>
    <w:qFormat/>
    <w:rsid w:val="007D278D"/>
    <w:pPr>
      <w:numPr>
        <w:numId w:val="0"/>
      </w:numPr>
    </w:pPr>
  </w:style>
  <w:style w:type="paragraph" w:customStyle="1" w:styleId="p2">
    <w:name w:val="p2"/>
    <w:basedOn w:val="t2"/>
    <w:qFormat/>
    <w:rsid w:val="00FE2F3B"/>
    <w:pPr>
      <w:numPr>
        <w:ilvl w:val="0"/>
        <w:numId w:val="0"/>
      </w:numPr>
      <w:spacing w:beforeLines="0" w:before="0"/>
      <w:ind w:left="709"/>
    </w:pPr>
    <w:rPr>
      <w:u w:val="none"/>
    </w:rPr>
  </w:style>
  <w:style w:type="paragraph" w:customStyle="1" w:styleId="p20">
    <w:name w:val="p2'"/>
    <w:basedOn w:val="p2"/>
    <w:qFormat/>
    <w:rsid w:val="00404474"/>
    <w:pPr>
      <w:ind w:firstLineChars="200" w:firstLine="560"/>
    </w:pPr>
  </w:style>
  <w:style w:type="table" w:styleId="ab">
    <w:name w:val="Table Grid"/>
    <w:basedOn w:val="a1"/>
    <w:uiPriority w:val="59"/>
    <w:rsid w:val="00E75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032F10"/>
    <w:rPr>
      <w:color w:val="800080" w:themeColor="followedHyperlink"/>
      <w:u w:val="single"/>
    </w:rPr>
  </w:style>
  <w:style w:type="character" w:customStyle="1" w:styleId="apple-converted-space">
    <w:name w:val="apple-converted-space"/>
    <w:basedOn w:val="a0"/>
    <w:rsid w:val="008F0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4016">
      <w:bodyDiv w:val="1"/>
      <w:marLeft w:val="0"/>
      <w:marRight w:val="0"/>
      <w:marTop w:val="0"/>
      <w:marBottom w:val="0"/>
      <w:divBdr>
        <w:top w:val="none" w:sz="0" w:space="0" w:color="auto"/>
        <w:left w:val="none" w:sz="0" w:space="0" w:color="auto"/>
        <w:bottom w:val="none" w:sz="0" w:space="0" w:color="auto"/>
        <w:right w:val="none" w:sz="0" w:space="0" w:color="auto"/>
      </w:divBdr>
      <w:divsChild>
        <w:div w:id="1110708586">
          <w:marLeft w:val="446"/>
          <w:marRight w:val="0"/>
          <w:marTop w:val="0"/>
          <w:marBottom w:val="143"/>
          <w:divBdr>
            <w:top w:val="none" w:sz="0" w:space="0" w:color="auto"/>
            <w:left w:val="none" w:sz="0" w:space="0" w:color="auto"/>
            <w:bottom w:val="none" w:sz="0" w:space="0" w:color="auto"/>
            <w:right w:val="none" w:sz="0" w:space="0" w:color="auto"/>
          </w:divBdr>
        </w:div>
        <w:div w:id="877546017">
          <w:marLeft w:val="446"/>
          <w:marRight w:val="0"/>
          <w:marTop w:val="0"/>
          <w:marBottom w:val="143"/>
          <w:divBdr>
            <w:top w:val="none" w:sz="0" w:space="0" w:color="auto"/>
            <w:left w:val="none" w:sz="0" w:space="0" w:color="auto"/>
            <w:bottom w:val="none" w:sz="0" w:space="0" w:color="auto"/>
            <w:right w:val="none" w:sz="0" w:space="0" w:color="auto"/>
          </w:divBdr>
        </w:div>
      </w:divsChild>
    </w:div>
    <w:div w:id="26376540">
      <w:bodyDiv w:val="1"/>
      <w:marLeft w:val="0"/>
      <w:marRight w:val="0"/>
      <w:marTop w:val="0"/>
      <w:marBottom w:val="0"/>
      <w:divBdr>
        <w:top w:val="none" w:sz="0" w:space="0" w:color="auto"/>
        <w:left w:val="none" w:sz="0" w:space="0" w:color="auto"/>
        <w:bottom w:val="none" w:sz="0" w:space="0" w:color="auto"/>
        <w:right w:val="none" w:sz="0" w:space="0" w:color="auto"/>
      </w:divBdr>
    </w:div>
    <w:div w:id="29771216">
      <w:bodyDiv w:val="1"/>
      <w:marLeft w:val="0"/>
      <w:marRight w:val="0"/>
      <w:marTop w:val="0"/>
      <w:marBottom w:val="0"/>
      <w:divBdr>
        <w:top w:val="none" w:sz="0" w:space="0" w:color="auto"/>
        <w:left w:val="none" w:sz="0" w:space="0" w:color="auto"/>
        <w:bottom w:val="none" w:sz="0" w:space="0" w:color="auto"/>
        <w:right w:val="none" w:sz="0" w:space="0" w:color="auto"/>
      </w:divBdr>
      <w:divsChild>
        <w:div w:id="93866903">
          <w:marLeft w:val="1166"/>
          <w:marRight w:val="0"/>
          <w:marTop w:val="106"/>
          <w:marBottom w:val="0"/>
          <w:divBdr>
            <w:top w:val="none" w:sz="0" w:space="0" w:color="auto"/>
            <w:left w:val="none" w:sz="0" w:space="0" w:color="auto"/>
            <w:bottom w:val="none" w:sz="0" w:space="0" w:color="auto"/>
            <w:right w:val="none" w:sz="0" w:space="0" w:color="auto"/>
          </w:divBdr>
        </w:div>
      </w:divsChild>
    </w:div>
    <w:div w:id="97674990">
      <w:bodyDiv w:val="1"/>
      <w:marLeft w:val="0"/>
      <w:marRight w:val="0"/>
      <w:marTop w:val="0"/>
      <w:marBottom w:val="0"/>
      <w:divBdr>
        <w:top w:val="none" w:sz="0" w:space="0" w:color="auto"/>
        <w:left w:val="none" w:sz="0" w:space="0" w:color="auto"/>
        <w:bottom w:val="none" w:sz="0" w:space="0" w:color="auto"/>
        <w:right w:val="none" w:sz="0" w:space="0" w:color="auto"/>
      </w:divBdr>
    </w:div>
    <w:div w:id="112407224">
      <w:bodyDiv w:val="1"/>
      <w:marLeft w:val="0"/>
      <w:marRight w:val="0"/>
      <w:marTop w:val="0"/>
      <w:marBottom w:val="0"/>
      <w:divBdr>
        <w:top w:val="none" w:sz="0" w:space="0" w:color="auto"/>
        <w:left w:val="none" w:sz="0" w:space="0" w:color="auto"/>
        <w:bottom w:val="none" w:sz="0" w:space="0" w:color="auto"/>
        <w:right w:val="none" w:sz="0" w:space="0" w:color="auto"/>
      </w:divBdr>
      <w:divsChild>
        <w:div w:id="416636493">
          <w:marLeft w:val="547"/>
          <w:marRight w:val="0"/>
          <w:marTop w:val="115"/>
          <w:marBottom w:val="0"/>
          <w:divBdr>
            <w:top w:val="none" w:sz="0" w:space="0" w:color="auto"/>
            <w:left w:val="none" w:sz="0" w:space="0" w:color="auto"/>
            <w:bottom w:val="none" w:sz="0" w:space="0" w:color="auto"/>
            <w:right w:val="none" w:sz="0" w:space="0" w:color="auto"/>
          </w:divBdr>
        </w:div>
        <w:div w:id="918055530">
          <w:marLeft w:val="547"/>
          <w:marRight w:val="0"/>
          <w:marTop w:val="115"/>
          <w:marBottom w:val="0"/>
          <w:divBdr>
            <w:top w:val="none" w:sz="0" w:space="0" w:color="auto"/>
            <w:left w:val="none" w:sz="0" w:space="0" w:color="auto"/>
            <w:bottom w:val="none" w:sz="0" w:space="0" w:color="auto"/>
            <w:right w:val="none" w:sz="0" w:space="0" w:color="auto"/>
          </w:divBdr>
        </w:div>
      </w:divsChild>
    </w:div>
    <w:div w:id="151027674">
      <w:bodyDiv w:val="1"/>
      <w:marLeft w:val="0"/>
      <w:marRight w:val="0"/>
      <w:marTop w:val="0"/>
      <w:marBottom w:val="0"/>
      <w:divBdr>
        <w:top w:val="none" w:sz="0" w:space="0" w:color="auto"/>
        <w:left w:val="none" w:sz="0" w:space="0" w:color="auto"/>
        <w:bottom w:val="none" w:sz="0" w:space="0" w:color="auto"/>
        <w:right w:val="none" w:sz="0" w:space="0" w:color="auto"/>
      </w:divBdr>
      <w:divsChild>
        <w:div w:id="1627346528">
          <w:marLeft w:val="547"/>
          <w:marRight w:val="0"/>
          <w:marTop w:val="86"/>
          <w:marBottom w:val="0"/>
          <w:divBdr>
            <w:top w:val="none" w:sz="0" w:space="0" w:color="auto"/>
            <w:left w:val="none" w:sz="0" w:space="0" w:color="auto"/>
            <w:bottom w:val="none" w:sz="0" w:space="0" w:color="auto"/>
            <w:right w:val="none" w:sz="0" w:space="0" w:color="auto"/>
          </w:divBdr>
        </w:div>
        <w:div w:id="1766262710">
          <w:marLeft w:val="547"/>
          <w:marRight w:val="0"/>
          <w:marTop w:val="86"/>
          <w:marBottom w:val="0"/>
          <w:divBdr>
            <w:top w:val="none" w:sz="0" w:space="0" w:color="auto"/>
            <w:left w:val="none" w:sz="0" w:space="0" w:color="auto"/>
            <w:bottom w:val="none" w:sz="0" w:space="0" w:color="auto"/>
            <w:right w:val="none" w:sz="0" w:space="0" w:color="auto"/>
          </w:divBdr>
        </w:div>
        <w:div w:id="1954483378">
          <w:marLeft w:val="547"/>
          <w:marRight w:val="0"/>
          <w:marTop w:val="86"/>
          <w:marBottom w:val="0"/>
          <w:divBdr>
            <w:top w:val="none" w:sz="0" w:space="0" w:color="auto"/>
            <w:left w:val="none" w:sz="0" w:space="0" w:color="auto"/>
            <w:bottom w:val="none" w:sz="0" w:space="0" w:color="auto"/>
            <w:right w:val="none" w:sz="0" w:space="0" w:color="auto"/>
          </w:divBdr>
        </w:div>
      </w:divsChild>
    </w:div>
    <w:div w:id="201938362">
      <w:bodyDiv w:val="1"/>
      <w:marLeft w:val="0"/>
      <w:marRight w:val="0"/>
      <w:marTop w:val="0"/>
      <w:marBottom w:val="0"/>
      <w:divBdr>
        <w:top w:val="none" w:sz="0" w:space="0" w:color="auto"/>
        <w:left w:val="none" w:sz="0" w:space="0" w:color="auto"/>
        <w:bottom w:val="none" w:sz="0" w:space="0" w:color="auto"/>
        <w:right w:val="none" w:sz="0" w:space="0" w:color="auto"/>
      </w:divBdr>
    </w:div>
    <w:div w:id="265314611">
      <w:bodyDiv w:val="1"/>
      <w:marLeft w:val="0"/>
      <w:marRight w:val="0"/>
      <w:marTop w:val="0"/>
      <w:marBottom w:val="0"/>
      <w:divBdr>
        <w:top w:val="none" w:sz="0" w:space="0" w:color="auto"/>
        <w:left w:val="none" w:sz="0" w:space="0" w:color="auto"/>
        <w:bottom w:val="none" w:sz="0" w:space="0" w:color="auto"/>
        <w:right w:val="none" w:sz="0" w:space="0" w:color="auto"/>
      </w:divBdr>
    </w:div>
    <w:div w:id="287057231">
      <w:bodyDiv w:val="1"/>
      <w:marLeft w:val="0"/>
      <w:marRight w:val="0"/>
      <w:marTop w:val="0"/>
      <w:marBottom w:val="0"/>
      <w:divBdr>
        <w:top w:val="none" w:sz="0" w:space="0" w:color="auto"/>
        <w:left w:val="none" w:sz="0" w:space="0" w:color="auto"/>
        <w:bottom w:val="none" w:sz="0" w:space="0" w:color="auto"/>
        <w:right w:val="none" w:sz="0" w:space="0" w:color="auto"/>
      </w:divBdr>
    </w:div>
    <w:div w:id="287248071">
      <w:bodyDiv w:val="1"/>
      <w:marLeft w:val="0"/>
      <w:marRight w:val="0"/>
      <w:marTop w:val="0"/>
      <w:marBottom w:val="0"/>
      <w:divBdr>
        <w:top w:val="none" w:sz="0" w:space="0" w:color="auto"/>
        <w:left w:val="none" w:sz="0" w:space="0" w:color="auto"/>
        <w:bottom w:val="none" w:sz="0" w:space="0" w:color="auto"/>
        <w:right w:val="none" w:sz="0" w:space="0" w:color="auto"/>
      </w:divBdr>
    </w:div>
    <w:div w:id="312754766">
      <w:bodyDiv w:val="1"/>
      <w:marLeft w:val="0"/>
      <w:marRight w:val="0"/>
      <w:marTop w:val="0"/>
      <w:marBottom w:val="0"/>
      <w:divBdr>
        <w:top w:val="none" w:sz="0" w:space="0" w:color="auto"/>
        <w:left w:val="none" w:sz="0" w:space="0" w:color="auto"/>
        <w:bottom w:val="none" w:sz="0" w:space="0" w:color="auto"/>
        <w:right w:val="none" w:sz="0" w:space="0" w:color="auto"/>
      </w:divBdr>
      <w:divsChild>
        <w:div w:id="2099256155">
          <w:marLeft w:val="1166"/>
          <w:marRight w:val="0"/>
          <w:marTop w:val="0"/>
          <w:marBottom w:val="0"/>
          <w:divBdr>
            <w:top w:val="none" w:sz="0" w:space="0" w:color="auto"/>
            <w:left w:val="none" w:sz="0" w:space="0" w:color="auto"/>
            <w:bottom w:val="none" w:sz="0" w:space="0" w:color="auto"/>
            <w:right w:val="none" w:sz="0" w:space="0" w:color="auto"/>
          </w:divBdr>
        </w:div>
        <w:div w:id="1209028687">
          <w:marLeft w:val="1166"/>
          <w:marRight w:val="0"/>
          <w:marTop w:val="0"/>
          <w:marBottom w:val="0"/>
          <w:divBdr>
            <w:top w:val="none" w:sz="0" w:space="0" w:color="auto"/>
            <w:left w:val="none" w:sz="0" w:space="0" w:color="auto"/>
            <w:bottom w:val="none" w:sz="0" w:space="0" w:color="auto"/>
            <w:right w:val="none" w:sz="0" w:space="0" w:color="auto"/>
          </w:divBdr>
        </w:div>
      </w:divsChild>
    </w:div>
    <w:div w:id="325474300">
      <w:bodyDiv w:val="1"/>
      <w:marLeft w:val="0"/>
      <w:marRight w:val="0"/>
      <w:marTop w:val="0"/>
      <w:marBottom w:val="0"/>
      <w:divBdr>
        <w:top w:val="none" w:sz="0" w:space="0" w:color="auto"/>
        <w:left w:val="none" w:sz="0" w:space="0" w:color="auto"/>
        <w:bottom w:val="none" w:sz="0" w:space="0" w:color="auto"/>
        <w:right w:val="none" w:sz="0" w:space="0" w:color="auto"/>
      </w:divBdr>
    </w:div>
    <w:div w:id="341274704">
      <w:bodyDiv w:val="1"/>
      <w:marLeft w:val="0"/>
      <w:marRight w:val="0"/>
      <w:marTop w:val="0"/>
      <w:marBottom w:val="0"/>
      <w:divBdr>
        <w:top w:val="none" w:sz="0" w:space="0" w:color="auto"/>
        <w:left w:val="none" w:sz="0" w:space="0" w:color="auto"/>
        <w:bottom w:val="none" w:sz="0" w:space="0" w:color="auto"/>
        <w:right w:val="none" w:sz="0" w:space="0" w:color="auto"/>
      </w:divBdr>
    </w:div>
    <w:div w:id="342587205">
      <w:bodyDiv w:val="1"/>
      <w:marLeft w:val="0"/>
      <w:marRight w:val="0"/>
      <w:marTop w:val="0"/>
      <w:marBottom w:val="0"/>
      <w:divBdr>
        <w:top w:val="none" w:sz="0" w:space="0" w:color="auto"/>
        <w:left w:val="none" w:sz="0" w:space="0" w:color="auto"/>
        <w:bottom w:val="none" w:sz="0" w:space="0" w:color="auto"/>
        <w:right w:val="none" w:sz="0" w:space="0" w:color="auto"/>
      </w:divBdr>
      <w:divsChild>
        <w:div w:id="369573590">
          <w:marLeft w:val="446"/>
          <w:marRight w:val="0"/>
          <w:marTop w:val="0"/>
          <w:marBottom w:val="0"/>
          <w:divBdr>
            <w:top w:val="none" w:sz="0" w:space="0" w:color="auto"/>
            <w:left w:val="none" w:sz="0" w:space="0" w:color="auto"/>
            <w:bottom w:val="none" w:sz="0" w:space="0" w:color="auto"/>
            <w:right w:val="none" w:sz="0" w:space="0" w:color="auto"/>
          </w:divBdr>
        </w:div>
        <w:div w:id="417484818">
          <w:marLeft w:val="446"/>
          <w:marRight w:val="0"/>
          <w:marTop w:val="0"/>
          <w:marBottom w:val="0"/>
          <w:divBdr>
            <w:top w:val="none" w:sz="0" w:space="0" w:color="auto"/>
            <w:left w:val="none" w:sz="0" w:space="0" w:color="auto"/>
            <w:bottom w:val="none" w:sz="0" w:space="0" w:color="auto"/>
            <w:right w:val="none" w:sz="0" w:space="0" w:color="auto"/>
          </w:divBdr>
        </w:div>
        <w:div w:id="1791436813">
          <w:marLeft w:val="446"/>
          <w:marRight w:val="0"/>
          <w:marTop w:val="0"/>
          <w:marBottom w:val="0"/>
          <w:divBdr>
            <w:top w:val="none" w:sz="0" w:space="0" w:color="auto"/>
            <w:left w:val="none" w:sz="0" w:space="0" w:color="auto"/>
            <w:bottom w:val="none" w:sz="0" w:space="0" w:color="auto"/>
            <w:right w:val="none" w:sz="0" w:space="0" w:color="auto"/>
          </w:divBdr>
        </w:div>
      </w:divsChild>
    </w:div>
    <w:div w:id="371228410">
      <w:bodyDiv w:val="1"/>
      <w:marLeft w:val="0"/>
      <w:marRight w:val="0"/>
      <w:marTop w:val="0"/>
      <w:marBottom w:val="0"/>
      <w:divBdr>
        <w:top w:val="none" w:sz="0" w:space="0" w:color="auto"/>
        <w:left w:val="none" w:sz="0" w:space="0" w:color="auto"/>
        <w:bottom w:val="none" w:sz="0" w:space="0" w:color="auto"/>
        <w:right w:val="none" w:sz="0" w:space="0" w:color="auto"/>
      </w:divBdr>
    </w:div>
    <w:div w:id="389116598">
      <w:bodyDiv w:val="1"/>
      <w:marLeft w:val="0"/>
      <w:marRight w:val="0"/>
      <w:marTop w:val="0"/>
      <w:marBottom w:val="0"/>
      <w:divBdr>
        <w:top w:val="none" w:sz="0" w:space="0" w:color="auto"/>
        <w:left w:val="none" w:sz="0" w:space="0" w:color="auto"/>
        <w:bottom w:val="none" w:sz="0" w:space="0" w:color="auto"/>
        <w:right w:val="none" w:sz="0" w:space="0" w:color="auto"/>
      </w:divBdr>
      <w:divsChild>
        <w:div w:id="1329477601">
          <w:marLeft w:val="547"/>
          <w:marRight w:val="0"/>
          <w:marTop w:val="115"/>
          <w:marBottom w:val="0"/>
          <w:divBdr>
            <w:top w:val="none" w:sz="0" w:space="0" w:color="auto"/>
            <w:left w:val="none" w:sz="0" w:space="0" w:color="auto"/>
            <w:bottom w:val="none" w:sz="0" w:space="0" w:color="auto"/>
            <w:right w:val="none" w:sz="0" w:space="0" w:color="auto"/>
          </w:divBdr>
        </w:div>
        <w:div w:id="162472710">
          <w:marLeft w:val="1166"/>
          <w:marRight w:val="0"/>
          <w:marTop w:val="106"/>
          <w:marBottom w:val="0"/>
          <w:divBdr>
            <w:top w:val="none" w:sz="0" w:space="0" w:color="auto"/>
            <w:left w:val="none" w:sz="0" w:space="0" w:color="auto"/>
            <w:bottom w:val="none" w:sz="0" w:space="0" w:color="auto"/>
            <w:right w:val="none" w:sz="0" w:space="0" w:color="auto"/>
          </w:divBdr>
        </w:div>
        <w:div w:id="940649128">
          <w:marLeft w:val="1166"/>
          <w:marRight w:val="0"/>
          <w:marTop w:val="106"/>
          <w:marBottom w:val="0"/>
          <w:divBdr>
            <w:top w:val="none" w:sz="0" w:space="0" w:color="auto"/>
            <w:left w:val="none" w:sz="0" w:space="0" w:color="auto"/>
            <w:bottom w:val="none" w:sz="0" w:space="0" w:color="auto"/>
            <w:right w:val="none" w:sz="0" w:space="0" w:color="auto"/>
          </w:divBdr>
        </w:div>
        <w:div w:id="495998606">
          <w:marLeft w:val="547"/>
          <w:marRight w:val="0"/>
          <w:marTop w:val="115"/>
          <w:marBottom w:val="0"/>
          <w:divBdr>
            <w:top w:val="none" w:sz="0" w:space="0" w:color="auto"/>
            <w:left w:val="none" w:sz="0" w:space="0" w:color="auto"/>
            <w:bottom w:val="none" w:sz="0" w:space="0" w:color="auto"/>
            <w:right w:val="none" w:sz="0" w:space="0" w:color="auto"/>
          </w:divBdr>
        </w:div>
        <w:div w:id="2023240267">
          <w:marLeft w:val="1166"/>
          <w:marRight w:val="0"/>
          <w:marTop w:val="106"/>
          <w:marBottom w:val="0"/>
          <w:divBdr>
            <w:top w:val="none" w:sz="0" w:space="0" w:color="auto"/>
            <w:left w:val="none" w:sz="0" w:space="0" w:color="auto"/>
            <w:bottom w:val="none" w:sz="0" w:space="0" w:color="auto"/>
            <w:right w:val="none" w:sz="0" w:space="0" w:color="auto"/>
          </w:divBdr>
        </w:div>
        <w:div w:id="2037385735">
          <w:marLeft w:val="547"/>
          <w:marRight w:val="0"/>
          <w:marTop w:val="115"/>
          <w:marBottom w:val="0"/>
          <w:divBdr>
            <w:top w:val="none" w:sz="0" w:space="0" w:color="auto"/>
            <w:left w:val="none" w:sz="0" w:space="0" w:color="auto"/>
            <w:bottom w:val="none" w:sz="0" w:space="0" w:color="auto"/>
            <w:right w:val="none" w:sz="0" w:space="0" w:color="auto"/>
          </w:divBdr>
        </w:div>
        <w:div w:id="1385368767">
          <w:marLeft w:val="1166"/>
          <w:marRight w:val="0"/>
          <w:marTop w:val="106"/>
          <w:marBottom w:val="0"/>
          <w:divBdr>
            <w:top w:val="none" w:sz="0" w:space="0" w:color="auto"/>
            <w:left w:val="none" w:sz="0" w:space="0" w:color="auto"/>
            <w:bottom w:val="none" w:sz="0" w:space="0" w:color="auto"/>
            <w:right w:val="none" w:sz="0" w:space="0" w:color="auto"/>
          </w:divBdr>
        </w:div>
        <w:div w:id="726874467">
          <w:marLeft w:val="1166"/>
          <w:marRight w:val="0"/>
          <w:marTop w:val="106"/>
          <w:marBottom w:val="0"/>
          <w:divBdr>
            <w:top w:val="none" w:sz="0" w:space="0" w:color="auto"/>
            <w:left w:val="none" w:sz="0" w:space="0" w:color="auto"/>
            <w:bottom w:val="none" w:sz="0" w:space="0" w:color="auto"/>
            <w:right w:val="none" w:sz="0" w:space="0" w:color="auto"/>
          </w:divBdr>
        </w:div>
      </w:divsChild>
    </w:div>
    <w:div w:id="413361892">
      <w:bodyDiv w:val="1"/>
      <w:marLeft w:val="0"/>
      <w:marRight w:val="0"/>
      <w:marTop w:val="0"/>
      <w:marBottom w:val="0"/>
      <w:divBdr>
        <w:top w:val="none" w:sz="0" w:space="0" w:color="auto"/>
        <w:left w:val="none" w:sz="0" w:space="0" w:color="auto"/>
        <w:bottom w:val="none" w:sz="0" w:space="0" w:color="auto"/>
        <w:right w:val="none" w:sz="0" w:space="0" w:color="auto"/>
      </w:divBdr>
    </w:div>
    <w:div w:id="419447748">
      <w:bodyDiv w:val="1"/>
      <w:marLeft w:val="0"/>
      <w:marRight w:val="0"/>
      <w:marTop w:val="0"/>
      <w:marBottom w:val="0"/>
      <w:divBdr>
        <w:top w:val="none" w:sz="0" w:space="0" w:color="auto"/>
        <w:left w:val="none" w:sz="0" w:space="0" w:color="auto"/>
        <w:bottom w:val="none" w:sz="0" w:space="0" w:color="auto"/>
        <w:right w:val="none" w:sz="0" w:space="0" w:color="auto"/>
      </w:divBdr>
    </w:div>
    <w:div w:id="421531272">
      <w:bodyDiv w:val="1"/>
      <w:marLeft w:val="0"/>
      <w:marRight w:val="0"/>
      <w:marTop w:val="0"/>
      <w:marBottom w:val="0"/>
      <w:divBdr>
        <w:top w:val="none" w:sz="0" w:space="0" w:color="auto"/>
        <w:left w:val="none" w:sz="0" w:space="0" w:color="auto"/>
        <w:bottom w:val="none" w:sz="0" w:space="0" w:color="auto"/>
        <w:right w:val="none" w:sz="0" w:space="0" w:color="auto"/>
      </w:divBdr>
      <w:divsChild>
        <w:div w:id="1899441280">
          <w:marLeft w:val="446"/>
          <w:marRight w:val="0"/>
          <w:marTop w:val="0"/>
          <w:marBottom w:val="143"/>
          <w:divBdr>
            <w:top w:val="none" w:sz="0" w:space="0" w:color="auto"/>
            <w:left w:val="none" w:sz="0" w:space="0" w:color="auto"/>
            <w:bottom w:val="none" w:sz="0" w:space="0" w:color="auto"/>
            <w:right w:val="none" w:sz="0" w:space="0" w:color="auto"/>
          </w:divBdr>
        </w:div>
        <w:div w:id="1503549430">
          <w:marLeft w:val="446"/>
          <w:marRight w:val="0"/>
          <w:marTop w:val="0"/>
          <w:marBottom w:val="143"/>
          <w:divBdr>
            <w:top w:val="none" w:sz="0" w:space="0" w:color="auto"/>
            <w:left w:val="none" w:sz="0" w:space="0" w:color="auto"/>
            <w:bottom w:val="none" w:sz="0" w:space="0" w:color="auto"/>
            <w:right w:val="none" w:sz="0" w:space="0" w:color="auto"/>
          </w:divBdr>
        </w:div>
        <w:div w:id="1929388348">
          <w:marLeft w:val="446"/>
          <w:marRight w:val="0"/>
          <w:marTop w:val="0"/>
          <w:marBottom w:val="143"/>
          <w:divBdr>
            <w:top w:val="none" w:sz="0" w:space="0" w:color="auto"/>
            <w:left w:val="none" w:sz="0" w:space="0" w:color="auto"/>
            <w:bottom w:val="none" w:sz="0" w:space="0" w:color="auto"/>
            <w:right w:val="none" w:sz="0" w:space="0" w:color="auto"/>
          </w:divBdr>
        </w:div>
      </w:divsChild>
    </w:div>
    <w:div w:id="443119250">
      <w:bodyDiv w:val="1"/>
      <w:marLeft w:val="0"/>
      <w:marRight w:val="0"/>
      <w:marTop w:val="0"/>
      <w:marBottom w:val="0"/>
      <w:divBdr>
        <w:top w:val="none" w:sz="0" w:space="0" w:color="auto"/>
        <w:left w:val="none" w:sz="0" w:space="0" w:color="auto"/>
        <w:bottom w:val="none" w:sz="0" w:space="0" w:color="auto"/>
        <w:right w:val="none" w:sz="0" w:space="0" w:color="auto"/>
      </w:divBdr>
    </w:div>
    <w:div w:id="511652319">
      <w:bodyDiv w:val="1"/>
      <w:marLeft w:val="0"/>
      <w:marRight w:val="0"/>
      <w:marTop w:val="0"/>
      <w:marBottom w:val="0"/>
      <w:divBdr>
        <w:top w:val="none" w:sz="0" w:space="0" w:color="auto"/>
        <w:left w:val="none" w:sz="0" w:space="0" w:color="auto"/>
        <w:bottom w:val="none" w:sz="0" w:space="0" w:color="auto"/>
        <w:right w:val="none" w:sz="0" w:space="0" w:color="auto"/>
      </w:divBdr>
    </w:div>
    <w:div w:id="546378539">
      <w:bodyDiv w:val="1"/>
      <w:marLeft w:val="0"/>
      <w:marRight w:val="0"/>
      <w:marTop w:val="0"/>
      <w:marBottom w:val="0"/>
      <w:divBdr>
        <w:top w:val="none" w:sz="0" w:space="0" w:color="auto"/>
        <w:left w:val="none" w:sz="0" w:space="0" w:color="auto"/>
        <w:bottom w:val="none" w:sz="0" w:space="0" w:color="auto"/>
        <w:right w:val="none" w:sz="0" w:space="0" w:color="auto"/>
      </w:divBdr>
    </w:div>
    <w:div w:id="574434611">
      <w:bodyDiv w:val="1"/>
      <w:marLeft w:val="0"/>
      <w:marRight w:val="0"/>
      <w:marTop w:val="0"/>
      <w:marBottom w:val="0"/>
      <w:divBdr>
        <w:top w:val="none" w:sz="0" w:space="0" w:color="auto"/>
        <w:left w:val="none" w:sz="0" w:space="0" w:color="auto"/>
        <w:bottom w:val="none" w:sz="0" w:space="0" w:color="auto"/>
        <w:right w:val="none" w:sz="0" w:space="0" w:color="auto"/>
      </w:divBdr>
    </w:div>
    <w:div w:id="580215679">
      <w:bodyDiv w:val="1"/>
      <w:marLeft w:val="0"/>
      <w:marRight w:val="0"/>
      <w:marTop w:val="0"/>
      <w:marBottom w:val="0"/>
      <w:divBdr>
        <w:top w:val="none" w:sz="0" w:space="0" w:color="auto"/>
        <w:left w:val="none" w:sz="0" w:space="0" w:color="auto"/>
        <w:bottom w:val="none" w:sz="0" w:space="0" w:color="auto"/>
        <w:right w:val="none" w:sz="0" w:space="0" w:color="auto"/>
      </w:divBdr>
      <w:divsChild>
        <w:div w:id="1493060853">
          <w:marLeft w:val="446"/>
          <w:marRight w:val="0"/>
          <w:marTop w:val="0"/>
          <w:marBottom w:val="143"/>
          <w:divBdr>
            <w:top w:val="none" w:sz="0" w:space="0" w:color="auto"/>
            <w:left w:val="none" w:sz="0" w:space="0" w:color="auto"/>
            <w:bottom w:val="none" w:sz="0" w:space="0" w:color="auto"/>
            <w:right w:val="none" w:sz="0" w:space="0" w:color="auto"/>
          </w:divBdr>
        </w:div>
        <w:div w:id="407461692">
          <w:marLeft w:val="446"/>
          <w:marRight w:val="0"/>
          <w:marTop w:val="0"/>
          <w:marBottom w:val="143"/>
          <w:divBdr>
            <w:top w:val="none" w:sz="0" w:space="0" w:color="auto"/>
            <w:left w:val="none" w:sz="0" w:space="0" w:color="auto"/>
            <w:bottom w:val="none" w:sz="0" w:space="0" w:color="auto"/>
            <w:right w:val="none" w:sz="0" w:space="0" w:color="auto"/>
          </w:divBdr>
        </w:div>
      </w:divsChild>
    </w:div>
    <w:div w:id="592713195">
      <w:bodyDiv w:val="1"/>
      <w:marLeft w:val="0"/>
      <w:marRight w:val="0"/>
      <w:marTop w:val="0"/>
      <w:marBottom w:val="0"/>
      <w:divBdr>
        <w:top w:val="none" w:sz="0" w:space="0" w:color="auto"/>
        <w:left w:val="none" w:sz="0" w:space="0" w:color="auto"/>
        <w:bottom w:val="none" w:sz="0" w:space="0" w:color="auto"/>
        <w:right w:val="none" w:sz="0" w:space="0" w:color="auto"/>
      </w:divBdr>
      <w:divsChild>
        <w:div w:id="1779566351">
          <w:marLeft w:val="547"/>
          <w:marRight w:val="0"/>
          <w:marTop w:val="115"/>
          <w:marBottom w:val="0"/>
          <w:divBdr>
            <w:top w:val="none" w:sz="0" w:space="0" w:color="auto"/>
            <w:left w:val="none" w:sz="0" w:space="0" w:color="auto"/>
            <w:bottom w:val="none" w:sz="0" w:space="0" w:color="auto"/>
            <w:right w:val="none" w:sz="0" w:space="0" w:color="auto"/>
          </w:divBdr>
        </w:div>
        <w:div w:id="893781471">
          <w:marLeft w:val="1166"/>
          <w:marRight w:val="0"/>
          <w:marTop w:val="115"/>
          <w:marBottom w:val="0"/>
          <w:divBdr>
            <w:top w:val="none" w:sz="0" w:space="0" w:color="auto"/>
            <w:left w:val="none" w:sz="0" w:space="0" w:color="auto"/>
            <w:bottom w:val="none" w:sz="0" w:space="0" w:color="auto"/>
            <w:right w:val="none" w:sz="0" w:space="0" w:color="auto"/>
          </w:divBdr>
        </w:div>
        <w:div w:id="943264202">
          <w:marLeft w:val="547"/>
          <w:marRight w:val="0"/>
          <w:marTop w:val="115"/>
          <w:marBottom w:val="0"/>
          <w:divBdr>
            <w:top w:val="none" w:sz="0" w:space="0" w:color="auto"/>
            <w:left w:val="none" w:sz="0" w:space="0" w:color="auto"/>
            <w:bottom w:val="none" w:sz="0" w:space="0" w:color="auto"/>
            <w:right w:val="none" w:sz="0" w:space="0" w:color="auto"/>
          </w:divBdr>
        </w:div>
        <w:div w:id="1184126270">
          <w:marLeft w:val="547"/>
          <w:marRight w:val="0"/>
          <w:marTop w:val="115"/>
          <w:marBottom w:val="0"/>
          <w:divBdr>
            <w:top w:val="none" w:sz="0" w:space="0" w:color="auto"/>
            <w:left w:val="none" w:sz="0" w:space="0" w:color="auto"/>
            <w:bottom w:val="none" w:sz="0" w:space="0" w:color="auto"/>
            <w:right w:val="none" w:sz="0" w:space="0" w:color="auto"/>
          </w:divBdr>
        </w:div>
        <w:div w:id="701902123">
          <w:marLeft w:val="547"/>
          <w:marRight w:val="0"/>
          <w:marTop w:val="115"/>
          <w:marBottom w:val="0"/>
          <w:divBdr>
            <w:top w:val="none" w:sz="0" w:space="0" w:color="auto"/>
            <w:left w:val="none" w:sz="0" w:space="0" w:color="auto"/>
            <w:bottom w:val="none" w:sz="0" w:space="0" w:color="auto"/>
            <w:right w:val="none" w:sz="0" w:space="0" w:color="auto"/>
          </w:divBdr>
        </w:div>
        <w:div w:id="20130580">
          <w:marLeft w:val="547"/>
          <w:marRight w:val="0"/>
          <w:marTop w:val="115"/>
          <w:marBottom w:val="0"/>
          <w:divBdr>
            <w:top w:val="none" w:sz="0" w:space="0" w:color="auto"/>
            <w:left w:val="none" w:sz="0" w:space="0" w:color="auto"/>
            <w:bottom w:val="none" w:sz="0" w:space="0" w:color="auto"/>
            <w:right w:val="none" w:sz="0" w:space="0" w:color="auto"/>
          </w:divBdr>
        </w:div>
        <w:div w:id="1775662272">
          <w:marLeft w:val="547"/>
          <w:marRight w:val="0"/>
          <w:marTop w:val="115"/>
          <w:marBottom w:val="0"/>
          <w:divBdr>
            <w:top w:val="none" w:sz="0" w:space="0" w:color="auto"/>
            <w:left w:val="none" w:sz="0" w:space="0" w:color="auto"/>
            <w:bottom w:val="none" w:sz="0" w:space="0" w:color="auto"/>
            <w:right w:val="none" w:sz="0" w:space="0" w:color="auto"/>
          </w:divBdr>
        </w:div>
      </w:divsChild>
    </w:div>
    <w:div w:id="657731107">
      <w:bodyDiv w:val="1"/>
      <w:marLeft w:val="0"/>
      <w:marRight w:val="0"/>
      <w:marTop w:val="0"/>
      <w:marBottom w:val="0"/>
      <w:divBdr>
        <w:top w:val="none" w:sz="0" w:space="0" w:color="auto"/>
        <w:left w:val="none" w:sz="0" w:space="0" w:color="auto"/>
        <w:bottom w:val="none" w:sz="0" w:space="0" w:color="auto"/>
        <w:right w:val="none" w:sz="0" w:space="0" w:color="auto"/>
      </w:divBdr>
      <w:divsChild>
        <w:div w:id="1525558181">
          <w:marLeft w:val="1166"/>
          <w:marRight w:val="0"/>
          <w:marTop w:val="0"/>
          <w:marBottom w:val="0"/>
          <w:divBdr>
            <w:top w:val="none" w:sz="0" w:space="0" w:color="auto"/>
            <w:left w:val="none" w:sz="0" w:space="0" w:color="auto"/>
            <w:bottom w:val="none" w:sz="0" w:space="0" w:color="auto"/>
            <w:right w:val="none" w:sz="0" w:space="0" w:color="auto"/>
          </w:divBdr>
        </w:div>
        <w:div w:id="1713769450">
          <w:marLeft w:val="1166"/>
          <w:marRight w:val="0"/>
          <w:marTop w:val="0"/>
          <w:marBottom w:val="0"/>
          <w:divBdr>
            <w:top w:val="none" w:sz="0" w:space="0" w:color="auto"/>
            <w:left w:val="none" w:sz="0" w:space="0" w:color="auto"/>
            <w:bottom w:val="none" w:sz="0" w:space="0" w:color="auto"/>
            <w:right w:val="none" w:sz="0" w:space="0" w:color="auto"/>
          </w:divBdr>
        </w:div>
      </w:divsChild>
    </w:div>
    <w:div w:id="660735415">
      <w:bodyDiv w:val="1"/>
      <w:marLeft w:val="0"/>
      <w:marRight w:val="0"/>
      <w:marTop w:val="0"/>
      <w:marBottom w:val="0"/>
      <w:divBdr>
        <w:top w:val="none" w:sz="0" w:space="0" w:color="auto"/>
        <w:left w:val="none" w:sz="0" w:space="0" w:color="auto"/>
        <w:bottom w:val="none" w:sz="0" w:space="0" w:color="auto"/>
        <w:right w:val="none" w:sz="0" w:space="0" w:color="auto"/>
      </w:divBdr>
    </w:div>
    <w:div w:id="662709747">
      <w:bodyDiv w:val="1"/>
      <w:marLeft w:val="0"/>
      <w:marRight w:val="0"/>
      <w:marTop w:val="0"/>
      <w:marBottom w:val="0"/>
      <w:divBdr>
        <w:top w:val="none" w:sz="0" w:space="0" w:color="auto"/>
        <w:left w:val="none" w:sz="0" w:space="0" w:color="auto"/>
        <w:bottom w:val="none" w:sz="0" w:space="0" w:color="auto"/>
        <w:right w:val="none" w:sz="0" w:space="0" w:color="auto"/>
      </w:divBdr>
      <w:divsChild>
        <w:div w:id="425730960">
          <w:marLeft w:val="446"/>
          <w:marRight w:val="0"/>
          <w:marTop w:val="0"/>
          <w:marBottom w:val="0"/>
          <w:divBdr>
            <w:top w:val="none" w:sz="0" w:space="0" w:color="auto"/>
            <w:left w:val="none" w:sz="0" w:space="0" w:color="auto"/>
            <w:bottom w:val="none" w:sz="0" w:space="0" w:color="auto"/>
            <w:right w:val="none" w:sz="0" w:space="0" w:color="auto"/>
          </w:divBdr>
        </w:div>
        <w:div w:id="52655910">
          <w:marLeft w:val="446"/>
          <w:marRight w:val="0"/>
          <w:marTop w:val="0"/>
          <w:marBottom w:val="0"/>
          <w:divBdr>
            <w:top w:val="none" w:sz="0" w:space="0" w:color="auto"/>
            <w:left w:val="none" w:sz="0" w:space="0" w:color="auto"/>
            <w:bottom w:val="none" w:sz="0" w:space="0" w:color="auto"/>
            <w:right w:val="none" w:sz="0" w:space="0" w:color="auto"/>
          </w:divBdr>
        </w:div>
      </w:divsChild>
    </w:div>
    <w:div w:id="696932342">
      <w:bodyDiv w:val="1"/>
      <w:marLeft w:val="0"/>
      <w:marRight w:val="0"/>
      <w:marTop w:val="0"/>
      <w:marBottom w:val="0"/>
      <w:divBdr>
        <w:top w:val="none" w:sz="0" w:space="0" w:color="auto"/>
        <w:left w:val="none" w:sz="0" w:space="0" w:color="auto"/>
        <w:bottom w:val="none" w:sz="0" w:space="0" w:color="auto"/>
        <w:right w:val="none" w:sz="0" w:space="0" w:color="auto"/>
      </w:divBdr>
    </w:div>
    <w:div w:id="712316760">
      <w:bodyDiv w:val="1"/>
      <w:marLeft w:val="0"/>
      <w:marRight w:val="0"/>
      <w:marTop w:val="0"/>
      <w:marBottom w:val="0"/>
      <w:divBdr>
        <w:top w:val="none" w:sz="0" w:space="0" w:color="auto"/>
        <w:left w:val="none" w:sz="0" w:space="0" w:color="auto"/>
        <w:bottom w:val="none" w:sz="0" w:space="0" w:color="auto"/>
        <w:right w:val="none" w:sz="0" w:space="0" w:color="auto"/>
      </w:divBdr>
    </w:div>
    <w:div w:id="720207451">
      <w:bodyDiv w:val="1"/>
      <w:marLeft w:val="0"/>
      <w:marRight w:val="0"/>
      <w:marTop w:val="0"/>
      <w:marBottom w:val="0"/>
      <w:divBdr>
        <w:top w:val="none" w:sz="0" w:space="0" w:color="auto"/>
        <w:left w:val="none" w:sz="0" w:space="0" w:color="auto"/>
        <w:bottom w:val="none" w:sz="0" w:space="0" w:color="auto"/>
        <w:right w:val="none" w:sz="0" w:space="0" w:color="auto"/>
      </w:divBdr>
    </w:div>
    <w:div w:id="756757373">
      <w:bodyDiv w:val="1"/>
      <w:marLeft w:val="0"/>
      <w:marRight w:val="0"/>
      <w:marTop w:val="0"/>
      <w:marBottom w:val="0"/>
      <w:divBdr>
        <w:top w:val="none" w:sz="0" w:space="0" w:color="auto"/>
        <w:left w:val="none" w:sz="0" w:space="0" w:color="auto"/>
        <w:bottom w:val="none" w:sz="0" w:space="0" w:color="auto"/>
        <w:right w:val="none" w:sz="0" w:space="0" w:color="auto"/>
      </w:divBdr>
    </w:div>
    <w:div w:id="768548610">
      <w:bodyDiv w:val="1"/>
      <w:marLeft w:val="0"/>
      <w:marRight w:val="0"/>
      <w:marTop w:val="0"/>
      <w:marBottom w:val="0"/>
      <w:divBdr>
        <w:top w:val="none" w:sz="0" w:space="0" w:color="auto"/>
        <w:left w:val="none" w:sz="0" w:space="0" w:color="auto"/>
        <w:bottom w:val="none" w:sz="0" w:space="0" w:color="auto"/>
        <w:right w:val="none" w:sz="0" w:space="0" w:color="auto"/>
      </w:divBdr>
    </w:div>
    <w:div w:id="770467319">
      <w:bodyDiv w:val="1"/>
      <w:marLeft w:val="0"/>
      <w:marRight w:val="0"/>
      <w:marTop w:val="0"/>
      <w:marBottom w:val="0"/>
      <w:divBdr>
        <w:top w:val="none" w:sz="0" w:space="0" w:color="auto"/>
        <w:left w:val="none" w:sz="0" w:space="0" w:color="auto"/>
        <w:bottom w:val="none" w:sz="0" w:space="0" w:color="auto"/>
        <w:right w:val="none" w:sz="0" w:space="0" w:color="auto"/>
      </w:divBdr>
      <w:divsChild>
        <w:div w:id="922957078">
          <w:marLeft w:val="1440"/>
          <w:marRight w:val="0"/>
          <w:marTop w:val="0"/>
          <w:marBottom w:val="0"/>
          <w:divBdr>
            <w:top w:val="none" w:sz="0" w:space="0" w:color="auto"/>
            <w:left w:val="none" w:sz="0" w:space="0" w:color="auto"/>
            <w:bottom w:val="none" w:sz="0" w:space="0" w:color="auto"/>
            <w:right w:val="none" w:sz="0" w:space="0" w:color="auto"/>
          </w:divBdr>
        </w:div>
      </w:divsChild>
    </w:div>
    <w:div w:id="782579306">
      <w:bodyDiv w:val="1"/>
      <w:marLeft w:val="0"/>
      <w:marRight w:val="0"/>
      <w:marTop w:val="0"/>
      <w:marBottom w:val="0"/>
      <w:divBdr>
        <w:top w:val="none" w:sz="0" w:space="0" w:color="auto"/>
        <w:left w:val="none" w:sz="0" w:space="0" w:color="auto"/>
        <w:bottom w:val="none" w:sz="0" w:space="0" w:color="auto"/>
        <w:right w:val="none" w:sz="0" w:space="0" w:color="auto"/>
      </w:divBdr>
      <w:divsChild>
        <w:div w:id="1776899271">
          <w:marLeft w:val="446"/>
          <w:marRight w:val="0"/>
          <w:marTop w:val="0"/>
          <w:marBottom w:val="0"/>
          <w:divBdr>
            <w:top w:val="none" w:sz="0" w:space="0" w:color="auto"/>
            <w:left w:val="none" w:sz="0" w:space="0" w:color="auto"/>
            <w:bottom w:val="none" w:sz="0" w:space="0" w:color="auto"/>
            <w:right w:val="none" w:sz="0" w:space="0" w:color="auto"/>
          </w:divBdr>
        </w:div>
        <w:div w:id="338964647">
          <w:marLeft w:val="446"/>
          <w:marRight w:val="0"/>
          <w:marTop w:val="0"/>
          <w:marBottom w:val="0"/>
          <w:divBdr>
            <w:top w:val="none" w:sz="0" w:space="0" w:color="auto"/>
            <w:left w:val="none" w:sz="0" w:space="0" w:color="auto"/>
            <w:bottom w:val="none" w:sz="0" w:space="0" w:color="auto"/>
            <w:right w:val="none" w:sz="0" w:space="0" w:color="auto"/>
          </w:divBdr>
        </w:div>
        <w:div w:id="144706236">
          <w:marLeft w:val="446"/>
          <w:marRight w:val="0"/>
          <w:marTop w:val="0"/>
          <w:marBottom w:val="0"/>
          <w:divBdr>
            <w:top w:val="none" w:sz="0" w:space="0" w:color="auto"/>
            <w:left w:val="none" w:sz="0" w:space="0" w:color="auto"/>
            <w:bottom w:val="none" w:sz="0" w:space="0" w:color="auto"/>
            <w:right w:val="none" w:sz="0" w:space="0" w:color="auto"/>
          </w:divBdr>
        </w:div>
        <w:div w:id="6905560">
          <w:marLeft w:val="446"/>
          <w:marRight w:val="0"/>
          <w:marTop w:val="0"/>
          <w:marBottom w:val="0"/>
          <w:divBdr>
            <w:top w:val="none" w:sz="0" w:space="0" w:color="auto"/>
            <w:left w:val="none" w:sz="0" w:space="0" w:color="auto"/>
            <w:bottom w:val="none" w:sz="0" w:space="0" w:color="auto"/>
            <w:right w:val="none" w:sz="0" w:space="0" w:color="auto"/>
          </w:divBdr>
        </w:div>
        <w:div w:id="341665004">
          <w:marLeft w:val="446"/>
          <w:marRight w:val="0"/>
          <w:marTop w:val="0"/>
          <w:marBottom w:val="0"/>
          <w:divBdr>
            <w:top w:val="none" w:sz="0" w:space="0" w:color="auto"/>
            <w:left w:val="none" w:sz="0" w:space="0" w:color="auto"/>
            <w:bottom w:val="none" w:sz="0" w:space="0" w:color="auto"/>
            <w:right w:val="none" w:sz="0" w:space="0" w:color="auto"/>
          </w:divBdr>
        </w:div>
        <w:div w:id="1620647814">
          <w:marLeft w:val="446"/>
          <w:marRight w:val="0"/>
          <w:marTop w:val="0"/>
          <w:marBottom w:val="0"/>
          <w:divBdr>
            <w:top w:val="none" w:sz="0" w:space="0" w:color="auto"/>
            <w:left w:val="none" w:sz="0" w:space="0" w:color="auto"/>
            <w:bottom w:val="none" w:sz="0" w:space="0" w:color="auto"/>
            <w:right w:val="none" w:sz="0" w:space="0" w:color="auto"/>
          </w:divBdr>
        </w:div>
      </w:divsChild>
    </w:div>
    <w:div w:id="832187363">
      <w:bodyDiv w:val="1"/>
      <w:marLeft w:val="0"/>
      <w:marRight w:val="0"/>
      <w:marTop w:val="0"/>
      <w:marBottom w:val="0"/>
      <w:divBdr>
        <w:top w:val="none" w:sz="0" w:space="0" w:color="auto"/>
        <w:left w:val="none" w:sz="0" w:space="0" w:color="auto"/>
        <w:bottom w:val="none" w:sz="0" w:space="0" w:color="auto"/>
        <w:right w:val="none" w:sz="0" w:space="0" w:color="auto"/>
      </w:divBdr>
    </w:div>
    <w:div w:id="881598714">
      <w:bodyDiv w:val="1"/>
      <w:marLeft w:val="0"/>
      <w:marRight w:val="0"/>
      <w:marTop w:val="0"/>
      <w:marBottom w:val="0"/>
      <w:divBdr>
        <w:top w:val="none" w:sz="0" w:space="0" w:color="auto"/>
        <w:left w:val="none" w:sz="0" w:space="0" w:color="auto"/>
        <w:bottom w:val="none" w:sz="0" w:space="0" w:color="auto"/>
        <w:right w:val="none" w:sz="0" w:space="0" w:color="auto"/>
      </w:divBdr>
    </w:div>
    <w:div w:id="889225163">
      <w:bodyDiv w:val="1"/>
      <w:marLeft w:val="0"/>
      <w:marRight w:val="0"/>
      <w:marTop w:val="0"/>
      <w:marBottom w:val="0"/>
      <w:divBdr>
        <w:top w:val="none" w:sz="0" w:space="0" w:color="auto"/>
        <w:left w:val="none" w:sz="0" w:space="0" w:color="auto"/>
        <w:bottom w:val="none" w:sz="0" w:space="0" w:color="auto"/>
        <w:right w:val="none" w:sz="0" w:space="0" w:color="auto"/>
      </w:divBdr>
      <w:divsChild>
        <w:div w:id="1083338357">
          <w:marLeft w:val="446"/>
          <w:marRight w:val="0"/>
          <w:marTop w:val="0"/>
          <w:marBottom w:val="143"/>
          <w:divBdr>
            <w:top w:val="none" w:sz="0" w:space="0" w:color="auto"/>
            <w:left w:val="none" w:sz="0" w:space="0" w:color="auto"/>
            <w:bottom w:val="none" w:sz="0" w:space="0" w:color="auto"/>
            <w:right w:val="none" w:sz="0" w:space="0" w:color="auto"/>
          </w:divBdr>
        </w:div>
        <w:div w:id="1921868570">
          <w:marLeft w:val="446"/>
          <w:marRight w:val="0"/>
          <w:marTop w:val="0"/>
          <w:marBottom w:val="143"/>
          <w:divBdr>
            <w:top w:val="none" w:sz="0" w:space="0" w:color="auto"/>
            <w:left w:val="none" w:sz="0" w:space="0" w:color="auto"/>
            <w:bottom w:val="none" w:sz="0" w:space="0" w:color="auto"/>
            <w:right w:val="none" w:sz="0" w:space="0" w:color="auto"/>
          </w:divBdr>
        </w:div>
        <w:div w:id="1627545605">
          <w:marLeft w:val="446"/>
          <w:marRight w:val="0"/>
          <w:marTop w:val="0"/>
          <w:marBottom w:val="143"/>
          <w:divBdr>
            <w:top w:val="none" w:sz="0" w:space="0" w:color="auto"/>
            <w:left w:val="none" w:sz="0" w:space="0" w:color="auto"/>
            <w:bottom w:val="none" w:sz="0" w:space="0" w:color="auto"/>
            <w:right w:val="none" w:sz="0" w:space="0" w:color="auto"/>
          </w:divBdr>
        </w:div>
      </w:divsChild>
    </w:div>
    <w:div w:id="969670772">
      <w:bodyDiv w:val="1"/>
      <w:marLeft w:val="0"/>
      <w:marRight w:val="0"/>
      <w:marTop w:val="0"/>
      <w:marBottom w:val="0"/>
      <w:divBdr>
        <w:top w:val="none" w:sz="0" w:space="0" w:color="auto"/>
        <w:left w:val="none" w:sz="0" w:space="0" w:color="auto"/>
        <w:bottom w:val="none" w:sz="0" w:space="0" w:color="auto"/>
        <w:right w:val="none" w:sz="0" w:space="0" w:color="auto"/>
      </w:divBdr>
      <w:divsChild>
        <w:div w:id="1899244884">
          <w:marLeft w:val="446"/>
          <w:marRight w:val="0"/>
          <w:marTop w:val="0"/>
          <w:marBottom w:val="0"/>
          <w:divBdr>
            <w:top w:val="none" w:sz="0" w:space="0" w:color="auto"/>
            <w:left w:val="none" w:sz="0" w:space="0" w:color="auto"/>
            <w:bottom w:val="none" w:sz="0" w:space="0" w:color="auto"/>
            <w:right w:val="none" w:sz="0" w:space="0" w:color="auto"/>
          </w:divBdr>
        </w:div>
        <w:div w:id="1410691090">
          <w:marLeft w:val="446"/>
          <w:marRight w:val="0"/>
          <w:marTop w:val="0"/>
          <w:marBottom w:val="0"/>
          <w:divBdr>
            <w:top w:val="none" w:sz="0" w:space="0" w:color="auto"/>
            <w:left w:val="none" w:sz="0" w:space="0" w:color="auto"/>
            <w:bottom w:val="none" w:sz="0" w:space="0" w:color="auto"/>
            <w:right w:val="none" w:sz="0" w:space="0" w:color="auto"/>
          </w:divBdr>
        </w:div>
        <w:div w:id="1559440933">
          <w:marLeft w:val="446"/>
          <w:marRight w:val="0"/>
          <w:marTop w:val="0"/>
          <w:marBottom w:val="0"/>
          <w:divBdr>
            <w:top w:val="none" w:sz="0" w:space="0" w:color="auto"/>
            <w:left w:val="none" w:sz="0" w:space="0" w:color="auto"/>
            <w:bottom w:val="none" w:sz="0" w:space="0" w:color="auto"/>
            <w:right w:val="none" w:sz="0" w:space="0" w:color="auto"/>
          </w:divBdr>
        </w:div>
        <w:div w:id="201403074">
          <w:marLeft w:val="446"/>
          <w:marRight w:val="0"/>
          <w:marTop w:val="0"/>
          <w:marBottom w:val="0"/>
          <w:divBdr>
            <w:top w:val="none" w:sz="0" w:space="0" w:color="auto"/>
            <w:left w:val="none" w:sz="0" w:space="0" w:color="auto"/>
            <w:bottom w:val="none" w:sz="0" w:space="0" w:color="auto"/>
            <w:right w:val="none" w:sz="0" w:space="0" w:color="auto"/>
          </w:divBdr>
        </w:div>
        <w:div w:id="792792521">
          <w:marLeft w:val="446"/>
          <w:marRight w:val="0"/>
          <w:marTop w:val="0"/>
          <w:marBottom w:val="0"/>
          <w:divBdr>
            <w:top w:val="none" w:sz="0" w:space="0" w:color="auto"/>
            <w:left w:val="none" w:sz="0" w:space="0" w:color="auto"/>
            <w:bottom w:val="none" w:sz="0" w:space="0" w:color="auto"/>
            <w:right w:val="none" w:sz="0" w:space="0" w:color="auto"/>
          </w:divBdr>
        </w:div>
      </w:divsChild>
    </w:div>
    <w:div w:id="1035546841">
      <w:bodyDiv w:val="1"/>
      <w:marLeft w:val="0"/>
      <w:marRight w:val="0"/>
      <w:marTop w:val="0"/>
      <w:marBottom w:val="0"/>
      <w:divBdr>
        <w:top w:val="none" w:sz="0" w:space="0" w:color="auto"/>
        <w:left w:val="none" w:sz="0" w:space="0" w:color="auto"/>
        <w:bottom w:val="none" w:sz="0" w:space="0" w:color="auto"/>
        <w:right w:val="none" w:sz="0" w:space="0" w:color="auto"/>
      </w:divBdr>
      <w:divsChild>
        <w:div w:id="913782392">
          <w:marLeft w:val="547"/>
          <w:marRight w:val="0"/>
          <w:marTop w:val="0"/>
          <w:marBottom w:val="0"/>
          <w:divBdr>
            <w:top w:val="none" w:sz="0" w:space="0" w:color="auto"/>
            <w:left w:val="none" w:sz="0" w:space="0" w:color="auto"/>
            <w:bottom w:val="none" w:sz="0" w:space="0" w:color="auto"/>
            <w:right w:val="none" w:sz="0" w:space="0" w:color="auto"/>
          </w:divBdr>
        </w:div>
        <w:div w:id="1168399454">
          <w:marLeft w:val="547"/>
          <w:marRight w:val="0"/>
          <w:marTop w:val="0"/>
          <w:marBottom w:val="0"/>
          <w:divBdr>
            <w:top w:val="none" w:sz="0" w:space="0" w:color="auto"/>
            <w:left w:val="none" w:sz="0" w:space="0" w:color="auto"/>
            <w:bottom w:val="none" w:sz="0" w:space="0" w:color="auto"/>
            <w:right w:val="none" w:sz="0" w:space="0" w:color="auto"/>
          </w:divBdr>
        </w:div>
        <w:div w:id="162746666">
          <w:marLeft w:val="547"/>
          <w:marRight w:val="0"/>
          <w:marTop w:val="0"/>
          <w:marBottom w:val="0"/>
          <w:divBdr>
            <w:top w:val="none" w:sz="0" w:space="0" w:color="auto"/>
            <w:left w:val="none" w:sz="0" w:space="0" w:color="auto"/>
            <w:bottom w:val="none" w:sz="0" w:space="0" w:color="auto"/>
            <w:right w:val="none" w:sz="0" w:space="0" w:color="auto"/>
          </w:divBdr>
        </w:div>
        <w:div w:id="831599371">
          <w:marLeft w:val="547"/>
          <w:marRight w:val="0"/>
          <w:marTop w:val="0"/>
          <w:marBottom w:val="0"/>
          <w:divBdr>
            <w:top w:val="none" w:sz="0" w:space="0" w:color="auto"/>
            <w:left w:val="none" w:sz="0" w:space="0" w:color="auto"/>
            <w:bottom w:val="none" w:sz="0" w:space="0" w:color="auto"/>
            <w:right w:val="none" w:sz="0" w:space="0" w:color="auto"/>
          </w:divBdr>
        </w:div>
      </w:divsChild>
    </w:div>
    <w:div w:id="1073505150">
      <w:bodyDiv w:val="1"/>
      <w:marLeft w:val="0"/>
      <w:marRight w:val="0"/>
      <w:marTop w:val="0"/>
      <w:marBottom w:val="0"/>
      <w:divBdr>
        <w:top w:val="none" w:sz="0" w:space="0" w:color="auto"/>
        <w:left w:val="none" w:sz="0" w:space="0" w:color="auto"/>
        <w:bottom w:val="none" w:sz="0" w:space="0" w:color="auto"/>
        <w:right w:val="none" w:sz="0" w:space="0" w:color="auto"/>
      </w:divBdr>
    </w:div>
    <w:div w:id="1167555374">
      <w:bodyDiv w:val="1"/>
      <w:marLeft w:val="0"/>
      <w:marRight w:val="0"/>
      <w:marTop w:val="0"/>
      <w:marBottom w:val="0"/>
      <w:divBdr>
        <w:top w:val="none" w:sz="0" w:space="0" w:color="auto"/>
        <w:left w:val="none" w:sz="0" w:space="0" w:color="auto"/>
        <w:bottom w:val="none" w:sz="0" w:space="0" w:color="auto"/>
        <w:right w:val="none" w:sz="0" w:space="0" w:color="auto"/>
      </w:divBdr>
    </w:div>
    <w:div w:id="1175803082">
      <w:bodyDiv w:val="1"/>
      <w:marLeft w:val="0"/>
      <w:marRight w:val="0"/>
      <w:marTop w:val="0"/>
      <w:marBottom w:val="0"/>
      <w:divBdr>
        <w:top w:val="none" w:sz="0" w:space="0" w:color="auto"/>
        <w:left w:val="none" w:sz="0" w:space="0" w:color="auto"/>
        <w:bottom w:val="none" w:sz="0" w:space="0" w:color="auto"/>
        <w:right w:val="none" w:sz="0" w:space="0" w:color="auto"/>
      </w:divBdr>
    </w:div>
    <w:div w:id="1182402789">
      <w:bodyDiv w:val="1"/>
      <w:marLeft w:val="0"/>
      <w:marRight w:val="0"/>
      <w:marTop w:val="0"/>
      <w:marBottom w:val="0"/>
      <w:divBdr>
        <w:top w:val="none" w:sz="0" w:space="0" w:color="auto"/>
        <w:left w:val="none" w:sz="0" w:space="0" w:color="auto"/>
        <w:bottom w:val="none" w:sz="0" w:space="0" w:color="auto"/>
        <w:right w:val="none" w:sz="0" w:space="0" w:color="auto"/>
      </w:divBdr>
      <w:divsChild>
        <w:div w:id="1247567313">
          <w:marLeft w:val="547"/>
          <w:marRight w:val="0"/>
          <w:marTop w:val="115"/>
          <w:marBottom w:val="0"/>
          <w:divBdr>
            <w:top w:val="none" w:sz="0" w:space="0" w:color="auto"/>
            <w:left w:val="none" w:sz="0" w:space="0" w:color="auto"/>
            <w:bottom w:val="none" w:sz="0" w:space="0" w:color="auto"/>
            <w:right w:val="none" w:sz="0" w:space="0" w:color="auto"/>
          </w:divBdr>
        </w:div>
      </w:divsChild>
    </w:div>
    <w:div w:id="1212838288">
      <w:bodyDiv w:val="1"/>
      <w:marLeft w:val="0"/>
      <w:marRight w:val="0"/>
      <w:marTop w:val="0"/>
      <w:marBottom w:val="0"/>
      <w:divBdr>
        <w:top w:val="none" w:sz="0" w:space="0" w:color="auto"/>
        <w:left w:val="none" w:sz="0" w:space="0" w:color="auto"/>
        <w:bottom w:val="none" w:sz="0" w:space="0" w:color="auto"/>
        <w:right w:val="none" w:sz="0" w:space="0" w:color="auto"/>
      </w:divBdr>
    </w:div>
    <w:div w:id="1282690589">
      <w:bodyDiv w:val="1"/>
      <w:marLeft w:val="0"/>
      <w:marRight w:val="0"/>
      <w:marTop w:val="0"/>
      <w:marBottom w:val="0"/>
      <w:divBdr>
        <w:top w:val="none" w:sz="0" w:space="0" w:color="auto"/>
        <w:left w:val="none" w:sz="0" w:space="0" w:color="auto"/>
        <w:bottom w:val="none" w:sz="0" w:space="0" w:color="auto"/>
        <w:right w:val="none" w:sz="0" w:space="0" w:color="auto"/>
      </w:divBdr>
    </w:div>
    <w:div w:id="1299338167">
      <w:bodyDiv w:val="1"/>
      <w:marLeft w:val="0"/>
      <w:marRight w:val="0"/>
      <w:marTop w:val="0"/>
      <w:marBottom w:val="0"/>
      <w:divBdr>
        <w:top w:val="none" w:sz="0" w:space="0" w:color="auto"/>
        <w:left w:val="none" w:sz="0" w:space="0" w:color="auto"/>
        <w:bottom w:val="none" w:sz="0" w:space="0" w:color="auto"/>
        <w:right w:val="none" w:sz="0" w:space="0" w:color="auto"/>
      </w:divBdr>
      <w:divsChild>
        <w:div w:id="754210719">
          <w:marLeft w:val="446"/>
          <w:marRight w:val="0"/>
          <w:marTop w:val="0"/>
          <w:marBottom w:val="0"/>
          <w:divBdr>
            <w:top w:val="none" w:sz="0" w:space="0" w:color="auto"/>
            <w:left w:val="none" w:sz="0" w:space="0" w:color="auto"/>
            <w:bottom w:val="none" w:sz="0" w:space="0" w:color="auto"/>
            <w:right w:val="none" w:sz="0" w:space="0" w:color="auto"/>
          </w:divBdr>
        </w:div>
        <w:div w:id="1581326494">
          <w:marLeft w:val="446"/>
          <w:marRight w:val="0"/>
          <w:marTop w:val="0"/>
          <w:marBottom w:val="0"/>
          <w:divBdr>
            <w:top w:val="none" w:sz="0" w:space="0" w:color="auto"/>
            <w:left w:val="none" w:sz="0" w:space="0" w:color="auto"/>
            <w:bottom w:val="none" w:sz="0" w:space="0" w:color="auto"/>
            <w:right w:val="none" w:sz="0" w:space="0" w:color="auto"/>
          </w:divBdr>
        </w:div>
      </w:divsChild>
    </w:div>
    <w:div w:id="1326741402">
      <w:bodyDiv w:val="1"/>
      <w:marLeft w:val="0"/>
      <w:marRight w:val="0"/>
      <w:marTop w:val="0"/>
      <w:marBottom w:val="0"/>
      <w:divBdr>
        <w:top w:val="none" w:sz="0" w:space="0" w:color="auto"/>
        <w:left w:val="none" w:sz="0" w:space="0" w:color="auto"/>
        <w:bottom w:val="none" w:sz="0" w:space="0" w:color="auto"/>
        <w:right w:val="none" w:sz="0" w:space="0" w:color="auto"/>
      </w:divBdr>
      <w:divsChild>
        <w:div w:id="2004045034">
          <w:marLeft w:val="1166"/>
          <w:marRight w:val="0"/>
          <w:marTop w:val="0"/>
          <w:marBottom w:val="0"/>
          <w:divBdr>
            <w:top w:val="none" w:sz="0" w:space="0" w:color="auto"/>
            <w:left w:val="none" w:sz="0" w:space="0" w:color="auto"/>
            <w:bottom w:val="none" w:sz="0" w:space="0" w:color="auto"/>
            <w:right w:val="none" w:sz="0" w:space="0" w:color="auto"/>
          </w:divBdr>
        </w:div>
        <w:div w:id="1429154097">
          <w:marLeft w:val="1166"/>
          <w:marRight w:val="0"/>
          <w:marTop w:val="0"/>
          <w:marBottom w:val="0"/>
          <w:divBdr>
            <w:top w:val="none" w:sz="0" w:space="0" w:color="auto"/>
            <w:left w:val="none" w:sz="0" w:space="0" w:color="auto"/>
            <w:bottom w:val="none" w:sz="0" w:space="0" w:color="auto"/>
            <w:right w:val="none" w:sz="0" w:space="0" w:color="auto"/>
          </w:divBdr>
        </w:div>
      </w:divsChild>
    </w:div>
    <w:div w:id="1351688722">
      <w:bodyDiv w:val="1"/>
      <w:marLeft w:val="0"/>
      <w:marRight w:val="0"/>
      <w:marTop w:val="0"/>
      <w:marBottom w:val="0"/>
      <w:divBdr>
        <w:top w:val="none" w:sz="0" w:space="0" w:color="auto"/>
        <w:left w:val="none" w:sz="0" w:space="0" w:color="auto"/>
        <w:bottom w:val="none" w:sz="0" w:space="0" w:color="auto"/>
        <w:right w:val="none" w:sz="0" w:space="0" w:color="auto"/>
      </w:divBdr>
      <w:divsChild>
        <w:div w:id="394088007">
          <w:marLeft w:val="547"/>
          <w:marRight w:val="0"/>
          <w:marTop w:val="0"/>
          <w:marBottom w:val="0"/>
          <w:divBdr>
            <w:top w:val="none" w:sz="0" w:space="0" w:color="auto"/>
            <w:left w:val="none" w:sz="0" w:space="0" w:color="auto"/>
            <w:bottom w:val="none" w:sz="0" w:space="0" w:color="auto"/>
            <w:right w:val="none" w:sz="0" w:space="0" w:color="auto"/>
          </w:divBdr>
        </w:div>
        <w:div w:id="1165510272">
          <w:marLeft w:val="1166"/>
          <w:marRight w:val="0"/>
          <w:marTop w:val="0"/>
          <w:marBottom w:val="0"/>
          <w:divBdr>
            <w:top w:val="none" w:sz="0" w:space="0" w:color="auto"/>
            <w:left w:val="none" w:sz="0" w:space="0" w:color="auto"/>
            <w:bottom w:val="none" w:sz="0" w:space="0" w:color="auto"/>
            <w:right w:val="none" w:sz="0" w:space="0" w:color="auto"/>
          </w:divBdr>
        </w:div>
        <w:div w:id="1697467954">
          <w:marLeft w:val="1166"/>
          <w:marRight w:val="0"/>
          <w:marTop w:val="0"/>
          <w:marBottom w:val="0"/>
          <w:divBdr>
            <w:top w:val="none" w:sz="0" w:space="0" w:color="auto"/>
            <w:left w:val="none" w:sz="0" w:space="0" w:color="auto"/>
            <w:bottom w:val="none" w:sz="0" w:space="0" w:color="auto"/>
            <w:right w:val="none" w:sz="0" w:space="0" w:color="auto"/>
          </w:divBdr>
        </w:div>
        <w:div w:id="1777867878">
          <w:marLeft w:val="1166"/>
          <w:marRight w:val="0"/>
          <w:marTop w:val="0"/>
          <w:marBottom w:val="0"/>
          <w:divBdr>
            <w:top w:val="none" w:sz="0" w:space="0" w:color="auto"/>
            <w:left w:val="none" w:sz="0" w:space="0" w:color="auto"/>
            <w:bottom w:val="none" w:sz="0" w:space="0" w:color="auto"/>
            <w:right w:val="none" w:sz="0" w:space="0" w:color="auto"/>
          </w:divBdr>
        </w:div>
        <w:div w:id="1748336505">
          <w:marLeft w:val="547"/>
          <w:marRight w:val="0"/>
          <w:marTop w:val="0"/>
          <w:marBottom w:val="0"/>
          <w:divBdr>
            <w:top w:val="none" w:sz="0" w:space="0" w:color="auto"/>
            <w:left w:val="none" w:sz="0" w:space="0" w:color="auto"/>
            <w:bottom w:val="none" w:sz="0" w:space="0" w:color="auto"/>
            <w:right w:val="none" w:sz="0" w:space="0" w:color="auto"/>
          </w:divBdr>
        </w:div>
        <w:div w:id="183521245">
          <w:marLeft w:val="1166"/>
          <w:marRight w:val="0"/>
          <w:marTop w:val="0"/>
          <w:marBottom w:val="0"/>
          <w:divBdr>
            <w:top w:val="none" w:sz="0" w:space="0" w:color="auto"/>
            <w:left w:val="none" w:sz="0" w:space="0" w:color="auto"/>
            <w:bottom w:val="none" w:sz="0" w:space="0" w:color="auto"/>
            <w:right w:val="none" w:sz="0" w:space="0" w:color="auto"/>
          </w:divBdr>
        </w:div>
        <w:div w:id="1510363397">
          <w:marLeft w:val="1166"/>
          <w:marRight w:val="0"/>
          <w:marTop w:val="0"/>
          <w:marBottom w:val="0"/>
          <w:divBdr>
            <w:top w:val="none" w:sz="0" w:space="0" w:color="auto"/>
            <w:left w:val="none" w:sz="0" w:space="0" w:color="auto"/>
            <w:bottom w:val="none" w:sz="0" w:space="0" w:color="auto"/>
            <w:right w:val="none" w:sz="0" w:space="0" w:color="auto"/>
          </w:divBdr>
        </w:div>
        <w:div w:id="166751491">
          <w:marLeft w:val="547"/>
          <w:marRight w:val="0"/>
          <w:marTop w:val="0"/>
          <w:marBottom w:val="0"/>
          <w:divBdr>
            <w:top w:val="none" w:sz="0" w:space="0" w:color="auto"/>
            <w:left w:val="none" w:sz="0" w:space="0" w:color="auto"/>
            <w:bottom w:val="none" w:sz="0" w:space="0" w:color="auto"/>
            <w:right w:val="none" w:sz="0" w:space="0" w:color="auto"/>
          </w:divBdr>
        </w:div>
        <w:div w:id="1488860721">
          <w:marLeft w:val="1166"/>
          <w:marRight w:val="0"/>
          <w:marTop w:val="0"/>
          <w:marBottom w:val="0"/>
          <w:divBdr>
            <w:top w:val="none" w:sz="0" w:space="0" w:color="auto"/>
            <w:left w:val="none" w:sz="0" w:space="0" w:color="auto"/>
            <w:bottom w:val="none" w:sz="0" w:space="0" w:color="auto"/>
            <w:right w:val="none" w:sz="0" w:space="0" w:color="auto"/>
          </w:divBdr>
        </w:div>
        <w:div w:id="726732356">
          <w:marLeft w:val="1166"/>
          <w:marRight w:val="0"/>
          <w:marTop w:val="0"/>
          <w:marBottom w:val="0"/>
          <w:divBdr>
            <w:top w:val="none" w:sz="0" w:space="0" w:color="auto"/>
            <w:left w:val="none" w:sz="0" w:space="0" w:color="auto"/>
            <w:bottom w:val="none" w:sz="0" w:space="0" w:color="auto"/>
            <w:right w:val="none" w:sz="0" w:space="0" w:color="auto"/>
          </w:divBdr>
        </w:div>
        <w:div w:id="259459434">
          <w:marLeft w:val="1166"/>
          <w:marRight w:val="0"/>
          <w:marTop w:val="0"/>
          <w:marBottom w:val="0"/>
          <w:divBdr>
            <w:top w:val="none" w:sz="0" w:space="0" w:color="auto"/>
            <w:left w:val="none" w:sz="0" w:space="0" w:color="auto"/>
            <w:bottom w:val="none" w:sz="0" w:space="0" w:color="auto"/>
            <w:right w:val="none" w:sz="0" w:space="0" w:color="auto"/>
          </w:divBdr>
        </w:div>
        <w:div w:id="1895267187">
          <w:marLeft w:val="547"/>
          <w:marRight w:val="0"/>
          <w:marTop w:val="0"/>
          <w:marBottom w:val="0"/>
          <w:divBdr>
            <w:top w:val="none" w:sz="0" w:space="0" w:color="auto"/>
            <w:left w:val="none" w:sz="0" w:space="0" w:color="auto"/>
            <w:bottom w:val="none" w:sz="0" w:space="0" w:color="auto"/>
            <w:right w:val="none" w:sz="0" w:space="0" w:color="auto"/>
          </w:divBdr>
        </w:div>
        <w:div w:id="1661696383">
          <w:marLeft w:val="1166"/>
          <w:marRight w:val="0"/>
          <w:marTop w:val="0"/>
          <w:marBottom w:val="0"/>
          <w:divBdr>
            <w:top w:val="none" w:sz="0" w:space="0" w:color="auto"/>
            <w:left w:val="none" w:sz="0" w:space="0" w:color="auto"/>
            <w:bottom w:val="none" w:sz="0" w:space="0" w:color="auto"/>
            <w:right w:val="none" w:sz="0" w:space="0" w:color="auto"/>
          </w:divBdr>
        </w:div>
        <w:div w:id="633290562">
          <w:marLeft w:val="1166"/>
          <w:marRight w:val="0"/>
          <w:marTop w:val="0"/>
          <w:marBottom w:val="0"/>
          <w:divBdr>
            <w:top w:val="none" w:sz="0" w:space="0" w:color="auto"/>
            <w:left w:val="none" w:sz="0" w:space="0" w:color="auto"/>
            <w:bottom w:val="none" w:sz="0" w:space="0" w:color="auto"/>
            <w:right w:val="none" w:sz="0" w:space="0" w:color="auto"/>
          </w:divBdr>
        </w:div>
      </w:divsChild>
    </w:div>
    <w:div w:id="1396204101">
      <w:bodyDiv w:val="1"/>
      <w:marLeft w:val="0"/>
      <w:marRight w:val="0"/>
      <w:marTop w:val="0"/>
      <w:marBottom w:val="0"/>
      <w:divBdr>
        <w:top w:val="none" w:sz="0" w:space="0" w:color="auto"/>
        <w:left w:val="none" w:sz="0" w:space="0" w:color="auto"/>
        <w:bottom w:val="none" w:sz="0" w:space="0" w:color="auto"/>
        <w:right w:val="none" w:sz="0" w:space="0" w:color="auto"/>
      </w:divBdr>
      <w:divsChild>
        <w:div w:id="834801173">
          <w:marLeft w:val="547"/>
          <w:marRight w:val="0"/>
          <w:marTop w:val="115"/>
          <w:marBottom w:val="0"/>
          <w:divBdr>
            <w:top w:val="none" w:sz="0" w:space="0" w:color="auto"/>
            <w:left w:val="none" w:sz="0" w:space="0" w:color="auto"/>
            <w:bottom w:val="none" w:sz="0" w:space="0" w:color="auto"/>
            <w:right w:val="none" w:sz="0" w:space="0" w:color="auto"/>
          </w:divBdr>
        </w:div>
      </w:divsChild>
    </w:div>
    <w:div w:id="1413162210">
      <w:bodyDiv w:val="1"/>
      <w:marLeft w:val="0"/>
      <w:marRight w:val="0"/>
      <w:marTop w:val="0"/>
      <w:marBottom w:val="0"/>
      <w:divBdr>
        <w:top w:val="none" w:sz="0" w:space="0" w:color="auto"/>
        <w:left w:val="none" w:sz="0" w:space="0" w:color="auto"/>
        <w:bottom w:val="none" w:sz="0" w:space="0" w:color="auto"/>
        <w:right w:val="none" w:sz="0" w:space="0" w:color="auto"/>
      </w:divBdr>
      <w:divsChild>
        <w:div w:id="365721303">
          <w:marLeft w:val="547"/>
          <w:marRight w:val="0"/>
          <w:marTop w:val="0"/>
          <w:marBottom w:val="0"/>
          <w:divBdr>
            <w:top w:val="none" w:sz="0" w:space="0" w:color="auto"/>
            <w:left w:val="none" w:sz="0" w:space="0" w:color="auto"/>
            <w:bottom w:val="none" w:sz="0" w:space="0" w:color="auto"/>
            <w:right w:val="none" w:sz="0" w:space="0" w:color="auto"/>
          </w:divBdr>
        </w:div>
        <w:div w:id="15741577">
          <w:marLeft w:val="1166"/>
          <w:marRight w:val="0"/>
          <w:marTop w:val="0"/>
          <w:marBottom w:val="0"/>
          <w:divBdr>
            <w:top w:val="none" w:sz="0" w:space="0" w:color="auto"/>
            <w:left w:val="none" w:sz="0" w:space="0" w:color="auto"/>
            <w:bottom w:val="none" w:sz="0" w:space="0" w:color="auto"/>
            <w:right w:val="none" w:sz="0" w:space="0" w:color="auto"/>
          </w:divBdr>
        </w:div>
        <w:div w:id="548537084">
          <w:marLeft w:val="547"/>
          <w:marRight w:val="0"/>
          <w:marTop w:val="0"/>
          <w:marBottom w:val="0"/>
          <w:divBdr>
            <w:top w:val="none" w:sz="0" w:space="0" w:color="auto"/>
            <w:left w:val="none" w:sz="0" w:space="0" w:color="auto"/>
            <w:bottom w:val="none" w:sz="0" w:space="0" w:color="auto"/>
            <w:right w:val="none" w:sz="0" w:space="0" w:color="auto"/>
          </w:divBdr>
        </w:div>
        <w:div w:id="71780169">
          <w:marLeft w:val="1166"/>
          <w:marRight w:val="0"/>
          <w:marTop w:val="0"/>
          <w:marBottom w:val="0"/>
          <w:divBdr>
            <w:top w:val="none" w:sz="0" w:space="0" w:color="auto"/>
            <w:left w:val="none" w:sz="0" w:space="0" w:color="auto"/>
            <w:bottom w:val="none" w:sz="0" w:space="0" w:color="auto"/>
            <w:right w:val="none" w:sz="0" w:space="0" w:color="auto"/>
          </w:divBdr>
        </w:div>
      </w:divsChild>
    </w:div>
    <w:div w:id="1516267313">
      <w:bodyDiv w:val="1"/>
      <w:marLeft w:val="0"/>
      <w:marRight w:val="0"/>
      <w:marTop w:val="0"/>
      <w:marBottom w:val="0"/>
      <w:divBdr>
        <w:top w:val="none" w:sz="0" w:space="0" w:color="auto"/>
        <w:left w:val="none" w:sz="0" w:space="0" w:color="auto"/>
        <w:bottom w:val="none" w:sz="0" w:space="0" w:color="auto"/>
        <w:right w:val="none" w:sz="0" w:space="0" w:color="auto"/>
      </w:divBdr>
    </w:div>
    <w:div w:id="1571113082">
      <w:bodyDiv w:val="1"/>
      <w:marLeft w:val="0"/>
      <w:marRight w:val="0"/>
      <w:marTop w:val="0"/>
      <w:marBottom w:val="0"/>
      <w:divBdr>
        <w:top w:val="none" w:sz="0" w:space="0" w:color="auto"/>
        <w:left w:val="none" w:sz="0" w:space="0" w:color="auto"/>
        <w:bottom w:val="none" w:sz="0" w:space="0" w:color="auto"/>
        <w:right w:val="none" w:sz="0" w:space="0" w:color="auto"/>
      </w:divBdr>
    </w:div>
    <w:div w:id="1578781625">
      <w:bodyDiv w:val="1"/>
      <w:marLeft w:val="0"/>
      <w:marRight w:val="0"/>
      <w:marTop w:val="0"/>
      <w:marBottom w:val="0"/>
      <w:divBdr>
        <w:top w:val="none" w:sz="0" w:space="0" w:color="auto"/>
        <w:left w:val="none" w:sz="0" w:space="0" w:color="auto"/>
        <w:bottom w:val="none" w:sz="0" w:space="0" w:color="auto"/>
        <w:right w:val="none" w:sz="0" w:space="0" w:color="auto"/>
      </w:divBdr>
      <w:divsChild>
        <w:div w:id="1721511635">
          <w:marLeft w:val="1166"/>
          <w:marRight w:val="0"/>
          <w:marTop w:val="0"/>
          <w:marBottom w:val="0"/>
          <w:divBdr>
            <w:top w:val="none" w:sz="0" w:space="0" w:color="auto"/>
            <w:left w:val="none" w:sz="0" w:space="0" w:color="auto"/>
            <w:bottom w:val="none" w:sz="0" w:space="0" w:color="auto"/>
            <w:right w:val="none" w:sz="0" w:space="0" w:color="auto"/>
          </w:divBdr>
        </w:div>
        <w:div w:id="516698164">
          <w:marLeft w:val="1166"/>
          <w:marRight w:val="0"/>
          <w:marTop w:val="0"/>
          <w:marBottom w:val="0"/>
          <w:divBdr>
            <w:top w:val="none" w:sz="0" w:space="0" w:color="auto"/>
            <w:left w:val="none" w:sz="0" w:space="0" w:color="auto"/>
            <w:bottom w:val="none" w:sz="0" w:space="0" w:color="auto"/>
            <w:right w:val="none" w:sz="0" w:space="0" w:color="auto"/>
          </w:divBdr>
        </w:div>
      </w:divsChild>
    </w:div>
    <w:div w:id="1584804124">
      <w:bodyDiv w:val="1"/>
      <w:marLeft w:val="0"/>
      <w:marRight w:val="0"/>
      <w:marTop w:val="0"/>
      <w:marBottom w:val="0"/>
      <w:divBdr>
        <w:top w:val="none" w:sz="0" w:space="0" w:color="auto"/>
        <w:left w:val="none" w:sz="0" w:space="0" w:color="auto"/>
        <w:bottom w:val="none" w:sz="0" w:space="0" w:color="auto"/>
        <w:right w:val="none" w:sz="0" w:space="0" w:color="auto"/>
      </w:divBdr>
    </w:div>
    <w:div w:id="1590773735">
      <w:bodyDiv w:val="1"/>
      <w:marLeft w:val="0"/>
      <w:marRight w:val="0"/>
      <w:marTop w:val="0"/>
      <w:marBottom w:val="0"/>
      <w:divBdr>
        <w:top w:val="none" w:sz="0" w:space="0" w:color="auto"/>
        <w:left w:val="none" w:sz="0" w:space="0" w:color="auto"/>
        <w:bottom w:val="none" w:sz="0" w:space="0" w:color="auto"/>
        <w:right w:val="none" w:sz="0" w:space="0" w:color="auto"/>
      </w:divBdr>
      <w:divsChild>
        <w:div w:id="1024675447">
          <w:marLeft w:val="446"/>
          <w:marRight w:val="0"/>
          <w:marTop w:val="0"/>
          <w:marBottom w:val="0"/>
          <w:divBdr>
            <w:top w:val="none" w:sz="0" w:space="0" w:color="auto"/>
            <w:left w:val="none" w:sz="0" w:space="0" w:color="auto"/>
            <w:bottom w:val="none" w:sz="0" w:space="0" w:color="auto"/>
            <w:right w:val="none" w:sz="0" w:space="0" w:color="auto"/>
          </w:divBdr>
        </w:div>
        <w:div w:id="622155241">
          <w:marLeft w:val="446"/>
          <w:marRight w:val="0"/>
          <w:marTop w:val="0"/>
          <w:marBottom w:val="0"/>
          <w:divBdr>
            <w:top w:val="none" w:sz="0" w:space="0" w:color="auto"/>
            <w:left w:val="none" w:sz="0" w:space="0" w:color="auto"/>
            <w:bottom w:val="none" w:sz="0" w:space="0" w:color="auto"/>
            <w:right w:val="none" w:sz="0" w:space="0" w:color="auto"/>
          </w:divBdr>
        </w:div>
        <w:div w:id="1346782332">
          <w:marLeft w:val="446"/>
          <w:marRight w:val="0"/>
          <w:marTop w:val="0"/>
          <w:marBottom w:val="0"/>
          <w:divBdr>
            <w:top w:val="none" w:sz="0" w:space="0" w:color="auto"/>
            <w:left w:val="none" w:sz="0" w:space="0" w:color="auto"/>
            <w:bottom w:val="none" w:sz="0" w:space="0" w:color="auto"/>
            <w:right w:val="none" w:sz="0" w:space="0" w:color="auto"/>
          </w:divBdr>
        </w:div>
        <w:div w:id="1470703451">
          <w:marLeft w:val="446"/>
          <w:marRight w:val="0"/>
          <w:marTop w:val="0"/>
          <w:marBottom w:val="0"/>
          <w:divBdr>
            <w:top w:val="none" w:sz="0" w:space="0" w:color="auto"/>
            <w:left w:val="none" w:sz="0" w:space="0" w:color="auto"/>
            <w:bottom w:val="none" w:sz="0" w:space="0" w:color="auto"/>
            <w:right w:val="none" w:sz="0" w:space="0" w:color="auto"/>
          </w:divBdr>
        </w:div>
      </w:divsChild>
    </w:div>
    <w:div w:id="1596790915">
      <w:bodyDiv w:val="1"/>
      <w:marLeft w:val="0"/>
      <w:marRight w:val="0"/>
      <w:marTop w:val="0"/>
      <w:marBottom w:val="0"/>
      <w:divBdr>
        <w:top w:val="none" w:sz="0" w:space="0" w:color="auto"/>
        <w:left w:val="none" w:sz="0" w:space="0" w:color="auto"/>
        <w:bottom w:val="none" w:sz="0" w:space="0" w:color="auto"/>
        <w:right w:val="none" w:sz="0" w:space="0" w:color="auto"/>
      </w:divBdr>
    </w:div>
    <w:div w:id="1634679206">
      <w:bodyDiv w:val="1"/>
      <w:marLeft w:val="0"/>
      <w:marRight w:val="0"/>
      <w:marTop w:val="0"/>
      <w:marBottom w:val="0"/>
      <w:divBdr>
        <w:top w:val="none" w:sz="0" w:space="0" w:color="auto"/>
        <w:left w:val="none" w:sz="0" w:space="0" w:color="auto"/>
        <w:bottom w:val="none" w:sz="0" w:space="0" w:color="auto"/>
        <w:right w:val="none" w:sz="0" w:space="0" w:color="auto"/>
      </w:divBdr>
      <w:divsChild>
        <w:div w:id="602686118">
          <w:marLeft w:val="547"/>
          <w:marRight w:val="0"/>
          <w:marTop w:val="96"/>
          <w:marBottom w:val="0"/>
          <w:divBdr>
            <w:top w:val="none" w:sz="0" w:space="0" w:color="auto"/>
            <w:left w:val="none" w:sz="0" w:space="0" w:color="auto"/>
            <w:bottom w:val="none" w:sz="0" w:space="0" w:color="auto"/>
            <w:right w:val="none" w:sz="0" w:space="0" w:color="auto"/>
          </w:divBdr>
        </w:div>
        <w:div w:id="1347756627">
          <w:marLeft w:val="1166"/>
          <w:marRight w:val="0"/>
          <w:marTop w:val="96"/>
          <w:marBottom w:val="0"/>
          <w:divBdr>
            <w:top w:val="none" w:sz="0" w:space="0" w:color="auto"/>
            <w:left w:val="none" w:sz="0" w:space="0" w:color="auto"/>
            <w:bottom w:val="none" w:sz="0" w:space="0" w:color="auto"/>
            <w:right w:val="none" w:sz="0" w:space="0" w:color="auto"/>
          </w:divBdr>
        </w:div>
        <w:div w:id="176577616">
          <w:marLeft w:val="1166"/>
          <w:marRight w:val="0"/>
          <w:marTop w:val="96"/>
          <w:marBottom w:val="0"/>
          <w:divBdr>
            <w:top w:val="none" w:sz="0" w:space="0" w:color="auto"/>
            <w:left w:val="none" w:sz="0" w:space="0" w:color="auto"/>
            <w:bottom w:val="none" w:sz="0" w:space="0" w:color="auto"/>
            <w:right w:val="none" w:sz="0" w:space="0" w:color="auto"/>
          </w:divBdr>
        </w:div>
        <w:div w:id="1797285888">
          <w:marLeft w:val="1166"/>
          <w:marRight w:val="0"/>
          <w:marTop w:val="96"/>
          <w:marBottom w:val="0"/>
          <w:divBdr>
            <w:top w:val="none" w:sz="0" w:space="0" w:color="auto"/>
            <w:left w:val="none" w:sz="0" w:space="0" w:color="auto"/>
            <w:bottom w:val="none" w:sz="0" w:space="0" w:color="auto"/>
            <w:right w:val="none" w:sz="0" w:space="0" w:color="auto"/>
          </w:divBdr>
        </w:div>
        <w:div w:id="244269612">
          <w:marLeft w:val="547"/>
          <w:marRight w:val="0"/>
          <w:marTop w:val="96"/>
          <w:marBottom w:val="0"/>
          <w:divBdr>
            <w:top w:val="none" w:sz="0" w:space="0" w:color="auto"/>
            <w:left w:val="none" w:sz="0" w:space="0" w:color="auto"/>
            <w:bottom w:val="none" w:sz="0" w:space="0" w:color="auto"/>
            <w:right w:val="none" w:sz="0" w:space="0" w:color="auto"/>
          </w:divBdr>
        </w:div>
        <w:div w:id="2131892288">
          <w:marLeft w:val="1166"/>
          <w:marRight w:val="0"/>
          <w:marTop w:val="96"/>
          <w:marBottom w:val="0"/>
          <w:divBdr>
            <w:top w:val="none" w:sz="0" w:space="0" w:color="auto"/>
            <w:left w:val="none" w:sz="0" w:space="0" w:color="auto"/>
            <w:bottom w:val="none" w:sz="0" w:space="0" w:color="auto"/>
            <w:right w:val="none" w:sz="0" w:space="0" w:color="auto"/>
          </w:divBdr>
        </w:div>
        <w:div w:id="1014527560">
          <w:marLeft w:val="1166"/>
          <w:marRight w:val="0"/>
          <w:marTop w:val="96"/>
          <w:marBottom w:val="0"/>
          <w:divBdr>
            <w:top w:val="none" w:sz="0" w:space="0" w:color="auto"/>
            <w:left w:val="none" w:sz="0" w:space="0" w:color="auto"/>
            <w:bottom w:val="none" w:sz="0" w:space="0" w:color="auto"/>
            <w:right w:val="none" w:sz="0" w:space="0" w:color="auto"/>
          </w:divBdr>
        </w:div>
        <w:div w:id="1800496075">
          <w:marLeft w:val="1166"/>
          <w:marRight w:val="0"/>
          <w:marTop w:val="96"/>
          <w:marBottom w:val="0"/>
          <w:divBdr>
            <w:top w:val="none" w:sz="0" w:space="0" w:color="auto"/>
            <w:left w:val="none" w:sz="0" w:space="0" w:color="auto"/>
            <w:bottom w:val="none" w:sz="0" w:space="0" w:color="auto"/>
            <w:right w:val="none" w:sz="0" w:space="0" w:color="auto"/>
          </w:divBdr>
        </w:div>
        <w:div w:id="1510635244">
          <w:marLeft w:val="547"/>
          <w:marRight w:val="0"/>
          <w:marTop w:val="96"/>
          <w:marBottom w:val="0"/>
          <w:divBdr>
            <w:top w:val="none" w:sz="0" w:space="0" w:color="auto"/>
            <w:left w:val="none" w:sz="0" w:space="0" w:color="auto"/>
            <w:bottom w:val="none" w:sz="0" w:space="0" w:color="auto"/>
            <w:right w:val="none" w:sz="0" w:space="0" w:color="auto"/>
          </w:divBdr>
        </w:div>
        <w:div w:id="298532714">
          <w:marLeft w:val="1166"/>
          <w:marRight w:val="0"/>
          <w:marTop w:val="96"/>
          <w:marBottom w:val="0"/>
          <w:divBdr>
            <w:top w:val="none" w:sz="0" w:space="0" w:color="auto"/>
            <w:left w:val="none" w:sz="0" w:space="0" w:color="auto"/>
            <w:bottom w:val="none" w:sz="0" w:space="0" w:color="auto"/>
            <w:right w:val="none" w:sz="0" w:space="0" w:color="auto"/>
          </w:divBdr>
        </w:div>
        <w:div w:id="432482329">
          <w:marLeft w:val="1166"/>
          <w:marRight w:val="0"/>
          <w:marTop w:val="96"/>
          <w:marBottom w:val="0"/>
          <w:divBdr>
            <w:top w:val="none" w:sz="0" w:space="0" w:color="auto"/>
            <w:left w:val="none" w:sz="0" w:space="0" w:color="auto"/>
            <w:bottom w:val="none" w:sz="0" w:space="0" w:color="auto"/>
            <w:right w:val="none" w:sz="0" w:space="0" w:color="auto"/>
          </w:divBdr>
        </w:div>
      </w:divsChild>
    </w:div>
    <w:div w:id="1656375733">
      <w:bodyDiv w:val="1"/>
      <w:marLeft w:val="0"/>
      <w:marRight w:val="0"/>
      <w:marTop w:val="0"/>
      <w:marBottom w:val="0"/>
      <w:divBdr>
        <w:top w:val="none" w:sz="0" w:space="0" w:color="auto"/>
        <w:left w:val="none" w:sz="0" w:space="0" w:color="auto"/>
        <w:bottom w:val="none" w:sz="0" w:space="0" w:color="auto"/>
        <w:right w:val="none" w:sz="0" w:space="0" w:color="auto"/>
      </w:divBdr>
      <w:divsChild>
        <w:div w:id="1939020961">
          <w:marLeft w:val="547"/>
          <w:marRight w:val="0"/>
          <w:marTop w:val="0"/>
          <w:marBottom w:val="0"/>
          <w:divBdr>
            <w:top w:val="none" w:sz="0" w:space="0" w:color="auto"/>
            <w:left w:val="none" w:sz="0" w:space="0" w:color="auto"/>
            <w:bottom w:val="none" w:sz="0" w:space="0" w:color="auto"/>
            <w:right w:val="none" w:sz="0" w:space="0" w:color="auto"/>
          </w:divBdr>
        </w:div>
        <w:div w:id="372462153">
          <w:marLeft w:val="547"/>
          <w:marRight w:val="0"/>
          <w:marTop w:val="0"/>
          <w:marBottom w:val="0"/>
          <w:divBdr>
            <w:top w:val="none" w:sz="0" w:space="0" w:color="auto"/>
            <w:left w:val="none" w:sz="0" w:space="0" w:color="auto"/>
            <w:bottom w:val="none" w:sz="0" w:space="0" w:color="auto"/>
            <w:right w:val="none" w:sz="0" w:space="0" w:color="auto"/>
          </w:divBdr>
        </w:div>
        <w:div w:id="164562416">
          <w:marLeft w:val="547"/>
          <w:marRight w:val="0"/>
          <w:marTop w:val="0"/>
          <w:marBottom w:val="0"/>
          <w:divBdr>
            <w:top w:val="none" w:sz="0" w:space="0" w:color="auto"/>
            <w:left w:val="none" w:sz="0" w:space="0" w:color="auto"/>
            <w:bottom w:val="none" w:sz="0" w:space="0" w:color="auto"/>
            <w:right w:val="none" w:sz="0" w:space="0" w:color="auto"/>
          </w:divBdr>
        </w:div>
        <w:div w:id="273564850">
          <w:marLeft w:val="547"/>
          <w:marRight w:val="0"/>
          <w:marTop w:val="0"/>
          <w:marBottom w:val="0"/>
          <w:divBdr>
            <w:top w:val="none" w:sz="0" w:space="0" w:color="auto"/>
            <w:left w:val="none" w:sz="0" w:space="0" w:color="auto"/>
            <w:bottom w:val="none" w:sz="0" w:space="0" w:color="auto"/>
            <w:right w:val="none" w:sz="0" w:space="0" w:color="auto"/>
          </w:divBdr>
        </w:div>
        <w:div w:id="1375429541">
          <w:marLeft w:val="547"/>
          <w:marRight w:val="0"/>
          <w:marTop w:val="0"/>
          <w:marBottom w:val="0"/>
          <w:divBdr>
            <w:top w:val="none" w:sz="0" w:space="0" w:color="auto"/>
            <w:left w:val="none" w:sz="0" w:space="0" w:color="auto"/>
            <w:bottom w:val="none" w:sz="0" w:space="0" w:color="auto"/>
            <w:right w:val="none" w:sz="0" w:space="0" w:color="auto"/>
          </w:divBdr>
        </w:div>
        <w:div w:id="950087383">
          <w:marLeft w:val="547"/>
          <w:marRight w:val="0"/>
          <w:marTop w:val="0"/>
          <w:marBottom w:val="0"/>
          <w:divBdr>
            <w:top w:val="none" w:sz="0" w:space="0" w:color="auto"/>
            <w:left w:val="none" w:sz="0" w:space="0" w:color="auto"/>
            <w:bottom w:val="none" w:sz="0" w:space="0" w:color="auto"/>
            <w:right w:val="none" w:sz="0" w:space="0" w:color="auto"/>
          </w:divBdr>
        </w:div>
        <w:div w:id="1424910279">
          <w:marLeft w:val="547"/>
          <w:marRight w:val="0"/>
          <w:marTop w:val="0"/>
          <w:marBottom w:val="0"/>
          <w:divBdr>
            <w:top w:val="none" w:sz="0" w:space="0" w:color="auto"/>
            <w:left w:val="none" w:sz="0" w:space="0" w:color="auto"/>
            <w:bottom w:val="none" w:sz="0" w:space="0" w:color="auto"/>
            <w:right w:val="none" w:sz="0" w:space="0" w:color="auto"/>
          </w:divBdr>
        </w:div>
      </w:divsChild>
    </w:div>
    <w:div w:id="1685862772">
      <w:bodyDiv w:val="1"/>
      <w:marLeft w:val="0"/>
      <w:marRight w:val="0"/>
      <w:marTop w:val="0"/>
      <w:marBottom w:val="0"/>
      <w:divBdr>
        <w:top w:val="none" w:sz="0" w:space="0" w:color="auto"/>
        <w:left w:val="none" w:sz="0" w:space="0" w:color="auto"/>
        <w:bottom w:val="none" w:sz="0" w:space="0" w:color="auto"/>
        <w:right w:val="none" w:sz="0" w:space="0" w:color="auto"/>
      </w:divBdr>
    </w:div>
    <w:div w:id="1813671639">
      <w:bodyDiv w:val="1"/>
      <w:marLeft w:val="0"/>
      <w:marRight w:val="0"/>
      <w:marTop w:val="0"/>
      <w:marBottom w:val="0"/>
      <w:divBdr>
        <w:top w:val="none" w:sz="0" w:space="0" w:color="auto"/>
        <w:left w:val="none" w:sz="0" w:space="0" w:color="auto"/>
        <w:bottom w:val="none" w:sz="0" w:space="0" w:color="auto"/>
        <w:right w:val="none" w:sz="0" w:space="0" w:color="auto"/>
      </w:divBdr>
    </w:div>
    <w:div w:id="1823764787">
      <w:bodyDiv w:val="1"/>
      <w:marLeft w:val="0"/>
      <w:marRight w:val="0"/>
      <w:marTop w:val="0"/>
      <w:marBottom w:val="0"/>
      <w:divBdr>
        <w:top w:val="none" w:sz="0" w:space="0" w:color="auto"/>
        <w:left w:val="none" w:sz="0" w:space="0" w:color="auto"/>
        <w:bottom w:val="none" w:sz="0" w:space="0" w:color="auto"/>
        <w:right w:val="none" w:sz="0" w:space="0" w:color="auto"/>
      </w:divBdr>
      <w:divsChild>
        <w:div w:id="11417287">
          <w:marLeft w:val="446"/>
          <w:marRight w:val="0"/>
          <w:marTop w:val="0"/>
          <w:marBottom w:val="143"/>
          <w:divBdr>
            <w:top w:val="none" w:sz="0" w:space="0" w:color="auto"/>
            <w:left w:val="none" w:sz="0" w:space="0" w:color="auto"/>
            <w:bottom w:val="none" w:sz="0" w:space="0" w:color="auto"/>
            <w:right w:val="none" w:sz="0" w:space="0" w:color="auto"/>
          </w:divBdr>
        </w:div>
        <w:div w:id="362904039">
          <w:marLeft w:val="446"/>
          <w:marRight w:val="0"/>
          <w:marTop w:val="0"/>
          <w:marBottom w:val="143"/>
          <w:divBdr>
            <w:top w:val="none" w:sz="0" w:space="0" w:color="auto"/>
            <w:left w:val="none" w:sz="0" w:space="0" w:color="auto"/>
            <w:bottom w:val="none" w:sz="0" w:space="0" w:color="auto"/>
            <w:right w:val="none" w:sz="0" w:space="0" w:color="auto"/>
          </w:divBdr>
        </w:div>
        <w:div w:id="80951890">
          <w:marLeft w:val="446"/>
          <w:marRight w:val="0"/>
          <w:marTop w:val="0"/>
          <w:marBottom w:val="143"/>
          <w:divBdr>
            <w:top w:val="none" w:sz="0" w:space="0" w:color="auto"/>
            <w:left w:val="none" w:sz="0" w:space="0" w:color="auto"/>
            <w:bottom w:val="none" w:sz="0" w:space="0" w:color="auto"/>
            <w:right w:val="none" w:sz="0" w:space="0" w:color="auto"/>
          </w:divBdr>
        </w:div>
      </w:divsChild>
    </w:div>
    <w:div w:id="1857305244">
      <w:bodyDiv w:val="1"/>
      <w:marLeft w:val="0"/>
      <w:marRight w:val="0"/>
      <w:marTop w:val="0"/>
      <w:marBottom w:val="0"/>
      <w:divBdr>
        <w:top w:val="none" w:sz="0" w:space="0" w:color="auto"/>
        <w:left w:val="none" w:sz="0" w:space="0" w:color="auto"/>
        <w:bottom w:val="none" w:sz="0" w:space="0" w:color="auto"/>
        <w:right w:val="none" w:sz="0" w:space="0" w:color="auto"/>
      </w:divBdr>
    </w:div>
    <w:div w:id="1889416599">
      <w:bodyDiv w:val="1"/>
      <w:marLeft w:val="0"/>
      <w:marRight w:val="0"/>
      <w:marTop w:val="0"/>
      <w:marBottom w:val="0"/>
      <w:divBdr>
        <w:top w:val="none" w:sz="0" w:space="0" w:color="auto"/>
        <w:left w:val="none" w:sz="0" w:space="0" w:color="auto"/>
        <w:bottom w:val="none" w:sz="0" w:space="0" w:color="auto"/>
        <w:right w:val="none" w:sz="0" w:space="0" w:color="auto"/>
      </w:divBdr>
    </w:div>
    <w:div w:id="1961958498">
      <w:bodyDiv w:val="1"/>
      <w:marLeft w:val="0"/>
      <w:marRight w:val="0"/>
      <w:marTop w:val="0"/>
      <w:marBottom w:val="0"/>
      <w:divBdr>
        <w:top w:val="none" w:sz="0" w:space="0" w:color="auto"/>
        <w:left w:val="none" w:sz="0" w:space="0" w:color="auto"/>
        <w:bottom w:val="none" w:sz="0" w:space="0" w:color="auto"/>
        <w:right w:val="none" w:sz="0" w:space="0" w:color="auto"/>
      </w:divBdr>
    </w:div>
    <w:div w:id="1986935678">
      <w:bodyDiv w:val="1"/>
      <w:marLeft w:val="0"/>
      <w:marRight w:val="0"/>
      <w:marTop w:val="0"/>
      <w:marBottom w:val="0"/>
      <w:divBdr>
        <w:top w:val="none" w:sz="0" w:space="0" w:color="auto"/>
        <w:left w:val="none" w:sz="0" w:space="0" w:color="auto"/>
        <w:bottom w:val="none" w:sz="0" w:space="0" w:color="auto"/>
        <w:right w:val="none" w:sz="0" w:space="0" w:color="auto"/>
      </w:divBdr>
    </w:div>
    <w:div w:id="2046829541">
      <w:bodyDiv w:val="1"/>
      <w:marLeft w:val="0"/>
      <w:marRight w:val="0"/>
      <w:marTop w:val="0"/>
      <w:marBottom w:val="0"/>
      <w:divBdr>
        <w:top w:val="none" w:sz="0" w:space="0" w:color="auto"/>
        <w:left w:val="none" w:sz="0" w:space="0" w:color="auto"/>
        <w:bottom w:val="none" w:sz="0" w:space="0" w:color="auto"/>
        <w:right w:val="none" w:sz="0" w:space="0" w:color="auto"/>
      </w:divBdr>
    </w:div>
    <w:div w:id="2054885724">
      <w:bodyDiv w:val="1"/>
      <w:marLeft w:val="0"/>
      <w:marRight w:val="0"/>
      <w:marTop w:val="0"/>
      <w:marBottom w:val="0"/>
      <w:divBdr>
        <w:top w:val="none" w:sz="0" w:space="0" w:color="auto"/>
        <w:left w:val="none" w:sz="0" w:space="0" w:color="auto"/>
        <w:bottom w:val="none" w:sz="0" w:space="0" w:color="auto"/>
        <w:right w:val="none" w:sz="0" w:space="0" w:color="auto"/>
      </w:divBdr>
    </w:div>
    <w:div w:id="2086954400">
      <w:bodyDiv w:val="1"/>
      <w:marLeft w:val="0"/>
      <w:marRight w:val="0"/>
      <w:marTop w:val="0"/>
      <w:marBottom w:val="0"/>
      <w:divBdr>
        <w:top w:val="none" w:sz="0" w:space="0" w:color="auto"/>
        <w:left w:val="none" w:sz="0" w:space="0" w:color="auto"/>
        <w:bottom w:val="none" w:sz="0" w:space="0" w:color="auto"/>
        <w:right w:val="none" w:sz="0" w:space="0" w:color="auto"/>
      </w:divBdr>
    </w:div>
    <w:div w:id="2120367962">
      <w:bodyDiv w:val="1"/>
      <w:marLeft w:val="0"/>
      <w:marRight w:val="0"/>
      <w:marTop w:val="0"/>
      <w:marBottom w:val="0"/>
      <w:divBdr>
        <w:top w:val="none" w:sz="0" w:space="0" w:color="auto"/>
        <w:left w:val="none" w:sz="0" w:space="0" w:color="auto"/>
        <w:bottom w:val="none" w:sz="0" w:space="0" w:color="auto"/>
        <w:right w:val="none" w:sz="0" w:space="0" w:color="auto"/>
      </w:divBdr>
      <w:divsChild>
        <w:div w:id="50247845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m1lin@most.gov.tw" TargetMode="External"/><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4FC84-6D37-4019-81B8-45BD6E6E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林滋梅</dc:creator>
  <cp:lastModifiedBy>陳伯彥</cp:lastModifiedBy>
  <cp:revision>7</cp:revision>
  <cp:lastPrinted>2017-07-10T08:26:00Z</cp:lastPrinted>
  <dcterms:created xsi:type="dcterms:W3CDTF">2017-07-10T08:40:00Z</dcterms:created>
  <dcterms:modified xsi:type="dcterms:W3CDTF">2017-07-11T07:42:00Z</dcterms:modified>
</cp:coreProperties>
</file>