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5F4" w:rsidRPr="008275F4" w:rsidRDefault="008275F4" w:rsidP="00660A0C">
      <w:pPr>
        <w:jc w:val="right"/>
        <w:rPr>
          <w:rFonts w:eastAsia="標楷體"/>
          <w:sz w:val="32"/>
          <w:szCs w:val="32"/>
        </w:rPr>
      </w:pPr>
      <w:bookmarkStart w:id="0" w:name="_GoBack"/>
      <w:bookmarkEnd w:id="0"/>
      <w:r w:rsidRPr="008275F4">
        <w:rPr>
          <w:rFonts w:eastAsia="標楷體" w:hint="eastAsia"/>
          <w:sz w:val="32"/>
          <w:szCs w:val="32"/>
        </w:rPr>
        <w:t>附件一</w:t>
      </w:r>
    </w:p>
    <w:p w:rsidR="008275F4" w:rsidRPr="00660A0C" w:rsidRDefault="008275F4" w:rsidP="00660A0C">
      <w:pPr>
        <w:jc w:val="center"/>
        <w:rPr>
          <w:rFonts w:eastAsia="標楷體"/>
          <w:sz w:val="36"/>
          <w:szCs w:val="36"/>
        </w:rPr>
      </w:pPr>
      <w:r w:rsidRPr="00660A0C">
        <w:rPr>
          <w:rFonts w:eastAsia="標楷體"/>
          <w:sz w:val="36"/>
          <w:szCs w:val="36"/>
        </w:rPr>
        <w:t>節約能源</w:t>
      </w:r>
      <w:r w:rsidR="00660A0C" w:rsidRPr="00660A0C">
        <w:rPr>
          <w:rFonts w:eastAsia="標楷體" w:hint="eastAsia"/>
          <w:sz w:val="36"/>
          <w:szCs w:val="36"/>
        </w:rPr>
        <w:t>宣導事項</w:t>
      </w:r>
    </w:p>
    <w:p w:rsidR="008275F4" w:rsidRPr="008275F4" w:rsidRDefault="008275F4" w:rsidP="00660A0C">
      <w:pPr>
        <w:jc w:val="center"/>
        <w:rPr>
          <w:rFonts w:eastAsia="標楷體"/>
          <w:sz w:val="26"/>
          <w:szCs w:val="26"/>
        </w:rPr>
      </w:pPr>
      <w:r w:rsidRPr="008275F4">
        <w:rPr>
          <w:rFonts w:eastAsia="標楷體"/>
          <w:sz w:val="26"/>
          <w:szCs w:val="26"/>
        </w:rPr>
        <w:t>(</w:t>
      </w:r>
      <w:r w:rsidRPr="008275F4">
        <w:rPr>
          <w:rFonts w:eastAsia="標楷體"/>
          <w:sz w:val="26"/>
          <w:szCs w:val="26"/>
        </w:rPr>
        <w:t>摘錄</w:t>
      </w:r>
      <w:r w:rsidR="00660A0C">
        <w:rPr>
          <w:rFonts w:eastAsia="標楷體" w:hint="eastAsia"/>
          <w:sz w:val="26"/>
          <w:szCs w:val="26"/>
        </w:rPr>
        <w:t>自</w:t>
      </w:r>
      <w:r w:rsidRPr="008275F4">
        <w:rPr>
          <w:rFonts w:eastAsia="標楷體"/>
          <w:color w:val="000000"/>
          <w:sz w:val="26"/>
          <w:szCs w:val="26"/>
        </w:rPr>
        <w:t>行政院核定「政府機關及學校</w:t>
      </w:r>
      <w:r w:rsidR="00660A0C">
        <w:rPr>
          <w:rFonts w:eastAsia="標楷體" w:hint="eastAsia"/>
          <w:color w:val="000000"/>
          <w:sz w:val="26"/>
          <w:szCs w:val="26"/>
        </w:rPr>
        <w:t>節約能源行動計畫</w:t>
      </w:r>
      <w:r w:rsidRPr="008275F4">
        <w:rPr>
          <w:rFonts w:eastAsia="標楷體"/>
          <w:color w:val="000000"/>
          <w:sz w:val="26"/>
          <w:szCs w:val="26"/>
        </w:rPr>
        <w:t>」</w:t>
      </w:r>
      <w:r w:rsidRPr="008275F4">
        <w:rPr>
          <w:rFonts w:eastAsia="標楷體"/>
          <w:sz w:val="26"/>
          <w:szCs w:val="26"/>
        </w:rPr>
        <w:t>)</w:t>
      </w:r>
    </w:p>
    <w:p w:rsidR="008275F4" w:rsidRPr="008275F4" w:rsidRDefault="008275F4" w:rsidP="008275F4">
      <w:pPr>
        <w:jc w:val="both"/>
        <w:rPr>
          <w:rFonts w:eastAsia="標楷體"/>
          <w:color w:val="000000"/>
          <w:sz w:val="26"/>
          <w:szCs w:val="26"/>
        </w:rPr>
      </w:pPr>
    </w:p>
    <w:p w:rsidR="008275F4" w:rsidRPr="008275F4" w:rsidRDefault="008275F4" w:rsidP="008275F4">
      <w:pPr>
        <w:pStyle w:val="Default"/>
        <w:snapToGrid w:val="0"/>
        <w:spacing w:line="300" w:lineRule="auto"/>
        <w:rPr>
          <w:sz w:val="26"/>
          <w:szCs w:val="26"/>
        </w:rPr>
      </w:pPr>
      <w:r w:rsidRPr="008275F4">
        <w:rPr>
          <w:rFonts w:hint="eastAsia"/>
          <w:sz w:val="26"/>
          <w:szCs w:val="26"/>
        </w:rPr>
        <w:t>一、</w:t>
      </w:r>
      <w:r w:rsidRPr="008275F4">
        <w:rPr>
          <w:sz w:val="26"/>
          <w:szCs w:val="26"/>
        </w:rPr>
        <w:t xml:space="preserve"> </w:t>
      </w:r>
      <w:r w:rsidRPr="008275F4">
        <w:rPr>
          <w:rFonts w:hint="eastAsia"/>
          <w:sz w:val="26"/>
          <w:szCs w:val="26"/>
        </w:rPr>
        <w:t>提升設備能效：</w:t>
      </w:r>
    </w:p>
    <w:p w:rsidR="008275F4" w:rsidRPr="008275F4" w:rsidRDefault="008275F4" w:rsidP="008275F4">
      <w:pPr>
        <w:pStyle w:val="Default"/>
        <w:tabs>
          <w:tab w:val="left" w:pos="426"/>
        </w:tabs>
        <w:snapToGrid w:val="0"/>
        <w:spacing w:after="90" w:line="300" w:lineRule="auto"/>
        <w:ind w:left="481" w:hangingChars="185" w:hanging="481"/>
        <w:jc w:val="both"/>
        <w:rPr>
          <w:rFonts w:hAnsi="Times New Roman"/>
          <w:sz w:val="26"/>
          <w:szCs w:val="26"/>
        </w:rPr>
      </w:pPr>
      <w:r w:rsidRPr="008275F4">
        <w:rPr>
          <w:rFonts w:ascii="Times New Roman" w:hAnsi="Times New Roman" w:cs="Times New Roman"/>
          <w:sz w:val="26"/>
          <w:szCs w:val="26"/>
        </w:rPr>
        <w:t>(</w:t>
      </w:r>
      <w:r w:rsidRPr="008275F4">
        <w:rPr>
          <w:rFonts w:hAnsi="Times New Roman" w:hint="eastAsia"/>
          <w:sz w:val="26"/>
          <w:szCs w:val="26"/>
        </w:rPr>
        <w:t>一</w:t>
      </w:r>
      <w:r w:rsidRPr="008275F4">
        <w:rPr>
          <w:rFonts w:ascii="Times New Roman" w:hAnsi="Times New Roman" w:cs="Times New Roman"/>
          <w:sz w:val="26"/>
          <w:szCs w:val="26"/>
        </w:rPr>
        <w:t xml:space="preserve">) </w:t>
      </w:r>
      <w:r w:rsidRPr="008275F4">
        <w:rPr>
          <w:rFonts w:hAnsi="Times New Roman" w:hint="eastAsia"/>
          <w:sz w:val="26"/>
          <w:szCs w:val="26"/>
        </w:rPr>
        <w:t>配合公務機關</w:t>
      </w:r>
      <w:r w:rsidRPr="008275F4">
        <w:rPr>
          <w:rFonts w:ascii="Times New Roman" w:hAnsi="Times New Roman" w:cs="Times New Roman"/>
          <w:sz w:val="26"/>
          <w:szCs w:val="26"/>
        </w:rPr>
        <w:t>(</w:t>
      </w:r>
      <w:r w:rsidRPr="008275F4">
        <w:rPr>
          <w:rFonts w:hAnsi="Times New Roman" w:hint="eastAsia"/>
          <w:sz w:val="26"/>
          <w:szCs w:val="26"/>
        </w:rPr>
        <w:t>構</w:t>
      </w:r>
      <w:r w:rsidRPr="008275F4">
        <w:rPr>
          <w:rFonts w:ascii="Times New Roman" w:hAnsi="Times New Roman" w:cs="Times New Roman"/>
          <w:sz w:val="26"/>
          <w:szCs w:val="26"/>
        </w:rPr>
        <w:t>)</w:t>
      </w:r>
      <w:r w:rsidRPr="008275F4">
        <w:rPr>
          <w:rFonts w:hAnsi="Times New Roman" w:hint="eastAsia"/>
          <w:sz w:val="26"/>
          <w:szCs w:val="26"/>
        </w:rPr>
        <w:t>學校財產使用年限規定，中央空調主機、窗、箱型、分離式冷氣機使用超過</w:t>
      </w:r>
      <w:r w:rsidRPr="008275F4">
        <w:rPr>
          <w:rFonts w:ascii="Times New Roman" w:hAnsi="Times New Roman" w:cs="Times New Roman"/>
          <w:sz w:val="26"/>
          <w:szCs w:val="26"/>
        </w:rPr>
        <w:t>9</w:t>
      </w:r>
      <w:r w:rsidRPr="008275F4">
        <w:rPr>
          <w:rFonts w:hAnsi="Times New Roman" w:hint="eastAsia"/>
          <w:sz w:val="26"/>
          <w:szCs w:val="26"/>
        </w:rPr>
        <w:t>年，應請空調專業技師或廠商進行評估，效率低於經濟部能源局公告之能源效率基準者，應予以汰換，並優先採用變頻式控制中央空調主機或冷氣機。</w:t>
      </w:r>
    </w:p>
    <w:p w:rsidR="008275F4" w:rsidRPr="008275F4" w:rsidRDefault="008275F4" w:rsidP="008275F4">
      <w:pPr>
        <w:pStyle w:val="Default"/>
        <w:tabs>
          <w:tab w:val="left" w:pos="426"/>
        </w:tabs>
        <w:snapToGrid w:val="0"/>
        <w:spacing w:after="90" w:line="300" w:lineRule="auto"/>
        <w:ind w:left="481" w:hangingChars="185" w:hanging="481"/>
        <w:jc w:val="both"/>
        <w:rPr>
          <w:rFonts w:ascii="Times New Roman" w:hAnsi="Times New Roman" w:cs="Times New Roman"/>
          <w:sz w:val="26"/>
          <w:szCs w:val="26"/>
        </w:rPr>
      </w:pPr>
      <w:r w:rsidRPr="008275F4">
        <w:rPr>
          <w:rFonts w:ascii="Times New Roman" w:hAnsi="Times New Roman" w:cs="Times New Roman"/>
          <w:sz w:val="26"/>
          <w:szCs w:val="26"/>
        </w:rPr>
        <w:t>(</w:t>
      </w:r>
      <w:r w:rsidRPr="008275F4">
        <w:rPr>
          <w:rFonts w:ascii="Times New Roman" w:hAnsi="Times New Roman" w:cs="Times New Roman" w:hint="eastAsia"/>
          <w:sz w:val="26"/>
          <w:szCs w:val="26"/>
        </w:rPr>
        <w:t>二</w:t>
      </w:r>
      <w:r w:rsidRPr="008275F4">
        <w:rPr>
          <w:rFonts w:ascii="Times New Roman" w:hAnsi="Times New Roman" w:cs="Times New Roman"/>
          <w:sz w:val="26"/>
          <w:szCs w:val="26"/>
        </w:rPr>
        <w:t xml:space="preserve">) </w:t>
      </w:r>
      <w:r w:rsidRPr="008275F4">
        <w:rPr>
          <w:rFonts w:ascii="Times New Roman" w:hAnsi="Times New Roman" w:cs="Times New Roman" w:hint="eastAsia"/>
          <w:sz w:val="26"/>
          <w:szCs w:val="26"/>
        </w:rPr>
        <w:t>裝有中央空調系統設備者，可請專業技師或專業顧問公司（如能源技術服務業及工程顧問業等）評估後，優先考量設置能源監控管理系統，針對冰水主機、通風系統，或其他重要用電設備，如照明系統、電梯等，進行節約用電監控管理。</w:t>
      </w:r>
    </w:p>
    <w:p w:rsidR="008275F4" w:rsidRPr="008275F4" w:rsidRDefault="008275F4" w:rsidP="008275F4">
      <w:pPr>
        <w:pStyle w:val="Default"/>
        <w:tabs>
          <w:tab w:val="left" w:pos="426"/>
        </w:tabs>
        <w:snapToGrid w:val="0"/>
        <w:spacing w:after="90" w:line="300" w:lineRule="auto"/>
        <w:ind w:left="481" w:hangingChars="185" w:hanging="481"/>
        <w:jc w:val="both"/>
        <w:rPr>
          <w:rFonts w:ascii="Times New Roman" w:hAnsi="Times New Roman" w:cs="Times New Roman"/>
          <w:sz w:val="26"/>
          <w:szCs w:val="26"/>
        </w:rPr>
      </w:pPr>
      <w:r w:rsidRPr="008275F4">
        <w:rPr>
          <w:rFonts w:ascii="Times New Roman" w:hAnsi="Times New Roman" w:cs="Times New Roman"/>
          <w:sz w:val="26"/>
          <w:szCs w:val="26"/>
        </w:rPr>
        <w:t>(</w:t>
      </w:r>
      <w:r w:rsidRPr="008275F4">
        <w:rPr>
          <w:rFonts w:ascii="Times New Roman" w:hAnsi="Times New Roman" w:cs="Times New Roman" w:hint="eastAsia"/>
          <w:sz w:val="26"/>
          <w:szCs w:val="26"/>
        </w:rPr>
        <w:t>三</w:t>
      </w:r>
      <w:r w:rsidRPr="008275F4">
        <w:rPr>
          <w:rFonts w:ascii="Times New Roman" w:hAnsi="Times New Roman" w:cs="Times New Roman"/>
          <w:sz w:val="26"/>
          <w:szCs w:val="26"/>
        </w:rPr>
        <w:t xml:space="preserve">) </w:t>
      </w:r>
      <w:r w:rsidRPr="008275F4">
        <w:rPr>
          <w:rFonts w:ascii="Times New Roman" w:hAnsi="Times New Roman" w:cs="Times New Roman" w:hint="eastAsia"/>
          <w:color w:val="FF0000"/>
          <w:sz w:val="26"/>
          <w:szCs w:val="26"/>
        </w:rPr>
        <w:t>照明應逐年汰換成節能燈具（電子式安定器</w:t>
      </w:r>
      <w:r w:rsidRPr="008275F4">
        <w:rPr>
          <w:rFonts w:ascii="Times New Roman" w:hAnsi="Times New Roman" w:cs="Times New Roman"/>
          <w:color w:val="FF0000"/>
          <w:sz w:val="26"/>
          <w:szCs w:val="26"/>
        </w:rPr>
        <w:t>T5</w:t>
      </w:r>
      <w:r w:rsidRPr="008275F4">
        <w:rPr>
          <w:rFonts w:ascii="Times New Roman" w:hAnsi="Times New Roman" w:cs="Times New Roman" w:hint="eastAsia"/>
          <w:color w:val="FF0000"/>
          <w:sz w:val="26"/>
          <w:szCs w:val="26"/>
        </w:rPr>
        <w:t>燈具或</w:t>
      </w:r>
      <w:r w:rsidRPr="008275F4">
        <w:rPr>
          <w:rFonts w:ascii="Times New Roman" w:hAnsi="Times New Roman" w:cs="Times New Roman"/>
          <w:color w:val="FF0000"/>
          <w:sz w:val="26"/>
          <w:szCs w:val="26"/>
        </w:rPr>
        <w:t>LED</w:t>
      </w:r>
      <w:r w:rsidRPr="008275F4">
        <w:rPr>
          <w:rFonts w:ascii="Times New Roman" w:hAnsi="Times New Roman" w:cs="Times New Roman" w:hint="eastAsia"/>
          <w:color w:val="FF0000"/>
          <w:sz w:val="26"/>
          <w:szCs w:val="26"/>
        </w:rPr>
        <w:t>），至</w:t>
      </w:r>
      <w:r w:rsidRPr="008275F4">
        <w:rPr>
          <w:rFonts w:ascii="Times New Roman" w:hAnsi="Times New Roman" w:cs="Times New Roman"/>
          <w:color w:val="FF0000"/>
          <w:sz w:val="26"/>
          <w:szCs w:val="26"/>
        </w:rPr>
        <w:t>108</w:t>
      </w:r>
      <w:r w:rsidRPr="008275F4">
        <w:rPr>
          <w:rFonts w:ascii="Times New Roman" w:hAnsi="Times New Roman" w:cs="Times New Roman" w:hint="eastAsia"/>
          <w:color w:val="FF0000"/>
          <w:sz w:val="26"/>
          <w:szCs w:val="26"/>
        </w:rPr>
        <w:t>年</w:t>
      </w:r>
      <w:r w:rsidRPr="008275F4">
        <w:rPr>
          <w:rFonts w:ascii="Times New Roman" w:hAnsi="Times New Roman" w:cs="Times New Roman"/>
          <w:color w:val="FF0000"/>
          <w:sz w:val="26"/>
          <w:szCs w:val="26"/>
        </w:rPr>
        <w:t>12</w:t>
      </w:r>
      <w:r w:rsidRPr="008275F4">
        <w:rPr>
          <w:rFonts w:ascii="Times New Roman" w:hAnsi="Times New Roman" w:cs="Times New Roman" w:hint="eastAsia"/>
          <w:color w:val="FF0000"/>
          <w:sz w:val="26"/>
          <w:szCs w:val="26"/>
        </w:rPr>
        <w:t>月</w:t>
      </w:r>
      <w:r w:rsidRPr="008275F4">
        <w:rPr>
          <w:rFonts w:ascii="Times New Roman" w:hAnsi="Times New Roman" w:cs="Times New Roman"/>
          <w:color w:val="FF0000"/>
          <w:sz w:val="26"/>
          <w:szCs w:val="26"/>
        </w:rPr>
        <w:t>21</w:t>
      </w:r>
      <w:r w:rsidRPr="008275F4">
        <w:rPr>
          <w:rFonts w:ascii="Times New Roman" w:hAnsi="Times New Roman" w:cs="Times New Roman" w:hint="eastAsia"/>
          <w:color w:val="FF0000"/>
          <w:sz w:val="26"/>
          <w:szCs w:val="26"/>
        </w:rPr>
        <w:t>日止，全面禁用傳統鐵磁式安定器螢光燈具。</w:t>
      </w:r>
      <w:r w:rsidRPr="008275F4">
        <w:rPr>
          <w:rFonts w:ascii="Times New Roman" w:hAnsi="Times New Roman" w:cs="Times New Roman" w:hint="eastAsia"/>
          <w:sz w:val="26"/>
          <w:szCs w:val="26"/>
        </w:rPr>
        <w:t>新設或汰換照明燈具時，應請專業技師或專業顧問公司（如能源技術服務業及工程顧問業等）規劃設計適當照明配置，並採用節能標章高效率照明燈具及電子式安定器。</w:t>
      </w:r>
    </w:p>
    <w:p w:rsidR="008275F4" w:rsidRPr="008275F4" w:rsidRDefault="008275F4" w:rsidP="008275F4">
      <w:pPr>
        <w:pStyle w:val="Default"/>
        <w:tabs>
          <w:tab w:val="left" w:pos="426"/>
        </w:tabs>
        <w:snapToGrid w:val="0"/>
        <w:spacing w:after="90" w:line="300" w:lineRule="auto"/>
        <w:ind w:left="481" w:hangingChars="185" w:hanging="481"/>
        <w:jc w:val="both"/>
        <w:rPr>
          <w:rFonts w:ascii="Times New Roman" w:hAnsi="Times New Roman" w:cs="Times New Roman"/>
          <w:sz w:val="26"/>
          <w:szCs w:val="26"/>
        </w:rPr>
      </w:pPr>
      <w:r w:rsidRPr="008275F4">
        <w:rPr>
          <w:rFonts w:ascii="Times New Roman" w:hAnsi="Times New Roman" w:cs="Times New Roman"/>
          <w:sz w:val="26"/>
          <w:szCs w:val="26"/>
        </w:rPr>
        <w:t>(</w:t>
      </w:r>
      <w:r w:rsidRPr="008275F4">
        <w:rPr>
          <w:rFonts w:ascii="Times New Roman" w:hAnsi="Times New Roman" w:cs="Times New Roman" w:hint="eastAsia"/>
          <w:sz w:val="26"/>
          <w:szCs w:val="26"/>
        </w:rPr>
        <w:t>四</w:t>
      </w:r>
      <w:r w:rsidRPr="008275F4">
        <w:rPr>
          <w:rFonts w:ascii="Times New Roman" w:hAnsi="Times New Roman" w:cs="Times New Roman"/>
          <w:sz w:val="26"/>
          <w:szCs w:val="26"/>
        </w:rPr>
        <w:t xml:space="preserve">) </w:t>
      </w:r>
      <w:r w:rsidRPr="008275F4">
        <w:rPr>
          <w:rFonts w:ascii="Times New Roman" w:hAnsi="Times New Roman" w:cs="Times New Roman" w:hint="eastAsia"/>
          <w:color w:val="FF0000"/>
          <w:sz w:val="26"/>
          <w:szCs w:val="26"/>
        </w:rPr>
        <w:t>出口指示燈、避難方向指示燈、消防指示燈等，應全面採用省電</w:t>
      </w:r>
      <w:r w:rsidRPr="008275F4">
        <w:rPr>
          <w:rFonts w:ascii="Times New Roman" w:hAnsi="Times New Roman" w:cs="Times New Roman"/>
          <w:color w:val="FF0000"/>
          <w:sz w:val="26"/>
          <w:szCs w:val="26"/>
        </w:rPr>
        <w:t>LED</w:t>
      </w:r>
      <w:r w:rsidRPr="008275F4">
        <w:rPr>
          <w:rFonts w:ascii="Times New Roman" w:hAnsi="Times New Roman" w:cs="Times New Roman" w:hint="eastAsia"/>
          <w:color w:val="FF0000"/>
          <w:sz w:val="26"/>
          <w:szCs w:val="26"/>
        </w:rPr>
        <w:t>應用產品。</w:t>
      </w:r>
    </w:p>
    <w:p w:rsidR="008275F4" w:rsidRPr="008275F4" w:rsidRDefault="008275F4" w:rsidP="008275F4">
      <w:pPr>
        <w:pStyle w:val="Default"/>
        <w:tabs>
          <w:tab w:val="left" w:pos="426"/>
        </w:tabs>
        <w:snapToGrid w:val="0"/>
        <w:spacing w:after="90" w:line="300" w:lineRule="auto"/>
        <w:ind w:left="481" w:hangingChars="185" w:hanging="481"/>
        <w:jc w:val="both"/>
        <w:rPr>
          <w:rFonts w:ascii="Times New Roman" w:hAnsi="Times New Roman" w:cs="Times New Roman"/>
          <w:sz w:val="26"/>
          <w:szCs w:val="26"/>
        </w:rPr>
      </w:pPr>
      <w:r w:rsidRPr="008275F4">
        <w:rPr>
          <w:rFonts w:ascii="Times New Roman" w:hAnsi="Times New Roman" w:cs="Times New Roman"/>
          <w:sz w:val="26"/>
          <w:szCs w:val="26"/>
        </w:rPr>
        <w:t>(</w:t>
      </w:r>
      <w:r w:rsidRPr="008275F4">
        <w:rPr>
          <w:rFonts w:ascii="Times New Roman" w:hAnsi="Times New Roman" w:cs="Times New Roman" w:hint="eastAsia"/>
          <w:sz w:val="26"/>
          <w:szCs w:val="26"/>
        </w:rPr>
        <w:t>五</w:t>
      </w:r>
      <w:r w:rsidRPr="008275F4">
        <w:rPr>
          <w:rFonts w:ascii="Times New Roman" w:hAnsi="Times New Roman" w:cs="Times New Roman"/>
          <w:sz w:val="26"/>
          <w:szCs w:val="26"/>
        </w:rPr>
        <w:t xml:space="preserve">) </w:t>
      </w:r>
      <w:r w:rsidRPr="008275F4">
        <w:rPr>
          <w:rFonts w:ascii="Times New Roman" w:hAnsi="Times New Roman" w:cs="Times New Roman" w:hint="eastAsia"/>
          <w:color w:val="FF0000"/>
          <w:sz w:val="26"/>
          <w:szCs w:val="26"/>
        </w:rPr>
        <w:t>全面停止使用傳統白熾燈（鎢絲燈），並以高效率燈管（泡）（如</w:t>
      </w:r>
      <w:r w:rsidRPr="008275F4">
        <w:rPr>
          <w:rFonts w:ascii="Times New Roman" w:hAnsi="Times New Roman" w:cs="Times New Roman"/>
          <w:color w:val="FF0000"/>
          <w:sz w:val="26"/>
          <w:szCs w:val="26"/>
        </w:rPr>
        <w:t>LED</w:t>
      </w:r>
      <w:r w:rsidRPr="008275F4">
        <w:rPr>
          <w:rFonts w:ascii="Times New Roman" w:hAnsi="Times New Roman" w:cs="Times New Roman" w:hint="eastAsia"/>
          <w:color w:val="FF0000"/>
          <w:sz w:val="26"/>
          <w:szCs w:val="26"/>
        </w:rPr>
        <w:t>燈泡）取代。</w:t>
      </w:r>
    </w:p>
    <w:p w:rsidR="008275F4" w:rsidRPr="008275F4" w:rsidRDefault="008275F4" w:rsidP="008275F4">
      <w:pPr>
        <w:pStyle w:val="Default"/>
        <w:tabs>
          <w:tab w:val="left" w:pos="426"/>
        </w:tabs>
        <w:snapToGrid w:val="0"/>
        <w:spacing w:after="90" w:line="300" w:lineRule="auto"/>
        <w:ind w:left="481" w:hangingChars="185" w:hanging="481"/>
        <w:jc w:val="both"/>
        <w:rPr>
          <w:rFonts w:ascii="Times New Roman" w:hAnsi="Times New Roman" w:cs="Times New Roman"/>
          <w:sz w:val="26"/>
          <w:szCs w:val="26"/>
        </w:rPr>
      </w:pPr>
      <w:r w:rsidRPr="008275F4">
        <w:rPr>
          <w:rFonts w:ascii="Times New Roman" w:hAnsi="Times New Roman" w:cs="Times New Roman"/>
          <w:sz w:val="26"/>
          <w:szCs w:val="26"/>
        </w:rPr>
        <w:t>(</w:t>
      </w:r>
      <w:r w:rsidRPr="008275F4">
        <w:rPr>
          <w:rFonts w:ascii="Times New Roman" w:hAnsi="Times New Roman" w:cs="Times New Roman" w:hint="eastAsia"/>
          <w:sz w:val="26"/>
          <w:szCs w:val="26"/>
        </w:rPr>
        <w:t>六</w:t>
      </w:r>
      <w:r w:rsidRPr="008275F4">
        <w:rPr>
          <w:rFonts w:ascii="Times New Roman" w:hAnsi="Times New Roman" w:cs="Times New Roman"/>
          <w:sz w:val="26"/>
          <w:szCs w:val="26"/>
        </w:rPr>
        <w:t xml:space="preserve">) </w:t>
      </w:r>
      <w:r w:rsidRPr="008275F4">
        <w:rPr>
          <w:rFonts w:ascii="Times New Roman" w:hAnsi="Times New Roman" w:cs="Times New Roman" w:hint="eastAsia"/>
          <w:sz w:val="26"/>
          <w:szCs w:val="26"/>
        </w:rPr>
        <w:t>無法利用晝光且非長時間使用之廁所、茶水間等場所，使用照明自動點滅裝置。</w:t>
      </w:r>
    </w:p>
    <w:p w:rsidR="008275F4" w:rsidRPr="008275F4" w:rsidRDefault="008275F4" w:rsidP="008275F4">
      <w:pPr>
        <w:pStyle w:val="Default"/>
        <w:tabs>
          <w:tab w:val="left" w:pos="426"/>
        </w:tabs>
        <w:snapToGrid w:val="0"/>
        <w:spacing w:after="90" w:line="300" w:lineRule="auto"/>
        <w:ind w:left="481" w:hangingChars="185" w:hanging="481"/>
        <w:jc w:val="both"/>
        <w:rPr>
          <w:rFonts w:ascii="Times New Roman" w:hAnsi="Times New Roman" w:cs="Times New Roman"/>
          <w:sz w:val="26"/>
          <w:szCs w:val="26"/>
        </w:rPr>
      </w:pPr>
      <w:r w:rsidRPr="008275F4">
        <w:rPr>
          <w:rFonts w:ascii="Times New Roman" w:hAnsi="Times New Roman" w:cs="Times New Roman"/>
          <w:sz w:val="26"/>
          <w:szCs w:val="26"/>
        </w:rPr>
        <w:t>(</w:t>
      </w:r>
      <w:r w:rsidRPr="008275F4">
        <w:rPr>
          <w:rFonts w:ascii="Times New Roman" w:hAnsi="Times New Roman" w:cs="Times New Roman" w:hint="eastAsia"/>
          <w:sz w:val="26"/>
          <w:szCs w:val="26"/>
        </w:rPr>
        <w:t>七</w:t>
      </w:r>
      <w:r w:rsidRPr="008275F4">
        <w:rPr>
          <w:rFonts w:ascii="Times New Roman" w:hAnsi="Times New Roman" w:cs="Times New Roman"/>
          <w:sz w:val="26"/>
          <w:szCs w:val="26"/>
        </w:rPr>
        <w:t xml:space="preserve">) </w:t>
      </w:r>
      <w:r w:rsidRPr="008275F4">
        <w:rPr>
          <w:rFonts w:ascii="Times New Roman" w:hAnsi="Times New Roman" w:cs="Times New Roman" w:hint="eastAsia"/>
          <w:sz w:val="26"/>
          <w:szCs w:val="26"/>
        </w:rPr>
        <w:t>電梯新設或汰換時，應採用變頻式省電型電梯。</w:t>
      </w:r>
    </w:p>
    <w:p w:rsidR="008275F4" w:rsidRPr="008275F4" w:rsidRDefault="008275F4" w:rsidP="008275F4">
      <w:pPr>
        <w:pStyle w:val="Default"/>
        <w:tabs>
          <w:tab w:val="left" w:pos="426"/>
        </w:tabs>
        <w:snapToGrid w:val="0"/>
        <w:spacing w:after="90" w:line="300" w:lineRule="auto"/>
        <w:ind w:left="481" w:hangingChars="185" w:hanging="481"/>
        <w:jc w:val="both"/>
        <w:rPr>
          <w:rFonts w:ascii="Times New Roman" w:hAnsi="Times New Roman" w:cs="Times New Roman"/>
          <w:sz w:val="26"/>
          <w:szCs w:val="26"/>
        </w:rPr>
      </w:pPr>
      <w:r w:rsidRPr="008275F4">
        <w:rPr>
          <w:rFonts w:ascii="Times New Roman" w:hAnsi="Times New Roman" w:cs="Times New Roman"/>
          <w:sz w:val="26"/>
          <w:szCs w:val="26"/>
        </w:rPr>
        <w:t>(</w:t>
      </w:r>
      <w:r w:rsidRPr="008275F4">
        <w:rPr>
          <w:rFonts w:ascii="Times New Roman" w:hAnsi="Times New Roman" w:cs="Times New Roman" w:hint="eastAsia"/>
          <w:sz w:val="26"/>
          <w:szCs w:val="26"/>
        </w:rPr>
        <w:t>八</w:t>
      </w:r>
      <w:r w:rsidRPr="008275F4">
        <w:rPr>
          <w:rFonts w:ascii="Times New Roman" w:hAnsi="Times New Roman" w:cs="Times New Roman"/>
          <w:sz w:val="26"/>
          <w:szCs w:val="26"/>
        </w:rPr>
        <w:t xml:space="preserve">) </w:t>
      </w:r>
      <w:r w:rsidRPr="008275F4">
        <w:rPr>
          <w:rFonts w:ascii="Times New Roman" w:hAnsi="Times New Roman" w:cs="Times New Roman" w:hint="eastAsia"/>
          <w:sz w:val="26"/>
          <w:szCs w:val="26"/>
        </w:rPr>
        <w:t>在不影響空調效果下，適度提高中央空調主機冰水出水溫度。</w:t>
      </w:r>
    </w:p>
    <w:p w:rsidR="008275F4" w:rsidRPr="008275F4" w:rsidRDefault="008275F4" w:rsidP="008275F4">
      <w:pPr>
        <w:pStyle w:val="Default"/>
        <w:tabs>
          <w:tab w:val="left" w:pos="426"/>
        </w:tabs>
        <w:snapToGrid w:val="0"/>
        <w:spacing w:after="90" w:line="300" w:lineRule="auto"/>
        <w:ind w:left="481" w:hangingChars="185" w:hanging="481"/>
        <w:jc w:val="both"/>
        <w:rPr>
          <w:rFonts w:ascii="Times New Roman" w:hAnsi="Times New Roman" w:cs="Times New Roman"/>
          <w:sz w:val="26"/>
          <w:szCs w:val="26"/>
        </w:rPr>
      </w:pPr>
      <w:r w:rsidRPr="008275F4">
        <w:rPr>
          <w:rFonts w:ascii="Times New Roman" w:hAnsi="Times New Roman" w:cs="Times New Roman"/>
          <w:sz w:val="26"/>
          <w:szCs w:val="26"/>
        </w:rPr>
        <w:t>(</w:t>
      </w:r>
      <w:r w:rsidRPr="008275F4">
        <w:rPr>
          <w:rFonts w:ascii="Times New Roman" w:hAnsi="Times New Roman" w:cs="Times New Roman" w:hint="eastAsia"/>
          <w:sz w:val="26"/>
          <w:szCs w:val="26"/>
        </w:rPr>
        <w:t>九</w:t>
      </w:r>
      <w:r w:rsidRPr="008275F4">
        <w:rPr>
          <w:rFonts w:ascii="Times New Roman" w:hAnsi="Times New Roman" w:cs="Times New Roman"/>
          <w:sz w:val="26"/>
          <w:szCs w:val="26"/>
        </w:rPr>
        <w:t xml:space="preserve">) </w:t>
      </w:r>
      <w:r w:rsidRPr="008275F4">
        <w:rPr>
          <w:rFonts w:ascii="Times New Roman" w:hAnsi="Times New Roman" w:cs="Times New Roman" w:hint="eastAsia"/>
          <w:sz w:val="26"/>
          <w:szCs w:val="26"/>
        </w:rPr>
        <w:t>利用室內、室外遮陽或窗戶貼隔熱紙或屋頂加裝隔熱材、高反射率塗料或噴水，防止日曬影響空調負載。</w:t>
      </w:r>
    </w:p>
    <w:p w:rsidR="008275F4" w:rsidRPr="008275F4" w:rsidRDefault="008275F4" w:rsidP="008275F4">
      <w:pPr>
        <w:pStyle w:val="Default"/>
        <w:tabs>
          <w:tab w:val="left" w:pos="426"/>
        </w:tabs>
        <w:snapToGrid w:val="0"/>
        <w:spacing w:after="90" w:line="300" w:lineRule="auto"/>
        <w:ind w:left="481" w:hangingChars="185" w:hanging="481"/>
        <w:jc w:val="both"/>
        <w:rPr>
          <w:rFonts w:ascii="Times New Roman" w:hAnsi="Times New Roman" w:cs="Times New Roman"/>
          <w:sz w:val="26"/>
          <w:szCs w:val="26"/>
        </w:rPr>
      </w:pPr>
      <w:r w:rsidRPr="008275F4">
        <w:rPr>
          <w:rFonts w:ascii="Times New Roman" w:hAnsi="Times New Roman" w:cs="Times New Roman"/>
          <w:sz w:val="26"/>
          <w:szCs w:val="26"/>
        </w:rPr>
        <w:t>(</w:t>
      </w:r>
      <w:r w:rsidRPr="008275F4">
        <w:rPr>
          <w:rFonts w:ascii="Times New Roman" w:hAnsi="Times New Roman" w:cs="Times New Roman" w:hint="eastAsia"/>
          <w:sz w:val="26"/>
          <w:szCs w:val="26"/>
        </w:rPr>
        <w:t>十</w:t>
      </w:r>
      <w:r w:rsidRPr="008275F4">
        <w:rPr>
          <w:rFonts w:ascii="Times New Roman" w:hAnsi="Times New Roman" w:cs="Times New Roman"/>
          <w:sz w:val="26"/>
          <w:szCs w:val="26"/>
        </w:rPr>
        <w:t xml:space="preserve">) </w:t>
      </w:r>
      <w:r w:rsidRPr="008275F4">
        <w:rPr>
          <w:rFonts w:ascii="Times New Roman" w:hAnsi="Times New Roman" w:cs="Times New Roman" w:hint="eastAsia"/>
          <w:sz w:val="26"/>
          <w:szCs w:val="26"/>
        </w:rPr>
        <w:t>每半年請維護廠商或保養人員檢視中央空調主機之冷媒量。若冷媒不足應即填充，以保持中央空調主機效率。</w:t>
      </w:r>
    </w:p>
    <w:p w:rsidR="008275F4" w:rsidRPr="008275F4" w:rsidRDefault="008275F4" w:rsidP="008275F4">
      <w:pPr>
        <w:pStyle w:val="Default"/>
        <w:tabs>
          <w:tab w:val="left" w:pos="-709"/>
        </w:tabs>
        <w:snapToGrid w:val="0"/>
        <w:spacing w:after="90" w:line="300" w:lineRule="auto"/>
        <w:ind w:left="801" w:hangingChars="308" w:hanging="801"/>
        <w:jc w:val="both"/>
        <w:rPr>
          <w:rFonts w:ascii="Times New Roman" w:hAnsi="Times New Roman" w:cs="Times New Roman"/>
          <w:sz w:val="26"/>
          <w:szCs w:val="26"/>
        </w:rPr>
      </w:pPr>
      <w:r w:rsidRPr="008275F4">
        <w:rPr>
          <w:rFonts w:ascii="Times New Roman" w:hAnsi="Times New Roman" w:cs="Times New Roman"/>
          <w:sz w:val="26"/>
          <w:szCs w:val="26"/>
        </w:rPr>
        <w:lastRenderedPageBreak/>
        <w:t>(</w:t>
      </w:r>
      <w:r w:rsidRPr="008275F4">
        <w:rPr>
          <w:rFonts w:ascii="Times New Roman" w:hAnsi="Times New Roman" w:cs="Times New Roman" w:hint="eastAsia"/>
          <w:sz w:val="26"/>
          <w:szCs w:val="26"/>
        </w:rPr>
        <w:t>十一</w:t>
      </w:r>
      <w:r w:rsidRPr="008275F4">
        <w:rPr>
          <w:rFonts w:ascii="Times New Roman" w:hAnsi="Times New Roman" w:cs="Times New Roman"/>
          <w:sz w:val="26"/>
          <w:szCs w:val="26"/>
        </w:rPr>
        <w:t xml:space="preserve">) </w:t>
      </w:r>
      <w:r w:rsidRPr="008275F4">
        <w:rPr>
          <w:rFonts w:ascii="Times New Roman" w:hAnsi="Times New Roman" w:cs="Times New Roman" w:hint="eastAsia"/>
          <w:sz w:val="26"/>
          <w:szCs w:val="26"/>
        </w:rPr>
        <w:t>中央空調系統負載需求變化大者，可洽空調專業技師評估導入送風、送水系統變流量設備，俾節約用電。</w:t>
      </w:r>
    </w:p>
    <w:p w:rsidR="008275F4" w:rsidRPr="008275F4" w:rsidRDefault="008275F4" w:rsidP="008275F4">
      <w:pPr>
        <w:pStyle w:val="Default"/>
        <w:tabs>
          <w:tab w:val="left" w:pos="-709"/>
        </w:tabs>
        <w:snapToGrid w:val="0"/>
        <w:spacing w:after="90" w:line="300" w:lineRule="auto"/>
        <w:ind w:left="801" w:hangingChars="308" w:hanging="801"/>
        <w:jc w:val="both"/>
        <w:rPr>
          <w:rFonts w:ascii="Times New Roman" w:hAnsi="Times New Roman" w:cs="Times New Roman"/>
          <w:sz w:val="26"/>
          <w:szCs w:val="26"/>
        </w:rPr>
      </w:pPr>
      <w:r w:rsidRPr="008275F4">
        <w:rPr>
          <w:rFonts w:ascii="Times New Roman" w:hAnsi="Times New Roman" w:cs="Times New Roman"/>
          <w:sz w:val="26"/>
          <w:szCs w:val="26"/>
        </w:rPr>
        <w:t>(</w:t>
      </w:r>
      <w:r w:rsidRPr="008275F4">
        <w:rPr>
          <w:rFonts w:ascii="Times New Roman" w:hAnsi="Times New Roman" w:cs="Times New Roman" w:hint="eastAsia"/>
          <w:sz w:val="26"/>
          <w:szCs w:val="26"/>
        </w:rPr>
        <w:t>十二</w:t>
      </w:r>
      <w:r w:rsidRPr="008275F4">
        <w:rPr>
          <w:rFonts w:ascii="Times New Roman" w:hAnsi="Times New Roman" w:cs="Times New Roman"/>
          <w:sz w:val="26"/>
          <w:szCs w:val="26"/>
        </w:rPr>
        <w:t xml:space="preserve">) </w:t>
      </w:r>
      <w:r w:rsidRPr="008275F4">
        <w:rPr>
          <w:rFonts w:ascii="Times New Roman" w:hAnsi="Times New Roman" w:cs="Times New Roman" w:hint="eastAsia"/>
          <w:sz w:val="26"/>
          <w:szCs w:val="26"/>
        </w:rPr>
        <w:t>依國家標準（</w:t>
      </w:r>
      <w:r w:rsidRPr="008275F4">
        <w:rPr>
          <w:rFonts w:ascii="Times New Roman" w:hAnsi="Times New Roman" w:cs="Times New Roman"/>
          <w:sz w:val="26"/>
          <w:szCs w:val="26"/>
        </w:rPr>
        <w:t>CNS</w:t>
      </w:r>
      <w:r w:rsidRPr="008275F4">
        <w:rPr>
          <w:rFonts w:ascii="Times New Roman" w:hAnsi="Times New Roman" w:cs="Times New Roman" w:hint="eastAsia"/>
          <w:sz w:val="26"/>
          <w:szCs w:val="26"/>
        </w:rPr>
        <w:t>）所訂定之照度標準，檢討各環境照度是否適當，並做改進。惟不可為節省用電而減少必要之照明，以致影響視力。</w:t>
      </w:r>
    </w:p>
    <w:p w:rsidR="008275F4" w:rsidRPr="008275F4" w:rsidRDefault="008275F4" w:rsidP="008275F4">
      <w:pPr>
        <w:pStyle w:val="Default"/>
        <w:tabs>
          <w:tab w:val="left" w:pos="-709"/>
        </w:tabs>
        <w:snapToGrid w:val="0"/>
        <w:spacing w:after="90" w:line="300" w:lineRule="auto"/>
        <w:ind w:left="801" w:hangingChars="308" w:hanging="801"/>
        <w:jc w:val="both"/>
        <w:rPr>
          <w:rFonts w:ascii="Times New Roman" w:hAnsi="Times New Roman" w:cs="Times New Roman"/>
          <w:sz w:val="26"/>
          <w:szCs w:val="26"/>
        </w:rPr>
      </w:pPr>
      <w:r w:rsidRPr="008275F4">
        <w:rPr>
          <w:rFonts w:ascii="Times New Roman" w:hAnsi="Times New Roman" w:cs="Times New Roman"/>
          <w:sz w:val="26"/>
          <w:szCs w:val="26"/>
        </w:rPr>
        <w:t>(</w:t>
      </w:r>
      <w:r w:rsidRPr="008275F4">
        <w:rPr>
          <w:rFonts w:ascii="Times New Roman" w:hAnsi="Times New Roman" w:cs="Times New Roman" w:hint="eastAsia"/>
          <w:sz w:val="26"/>
          <w:szCs w:val="26"/>
        </w:rPr>
        <w:t>十三</w:t>
      </w:r>
      <w:r w:rsidRPr="008275F4">
        <w:rPr>
          <w:rFonts w:ascii="Times New Roman" w:hAnsi="Times New Roman" w:cs="Times New Roman"/>
          <w:sz w:val="26"/>
          <w:szCs w:val="26"/>
        </w:rPr>
        <w:t xml:space="preserve">) </w:t>
      </w:r>
      <w:r w:rsidRPr="008275F4">
        <w:rPr>
          <w:rFonts w:ascii="Times New Roman" w:hAnsi="Times New Roman" w:cs="Times New Roman" w:hint="eastAsia"/>
          <w:sz w:val="26"/>
          <w:szCs w:val="26"/>
        </w:rPr>
        <w:t>走廊及通道等照明需求較低之場所，在無安全顧慮下，可設定隔盞開燈、減少燈管數或採自動人員感測自動點滅；白天如照度足夠，可不必開燈。需高照度之場所，於基礎照明下增設局部照明。</w:t>
      </w:r>
    </w:p>
    <w:p w:rsidR="008275F4" w:rsidRPr="008275F4" w:rsidRDefault="008275F4" w:rsidP="008275F4">
      <w:pPr>
        <w:pStyle w:val="Default"/>
        <w:tabs>
          <w:tab w:val="left" w:pos="-709"/>
        </w:tabs>
        <w:snapToGrid w:val="0"/>
        <w:spacing w:after="90" w:line="300" w:lineRule="auto"/>
        <w:ind w:left="801" w:hangingChars="308" w:hanging="801"/>
        <w:jc w:val="both"/>
        <w:rPr>
          <w:rFonts w:ascii="Times New Roman" w:hAnsi="Times New Roman" w:cs="Times New Roman"/>
          <w:sz w:val="26"/>
          <w:szCs w:val="26"/>
        </w:rPr>
      </w:pPr>
      <w:r w:rsidRPr="008275F4">
        <w:rPr>
          <w:rFonts w:ascii="Times New Roman" w:hAnsi="Times New Roman" w:cs="Times New Roman"/>
          <w:sz w:val="26"/>
          <w:szCs w:val="26"/>
        </w:rPr>
        <w:t>(</w:t>
      </w:r>
      <w:r w:rsidRPr="008275F4">
        <w:rPr>
          <w:rFonts w:ascii="Times New Roman" w:hAnsi="Times New Roman" w:cs="Times New Roman" w:hint="eastAsia"/>
          <w:sz w:val="26"/>
          <w:szCs w:val="26"/>
        </w:rPr>
        <w:t>十四</w:t>
      </w:r>
      <w:r w:rsidRPr="008275F4">
        <w:rPr>
          <w:rFonts w:ascii="Times New Roman" w:hAnsi="Times New Roman" w:cs="Times New Roman"/>
          <w:sz w:val="26"/>
          <w:szCs w:val="26"/>
        </w:rPr>
        <w:t xml:space="preserve">) </w:t>
      </w:r>
      <w:r w:rsidRPr="008275F4">
        <w:rPr>
          <w:rFonts w:ascii="Times New Roman" w:hAnsi="Times New Roman" w:cs="Times New Roman" w:hint="eastAsia"/>
          <w:sz w:val="26"/>
          <w:szCs w:val="26"/>
        </w:rPr>
        <w:t>適度調整燈具位置至辦公桌面正上方，並增設獨立之電源開關。</w:t>
      </w:r>
    </w:p>
    <w:p w:rsidR="008275F4" w:rsidRPr="008275F4" w:rsidRDefault="008275F4" w:rsidP="008275F4">
      <w:pPr>
        <w:pStyle w:val="Default"/>
        <w:tabs>
          <w:tab w:val="left" w:pos="-709"/>
        </w:tabs>
        <w:snapToGrid w:val="0"/>
        <w:spacing w:after="90" w:line="300" w:lineRule="auto"/>
        <w:ind w:left="801" w:hangingChars="308" w:hanging="801"/>
        <w:jc w:val="both"/>
        <w:rPr>
          <w:rFonts w:ascii="Times New Roman" w:hAnsi="Times New Roman" w:cs="Times New Roman"/>
          <w:sz w:val="26"/>
          <w:szCs w:val="26"/>
        </w:rPr>
      </w:pPr>
      <w:r w:rsidRPr="008275F4">
        <w:rPr>
          <w:rFonts w:ascii="Times New Roman" w:hAnsi="Times New Roman" w:cs="Times New Roman"/>
          <w:sz w:val="26"/>
          <w:szCs w:val="26"/>
        </w:rPr>
        <w:t>(</w:t>
      </w:r>
      <w:r w:rsidRPr="008275F4">
        <w:rPr>
          <w:rFonts w:ascii="Times New Roman" w:hAnsi="Times New Roman" w:cs="Times New Roman" w:hint="eastAsia"/>
          <w:sz w:val="26"/>
          <w:szCs w:val="26"/>
        </w:rPr>
        <w:t>十五</w:t>
      </w:r>
      <w:r w:rsidRPr="008275F4">
        <w:rPr>
          <w:rFonts w:ascii="Times New Roman" w:hAnsi="Times New Roman" w:cs="Times New Roman"/>
          <w:sz w:val="26"/>
          <w:szCs w:val="26"/>
        </w:rPr>
        <w:t xml:space="preserve">) </w:t>
      </w:r>
      <w:r w:rsidRPr="008275F4">
        <w:rPr>
          <w:rFonts w:ascii="Times New Roman" w:hAnsi="Times New Roman" w:cs="Times New Roman" w:hint="eastAsia"/>
          <w:sz w:val="26"/>
          <w:szCs w:val="26"/>
        </w:rPr>
        <w:t>牆面及天花板選用乳白色或淡色系列，以增加光線反射效果，可減少所需燈具數量。</w:t>
      </w:r>
    </w:p>
    <w:p w:rsidR="008275F4" w:rsidRPr="008275F4" w:rsidRDefault="008275F4" w:rsidP="008275F4">
      <w:pPr>
        <w:pStyle w:val="Default"/>
        <w:tabs>
          <w:tab w:val="left" w:pos="-709"/>
        </w:tabs>
        <w:snapToGrid w:val="0"/>
        <w:spacing w:after="90" w:line="300" w:lineRule="auto"/>
        <w:ind w:left="801" w:hangingChars="308" w:hanging="801"/>
        <w:jc w:val="both"/>
        <w:rPr>
          <w:rFonts w:ascii="Times New Roman" w:hAnsi="Times New Roman" w:cs="Times New Roman"/>
          <w:sz w:val="26"/>
          <w:szCs w:val="26"/>
        </w:rPr>
      </w:pPr>
      <w:r w:rsidRPr="008275F4">
        <w:rPr>
          <w:rFonts w:ascii="Times New Roman" w:hAnsi="Times New Roman" w:cs="Times New Roman"/>
          <w:sz w:val="26"/>
          <w:szCs w:val="26"/>
        </w:rPr>
        <w:t>(</w:t>
      </w:r>
      <w:r w:rsidRPr="008275F4">
        <w:rPr>
          <w:rFonts w:ascii="Times New Roman" w:hAnsi="Times New Roman" w:cs="Times New Roman" w:hint="eastAsia"/>
          <w:sz w:val="26"/>
          <w:szCs w:val="26"/>
        </w:rPr>
        <w:t>十六</w:t>
      </w:r>
      <w:r w:rsidRPr="008275F4">
        <w:rPr>
          <w:rFonts w:ascii="Times New Roman" w:hAnsi="Times New Roman" w:cs="Times New Roman"/>
          <w:sz w:val="26"/>
          <w:szCs w:val="26"/>
        </w:rPr>
        <w:t xml:space="preserve">) </w:t>
      </w:r>
      <w:r w:rsidRPr="008275F4">
        <w:rPr>
          <w:rFonts w:ascii="Times New Roman" w:hAnsi="Times New Roman" w:cs="Times New Roman" w:hint="eastAsia"/>
          <w:sz w:val="26"/>
          <w:szCs w:val="26"/>
        </w:rPr>
        <w:t>電梯內照明及風扇裝設自動啟停裝置。</w:t>
      </w:r>
    </w:p>
    <w:p w:rsidR="008275F4" w:rsidRPr="008275F4" w:rsidRDefault="008275F4" w:rsidP="008275F4">
      <w:pPr>
        <w:pStyle w:val="Default"/>
        <w:tabs>
          <w:tab w:val="left" w:pos="-709"/>
        </w:tabs>
        <w:snapToGrid w:val="0"/>
        <w:spacing w:after="90" w:line="300" w:lineRule="auto"/>
        <w:ind w:left="801" w:hangingChars="308" w:hanging="801"/>
        <w:jc w:val="both"/>
        <w:rPr>
          <w:rFonts w:ascii="Times New Roman" w:hAnsi="Times New Roman" w:cs="Times New Roman"/>
          <w:sz w:val="26"/>
          <w:szCs w:val="26"/>
        </w:rPr>
      </w:pPr>
      <w:r w:rsidRPr="008275F4">
        <w:rPr>
          <w:rFonts w:ascii="Times New Roman" w:hAnsi="Times New Roman" w:cs="Times New Roman"/>
          <w:sz w:val="26"/>
          <w:szCs w:val="26"/>
        </w:rPr>
        <w:t>(</w:t>
      </w:r>
      <w:r w:rsidRPr="008275F4">
        <w:rPr>
          <w:rFonts w:ascii="Times New Roman" w:hAnsi="Times New Roman" w:cs="Times New Roman" w:hint="eastAsia"/>
          <w:sz w:val="26"/>
          <w:szCs w:val="26"/>
        </w:rPr>
        <w:t>十七</w:t>
      </w:r>
      <w:r w:rsidRPr="008275F4">
        <w:rPr>
          <w:rFonts w:ascii="Times New Roman" w:hAnsi="Times New Roman" w:cs="Times New Roman"/>
          <w:sz w:val="26"/>
          <w:szCs w:val="26"/>
        </w:rPr>
        <w:t xml:space="preserve">) </w:t>
      </w:r>
      <w:r w:rsidRPr="008275F4">
        <w:rPr>
          <w:rFonts w:ascii="Times New Roman" w:hAnsi="Times New Roman" w:cs="Times New Roman" w:hint="eastAsia"/>
          <w:sz w:val="26"/>
          <w:szCs w:val="26"/>
        </w:rPr>
        <w:t>電梯機房冷卻通風扇應以溫控開關控制運轉。</w:t>
      </w:r>
    </w:p>
    <w:p w:rsidR="008275F4" w:rsidRPr="008275F4" w:rsidRDefault="008275F4" w:rsidP="008275F4">
      <w:pPr>
        <w:pStyle w:val="Default"/>
        <w:tabs>
          <w:tab w:val="left" w:pos="-709"/>
        </w:tabs>
        <w:snapToGrid w:val="0"/>
        <w:spacing w:after="90" w:line="300" w:lineRule="auto"/>
        <w:ind w:left="801" w:hangingChars="308" w:hanging="801"/>
        <w:jc w:val="both"/>
        <w:rPr>
          <w:rFonts w:ascii="Times New Roman" w:hAnsi="Times New Roman" w:cs="Times New Roman"/>
          <w:sz w:val="26"/>
          <w:szCs w:val="26"/>
        </w:rPr>
      </w:pPr>
      <w:r w:rsidRPr="008275F4">
        <w:rPr>
          <w:rFonts w:ascii="Times New Roman" w:hAnsi="Times New Roman" w:cs="Times New Roman"/>
          <w:sz w:val="26"/>
          <w:szCs w:val="26"/>
        </w:rPr>
        <w:t>(</w:t>
      </w:r>
      <w:r w:rsidRPr="008275F4">
        <w:rPr>
          <w:rFonts w:ascii="Times New Roman" w:hAnsi="Times New Roman" w:cs="Times New Roman" w:hint="eastAsia"/>
          <w:sz w:val="26"/>
          <w:szCs w:val="26"/>
        </w:rPr>
        <w:t>十八</w:t>
      </w:r>
      <w:r w:rsidRPr="008275F4">
        <w:rPr>
          <w:rFonts w:ascii="Times New Roman" w:hAnsi="Times New Roman" w:cs="Times New Roman"/>
          <w:sz w:val="26"/>
          <w:szCs w:val="26"/>
        </w:rPr>
        <w:t xml:space="preserve">) </w:t>
      </w:r>
      <w:r w:rsidRPr="008275F4">
        <w:rPr>
          <w:rFonts w:ascii="Times New Roman" w:hAnsi="Times New Roman" w:cs="Times New Roman" w:hint="eastAsia"/>
          <w:sz w:val="26"/>
          <w:szCs w:val="26"/>
        </w:rPr>
        <w:t>變壓器放置場所需有良好通風，必要時加裝風扇或空調散熱。</w:t>
      </w:r>
    </w:p>
    <w:p w:rsidR="008275F4" w:rsidRPr="008275F4" w:rsidRDefault="008275F4" w:rsidP="008275F4">
      <w:pPr>
        <w:pStyle w:val="Default"/>
        <w:tabs>
          <w:tab w:val="left" w:pos="-709"/>
        </w:tabs>
        <w:snapToGrid w:val="0"/>
        <w:spacing w:after="90" w:line="300" w:lineRule="auto"/>
        <w:ind w:left="801" w:hangingChars="308" w:hanging="801"/>
        <w:jc w:val="both"/>
        <w:rPr>
          <w:rFonts w:ascii="Times New Roman" w:hAnsi="Times New Roman" w:cs="Times New Roman"/>
          <w:sz w:val="26"/>
          <w:szCs w:val="26"/>
        </w:rPr>
      </w:pPr>
      <w:r w:rsidRPr="008275F4">
        <w:rPr>
          <w:rFonts w:ascii="Times New Roman" w:hAnsi="Times New Roman" w:cs="Times New Roman"/>
          <w:sz w:val="26"/>
          <w:szCs w:val="26"/>
        </w:rPr>
        <w:t>(</w:t>
      </w:r>
      <w:r w:rsidRPr="008275F4">
        <w:rPr>
          <w:rFonts w:ascii="Times New Roman" w:hAnsi="Times New Roman" w:cs="Times New Roman" w:hint="eastAsia"/>
          <w:sz w:val="26"/>
          <w:szCs w:val="26"/>
        </w:rPr>
        <w:t>十九</w:t>
      </w:r>
      <w:r w:rsidRPr="008275F4">
        <w:rPr>
          <w:rFonts w:ascii="Times New Roman" w:hAnsi="Times New Roman" w:cs="Times New Roman"/>
          <w:sz w:val="26"/>
          <w:szCs w:val="26"/>
        </w:rPr>
        <w:t xml:space="preserve">) </w:t>
      </w:r>
      <w:r w:rsidRPr="008275F4">
        <w:rPr>
          <w:rFonts w:ascii="Times New Roman" w:hAnsi="Times New Roman" w:cs="Times New Roman" w:hint="eastAsia"/>
          <w:sz w:val="26"/>
          <w:szCs w:val="26"/>
        </w:rPr>
        <w:t>與台電公司訂有契約容量之執行機關（構）學校，應定期檢討合理契約容量值與功率因數，以減少電費支出。</w:t>
      </w:r>
    </w:p>
    <w:p w:rsidR="008275F4" w:rsidRPr="008275F4" w:rsidRDefault="008275F4" w:rsidP="008275F4">
      <w:pPr>
        <w:pStyle w:val="Default"/>
        <w:tabs>
          <w:tab w:val="left" w:pos="-709"/>
        </w:tabs>
        <w:snapToGrid w:val="0"/>
        <w:spacing w:after="90" w:line="300" w:lineRule="auto"/>
        <w:ind w:left="801" w:hangingChars="308" w:hanging="801"/>
        <w:jc w:val="both"/>
        <w:rPr>
          <w:rFonts w:ascii="Times New Roman" w:hAnsi="Times New Roman" w:cs="Times New Roman"/>
          <w:sz w:val="26"/>
          <w:szCs w:val="26"/>
        </w:rPr>
      </w:pPr>
      <w:r w:rsidRPr="008275F4">
        <w:rPr>
          <w:rFonts w:ascii="Times New Roman" w:hAnsi="Times New Roman" w:cs="Times New Roman"/>
          <w:sz w:val="26"/>
          <w:szCs w:val="26"/>
        </w:rPr>
        <w:t>(</w:t>
      </w:r>
      <w:r w:rsidRPr="008275F4">
        <w:rPr>
          <w:rFonts w:ascii="Times New Roman" w:hAnsi="Times New Roman" w:cs="Times New Roman" w:hint="eastAsia"/>
          <w:sz w:val="26"/>
          <w:szCs w:val="26"/>
        </w:rPr>
        <w:t>二十</w:t>
      </w:r>
      <w:r w:rsidRPr="008275F4">
        <w:rPr>
          <w:rFonts w:ascii="Times New Roman" w:hAnsi="Times New Roman" w:cs="Times New Roman"/>
          <w:sz w:val="26"/>
          <w:szCs w:val="26"/>
        </w:rPr>
        <w:t xml:space="preserve">) </w:t>
      </w:r>
      <w:r w:rsidRPr="008275F4">
        <w:rPr>
          <w:rFonts w:ascii="Times New Roman" w:hAnsi="Times New Roman" w:cs="Times New Roman" w:hint="eastAsia"/>
          <w:sz w:val="26"/>
          <w:szCs w:val="26"/>
        </w:rPr>
        <w:t>設定電腦節電模式，當停止運作</w:t>
      </w:r>
      <w:r w:rsidRPr="008275F4">
        <w:rPr>
          <w:rFonts w:ascii="Times New Roman" w:hAnsi="Times New Roman" w:cs="Times New Roman"/>
          <w:sz w:val="26"/>
          <w:szCs w:val="26"/>
        </w:rPr>
        <w:t>5~10</w:t>
      </w:r>
      <w:r w:rsidRPr="008275F4">
        <w:rPr>
          <w:rFonts w:ascii="Times New Roman" w:hAnsi="Times New Roman" w:cs="Times New Roman" w:hint="eastAsia"/>
          <w:sz w:val="26"/>
          <w:szCs w:val="26"/>
        </w:rPr>
        <w:t>分鐘後，即可自動進入低耗能休眠狀態。</w:t>
      </w:r>
    </w:p>
    <w:p w:rsidR="008275F4" w:rsidRPr="008275F4" w:rsidRDefault="008275F4" w:rsidP="008275F4">
      <w:pPr>
        <w:pStyle w:val="Default"/>
        <w:tabs>
          <w:tab w:val="left" w:pos="-709"/>
        </w:tabs>
        <w:snapToGrid w:val="0"/>
        <w:spacing w:after="90" w:line="300" w:lineRule="auto"/>
        <w:ind w:left="801" w:hangingChars="308" w:hanging="801"/>
        <w:jc w:val="both"/>
        <w:rPr>
          <w:rFonts w:ascii="Times New Roman" w:hAnsi="Times New Roman" w:cs="Times New Roman"/>
          <w:sz w:val="26"/>
          <w:szCs w:val="26"/>
        </w:rPr>
      </w:pPr>
      <w:r w:rsidRPr="008275F4">
        <w:rPr>
          <w:rFonts w:ascii="Times New Roman" w:hAnsi="Times New Roman" w:cs="Times New Roman"/>
          <w:sz w:val="26"/>
          <w:szCs w:val="26"/>
        </w:rPr>
        <w:t>(</w:t>
      </w:r>
      <w:r w:rsidRPr="008275F4">
        <w:rPr>
          <w:rFonts w:ascii="Times New Roman" w:hAnsi="Times New Roman" w:cs="Times New Roman" w:hint="eastAsia"/>
          <w:sz w:val="26"/>
          <w:szCs w:val="26"/>
        </w:rPr>
        <w:t>二十一</w:t>
      </w:r>
      <w:r w:rsidRPr="008275F4">
        <w:rPr>
          <w:rFonts w:ascii="Times New Roman" w:hAnsi="Times New Roman" w:cs="Times New Roman"/>
          <w:sz w:val="26"/>
          <w:szCs w:val="26"/>
        </w:rPr>
        <w:t xml:space="preserve">) </w:t>
      </w:r>
      <w:r w:rsidRPr="008275F4">
        <w:rPr>
          <w:rFonts w:ascii="Times New Roman" w:hAnsi="Times New Roman" w:cs="Times New Roman" w:hint="eastAsia"/>
          <w:color w:val="FF0000"/>
          <w:sz w:val="26"/>
          <w:szCs w:val="26"/>
        </w:rPr>
        <w:t>飲水機及開飲機應裝設定時控制器或手動控制使用時間。</w:t>
      </w:r>
    </w:p>
    <w:p w:rsidR="008275F4" w:rsidRPr="008275F4" w:rsidRDefault="008275F4" w:rsidP="008275F4">
      <w:pPr>
        <w:pStyle w:val="Default"/>
        <w:tabs>
          <w:tab w:val="left" w:pos="-709"/>
        </w:tabs>
        <w:snapToGrid w:val="0"/>
        <w:spacing w:after="90" w:line="300" w:lineRule="auto"/>
        <w:ind w:left="1121" w:hangingChars="431" w:hanging="1121"/>
        <w:jc w:val="both"/>
        <w:rPr>
          <w:rFonts w:ascii="Times New Roman" w:hAnsi="Times New Roman" w:cs="Times New Roman"/>
          <w:sz w:val="26"/>
          <w:szCs w:val="26"/>
        </w:rPr>
      </w:pPr>
      <w:r w:rsidRPr="008275F4">
        <w:rPr>
          <w:rFonts w:ascii="Times New Roman" w:hAnsi="Times New Roman" w:cs="Times New Roman"/>
          <w:sz w:val="26"/>
          <w:szCs w:val="26"/>
        </w:rPr>
        <w:t>(</w:t>
      </w:r>
      <w:r w:rsidRPr="008275F4">
        <w:rPr>
          <w:rFonts w:ascii="Times New Roman" w:hAnsi="Times New Roman" w:cs="Times New Roman" w:hint="eastAsia"/>
          <w:sz w:val="26"/>
          <w:szCs w:val="26"/>
        </w:rPr>
        <w:t>二十二</w:t>
      </w:r>
      <w:r w:rsidRPr="008275F4">
        <w:rPr>
          <w:rFonts w:ascii="Times New Roman" w:hAnsi="Times New Roman" w:cs="Times New Roman"/>
          <w:sz w:val="26"/>
          <w:szCs w:val="26"/>
        </w:rPr>
        <w:t xml:space="preserve">) </w:t>
      </w:r>
      <w:r w:rsidRPr="008275F4">
        <w:rPr>
          <w:rFonts w:ascii="Times New Roman" w:hAnsi="Times New Roman" w:cs="Times New Roman" w:hint="eastAsia"/>
          <w:sz w:val="26"/>
          <w:szCs w:val="26"/>
        </w:rPr>
        <w:t>優先採購符合節能標章或環保標章之用電設備、器具及其他事務性產品；車輛應優先採購具節能標章、</w:t>
      </w:r>
      <w:r w:rsidRPr="008275F4">
        <w:rPr>
          <w:rFonts w:ascii="Times New Roman" w:hAnsi="Times New Roman" w:cs="Times New Roman"/>
          <w:sz w:val="26"/>
          <w:szCs w:val="26"/>
        </w:rPr>
        <w:t>LPG</w:t>
      </w:r>
      <w:r w:rsidRPr="008275F4">
        <w:rPr>
          <w:rFonts w:ascii="Times New Roman" w:hAnsi="Times New Roman" w:cs="Times New Roman" w:hint="eastAsia"/>
          <w:sz w:val="26"/>
          <w:szCs w:val="26"/>
        </w:rPr>
        <w:t>車（使用汽油、液化石油氣</w:t>
      </w:r>
      <w:r w:rsidRPr="008275F4">
        <w:rPr>
          <w:rFonts w:ascii="Times New Roman" w:hAnsi="Times New Roman" w:cs="Times New Roman"/>
          <w:sz w:val="26"/>
          <w:szCs w:val="26"/>
        </w:rPr>
        <w:t xml:space="preserve">(Liquefied Petroleum Gas) </w:t>
      </w:r>
      <w:r w:rsidRPr="008275F4">
        <w:rPr>
          <w:rFonts w:ascii="Times New Roman" w:hAnsi="Times New Roman" w:cs="Times New Roman" w:hint="eastAsia"/>
          <w:sz w:val="26"/>
          <w:szCs w:val="26"/>
        </w:rPr>
        <w:t>之雙燃料車）、油電混合車（具有汽油及電動雙重動力之車輛）或電動車等低污染、高效率之車輛。標章相關資訊及商品查詢請參閱經濟部能源局節能標章網站（網址</w:t>
      </w:r>
      <w:r w:rsidRPr="008275F4">
        <w:rPr>
          <w:rFonts w:ascii="Times New Roman" w:hAnsi="Times New Roman" w:cs="Times New Roman"/>
          <w:sz w:val="26"/>
          <w:szCs w:val="26"/>
        </w:rPr>
        <w:t>http://www.energylabel.org.tw/</w:t>
      </w:r>
      <w:r w:rsidRPr="008275F4">
        <w:rPr>
          <w:rFonts w:ascii="Times New Roman" w:hAnsi="Times New Roman" w:cs="Times New Roman" w:hint="eastAsia"/>
          <w:sz w:val="26"/>
          <w:szCs w:val="26"/>
        </w:rPr>
        <w:t>）或行政院環境保護署環保標章網站（網址</w:t>
      </w:r>
      <w:r w:rsidRPr="008275F4">
        <w:rPr>
          <w:rFonts w:ascii="Times New Roman" w:hAnsi="Times New Roman" w:cs="Times New Roman"/>
          <w:sz w:val="26"/>
          <w:szCs w:val="26"/>
        </w:rPr>
        <w:t>http://greenliving.epa.gov.tw/</w:t>
      </w:r>
      <w:r w:rsidRPr="008275F4">
        <w:rPr>
          <w:rFonts w:ascii="Times New Roman" w:hAnsi="Times New Roman" w:cs="Times New Roman" w:hint="eastAsia"/>
          <w:sz w:val="26"/>
          <w:szCs w:val="26"/>
        </w:rPr>
        <w:t>）。行政院公共工程委員會應優先將上述標章產品納入共同供應契約。</w:t>
      </w:r>
    </w:p>
    <w:p w:rsidR="008275F4" w:rsidRPr="008275F4" w:rsidRDefault="008275F4" w:rsidP="008275F4">
      <w:pPr>
        <w:pStyle w:val="Default"/>
        <w:tabs>
          <w:tab w:val="left" w:pos="-709"/>
        </w:tabs>
        <w:snapToGrid w:val="0"/>
        <w:spacing w:after="90" w:line="300" w:lineRule="auto"/>
        <w:ind w:left="1121" w:hangingChars="431" w:hanging="1121"/>
        <w:jc w:val="both"/>
        <w:rPr>
          <w:rFonts w:ascii="Times New Roman" w:hAnsi="Times New Roman" w:cs="Times New Roman"/>
          <w:sz w:val="26"/>
          <w:szCs w:val="26"/>
        </w:rPr>
      </w:pPr>
      <w:r w:rsidRPr="008275F4">
        <w:rPr>
          <w:rFonts w:ascii="Times New Roman" w:hAnsi="Times New Roman" w:cs="Times New Roman"/>
          <w:sz w:val="26"/>
          <w:szCs w:val="26"/>
        </w:rPr>
        <w:t>(</w:t>
      </w:r>
      <w:r w:rsidRPr="008275F4">
        <w:rPr>
          <w:rFonts w:ascii="Times New Roman" w:hAnsi="Times New Roman" w:cs="Times New Roman" w:hint="eastAsia"/>
          <w:sz w:val="26"/>
          <w:szCs w:val="26"/>
        </w:rPr>
        <w:t>二十三</w:t>
      </w:r>
      <w:r w:rsidRPr="008275F4">
        <w:rPr>
          <w:rFonts w:ascii="Times New Roman" w:hAnsi="Times New Roman" w:cs="Times New Roman"/>
          <w:sz w:val="26"/>
          <w:szCs w:val="26"/>
        </w:rPr>
        <w:t xml:space="preserve">) </w:t>
      </w:r>
      <w:r w:rsidRPr="008275F4">
        <w:rPr>
          <w:rFonts w:ascii="Times New Roman" w:hAnsi="Times New Roman" w:cs="Times New Roman" w:hint="eastAsia"/>
          <w:sz w:val="26"/>
          <w:szCs w:val="26"/>
        </w:rPr>
        <w:t>執行節能設備規劃及採購所需之經費，可爭取經濟部能源局之節能績效保證專案</w:t>
      </w:r>
      <w:r w:rsidRPr="008275F4">
        <w:rPr>
          <w:rFonts w:ascii="Times New Roman" w:hAnsi="Times New Roman" w:cs="Times New Roman"/>
          <w:sz w:val="26"/>
          <w:szCs w:val="26"/>
        </w:rPr>
        <w:t>(ESCO)</w:t>
      </w:r>
      <w:r w:rsidRPr="008275F4">
        <w:rPr>
          <w:rFonts w:ascii="Times New Roman" w:hAnsi="Times New Roman" w:cs="Times New Roman" w:hint="eastAsia"/>
          <w:sz w:val="26"/>
          <w:szCs w:val="26"/>
        </w:rPr>
        <w:t>補助，相關資訊可參考經濟部能源局公告之「節能績效保證專案示範推廣補助要點」。</w:t>
      </w:r>
    </w:p>
    <w:p w:rsidR="008275F4" w:rsidRPr="008275F4" w:rsidRDefault="008275F4" w:rsidP="008275F4">
      <w:pPr>
        <w:pStyle w:val="Default"/>
        <w:snapToGrid w:val="0"/>
        <w:spacing w:after="87" w:line="300" w:lineRule="auto"/>
        <w:rPr>
          <w:sz w:val="26"/>
          <w:szCs w:val="26"/>
        </w:rPr>
      </w:pPr>
    </w:p>
    <w:p w:rsidR="008275F4" w:rsidRPr="008275F4" w:rsidRDefault="008275F4" w:rsidP="008275F4">
      <w:pPr>
        <w:pStyle w:val="Default"/>
        <w:snapToGrid w:val="0"/>
        <w:spacing w:after="87" w:line="300" w:lineRule="auto"/>
        <w:rPr>
          <w:sz w:val="26"/>
          <w:szCs w:val="26"/>
        </w:rPr>
      </w:pPr>
      <w:r w:rsidRPr="008275F4">
        <w:rPr>
          <w:rFonts w:hint="eastAsia"/>
          <w:sz w:val="26"/>
          <w:szCs w:val="26"/>
        </w:rPr>
        <w:lastRenderedPageBreak/>
        <w:t>二、</w:t>
      </w:r>
      <w:r w:rsidRPr="008275F4">
        <w:rPr>
          <w:sz w:val="26"/>
          <w:szCs w:val="26"/>
        </w:rPr>
        <w:t xml:space="preserve"> </w:t>
      </w:r>
      <w:r w:rsidRPr="008275F4">
        <w:rPr>
          <w:rFonts w:hint="eastAsia"/>
          <w:sz w:val="26"/>
          <w:szCs w:val="26"/>
        </w:rPr>
        <w:t>落實節能措施：</w:t>
      </w:r>
    </w:p>
    <w:p w:rsidR="008275F4" w:rsidRPr="008275F4" w:rsidRDefault="008275F4" w:rsidP="008275F4">
      <w:pPr>
        <w:pStyle w:val="Default"/>
        <w:tabs>
          <w:tab w:val="left" w:pos="426"/>
        </w:tabs>
        <w:snapToGrid w:val="0"/>
        <w:spacing w:after="90" w:line="300" w:lineRule="auto"/>
        <w:ind w:left="481" w:hangingChars="185" w:hanging="481"/>
        <w:jc w:val="both"/>
        <w:rPr>
          <w:rFonts w:ascii="Times New Roman" w:hAnsi="Times New Roman" w:cs="Times New Roman"/>
          <w:sz w:val="26"/>
          <w:szCs w:val="26"/>
        </w:rPr>
      </w:pPr>
      <w:r w:rsidRPr="008275F4">
        <w:rPr>
          <w:rFonts w:ascii="Times New Roman" w:hAnsi="Times New Roman" w:cs="Times New Roman"/>
          <w:sz w:val="26"/>
          <w:szCs w:val="26"/>
        </w:rPr>
        <w:t>(</w:t>
      </w:r>
      <w:r w:rsidRPr="008275F4">
        <w:rPr>
          <w:rFonts w:ascii="Times New Roman" w:hAnsi="Times New Roman" w:cs="Times New Roman" w:hint="eastAsia"/>
          <w:sz w:val="26"/>
          <w:szCs w:val="26"/>
        </w:rPr>
        <w:t>一</w:t>
      </w:r>
      <w:r w:rsidRPr="008275F4">
        <w:rPr>
          <w:rFonts w:ascii="Times New Roman" w:hAnsi="Times New Roman" w:cs="Times New Roman"/>
          <w:sz w:val="26"/>
          <w:szCs w:val="26"/>
        </w:rPr>
        <w:t xml:space="preserve">) </w:t>
      </w:r>
      <w:r w:rsidRPr="008275F4">
        <w:rPr>
          <w:rFonts w:ascii="Times New Roman" w:hAnsi="Times New Roman" w:cs="Times New Roman" w:hint="eastAsia"/>
          <w:sz w:val="26"/>
          <w:szCs w:val="26"/>
        </w:rPr>
        <w:t>下班前半小時提前關閉冰水主機，但仍維持送風機與冰水泵浦運轉。</w:t>
      </w:r>
    </w:p>
    <w:p w:rsidR="008275F4" w:rsidRPr="008275F4" w:rsidRDefault="008275F4" w:rsidP="008275F4">
      <w:pPr>
        <w:pStyle w:val="Default"/>
        <w:tabs>
          <w:tab w:val="left" w:pos="426"/>
        </w:tabs>
        <w:snapToGrid w:val="0"/>
        <w:spacing w:after="90" w:line="300" w:lineRule="auto"/>
        <w:ind w:left="481" w:hangingChars="185" w:hanging="481"/>
        <w:jc w:val="both"/>
        <w:rPr>
          <w:rFonts w:ascii="Times New Roman" w:hAnsi="Times New Roman" w:cs="Times New Roman"/>
          <w:sz w:val="26"/>
          <w:szCs w:val="26"/>
        </w:rPr>
      </w:pPr>
      <w:r w:rsidRPr="008275F4">
        <w:rPr>
          <w:rFonts w:ascii="Times New Roman" w:hAnsi="Times New Roman" w:cs="Times New Roman"/>
          <w:sz w:val="26"/>
          <w:szCs w:val="26"/>
        </w:rPr>
        <w:t>(</w:t>
      </w:r>
      <w:r w:rsidRPr="008275F4">
        <w:rPr>
          <w:rFonts w:ascii="Times New Roman" w:hAnsi="Times New Roman" w:cs="Times New Roman" w:hint="eastAsia"/>
          <w:sz w:val="26"/>
          <w:szCs w:val="26"/>
        </w:rPr>
        <w:t>二</w:t>
      </w:r>
      <w:r w:rsidRPr="008275F4">
        <w:rPr>
          <w:rFonts w:ascii="Times New Roman" w:hAnsi="Times New Roman" w:cs="Times New Roman"/>
          <w:sz w:val="26"/>
          <w:szCs w:val="26"/>
        </w:rPr>
        <w:t xml:space="preserve">) </w:t>
      </w:r>
      <w:r w:rsidRPr="008275F4">
        <w:rPr>
          <w:rFonts w:ascii="Times New Roman" w:hAnsi="Times New Roman" w:cs="Times New Roman" w:hint="eastAsia"/>
          <w:sz w:val="26"/>
          <w:szCs w:val="26"/>
        </w:rPr>
        <w:t>連續假日或少數人加班時不開中央空調冷氣。</w:t>
      </w:r>
    </w:p>
    <w:p w:rsidR="008275F4" w:rsidRPr="008275F4" w:rsidRDefault="008275F4" w:rsidP="008275F4">
      <w:pPr>
        <w:pStyle w:val="Default"/>
        <w:tabs>
          <w:tab w:val="left" w:pos="426"/>
        </w:tabs>
        <w:snapToGrid w:val="0"/>
        <w:spacing w:after="90" w:line="300" w:lineRule="auto"/>
        <w:ind w:left="481" w:hangingChars="185" w:hanging="481"/>
        <w:jc w:val="both"/>
        <w:rPr>
          <w:rFonts w:ascii="Times New Roman" w:hAnsi="Times New Roman" w:cs="Times New Roman"/>
          <w:sz w:val="26"/>
          <w:szCs w:val="26"/>
        </w:rPr>
      </w:pPr>
      <w:r w:rsidRPr="008275F4">
        <w:rPr>
          <w:rFonts w:ascii="Times New Roman" w:hAnsi="Times New Roman" w:cs="Times New Roman"/>
          <w:sz w:val="26"/>
          <w:szCs w:val="26"/>
        </w:rPr>
        <w:t>(</w:t>
      </w:r>
      <w:r w:rsidRPr="008275F4">
        <w:rPr>
          <w:rFonts w:ascii="Times New Roman" w:hAnsi="Times New Roman" w:cs="Times New Roman" w:hint="eastAsia"/>
          <w:sz w:val="26"/>
          <w:szCs w:val="26"/>
        </w:rPr>
        <w:t>三</w:t>
      </w:r>
      <w:r w:rsidRPr="008275F4">
        <w:rPr>
          <w:rFonts w:ascii="Times New Roman" w:hAnsi="Times New Roman" w:cs="Times New Roman"/>
          <w:sz w:val="26"/>
          <w:szCs w:val="26"/>
        </w:rPr>
        <w:t xml:space="preserve">) </w:t>
      </w:r>
      <w:r w:rsidRPr="008275F4">
        <w:rPr>
          <w:rFonts w:ascii="Times New Roman" w:hAnsi="Times New Roman" w:cs="Times New Roman" w:hint="eastAsia"/>
          <w:sz w:val="26"/>
          <w:szCs w:val="26"/>
        </w:rPr>
        <w:t>夏季上班時除特定場所（如就職宣誓典禮、以國際禮儀接待外賓之場合、頒獎典禮、受邀參加國際性會議或宴會等）外，不穿西裝、不打領帶，改穿輕便衣服。</w:t>
      </w:r>
    </w:p>
    <w:p w:rsidR="008275F4" w:rsidRPr="008275F4" w:rsidRDefault="008275F4" w:rsidP="008275F4">
      <w:pPr>
        <w:pStyle w:val="Default"/>
        <w:tabs>
          <w:tab w:val="left" w:pos="426"/>
        </w:tabs>
        <w:snapToGrid w:val="0"/>
        <w:spacing w:after="90" w:line="300" w:lineRule="auto"/>
        <w:ind w:left="481" w:hangingChars="185" w:hanging="481"/>
        <w:jc w:val="both"/>
        <w:rPr>
          <w:rFonts w:ascii="Times New Roman" w:hAnsi="Times New Roman" w:cs="Times New Roman"/>
          <w:sz w:val="26"/>
          <w:szCs w:val="26"/>
        </w:rPr>
      </w:pPr>
      <w:r w:rsidRPr="008275F4">
        <w:rPr>
          <w:rFonts w:ascii="Times New Roman" w:hAnsi="Times New Roman" w:cs="Times New Roman"/>
          <w:sz w:val="26"/>
          <w:szCs w:val="26"/>
        </w:rPr>
        <w:t>(</w:t>
      </w:r>
      <w:r w:rsidRPr="008275F4">
        <w:rPr>
          <w:rFonts w:ascii="Times New Roman" w:hAnsi="Times New Roman" w:cs="Times New Roman" w:hint="eastAsia"/>
          <w:sz w:val="26"/>
          <w:szCs w:val="26"/>
        </w:rPr>
        <w:t>四</w:t>
      </w:r>
      <w:r w:rsidRPr="008275F4">
        <w:rPr>
          <w:rFonts w:ascii="Times New Roman" w:hAnsi="Times New Roman" w:cs="Times New Roman"/>
          <w:sz w:val="26"/>
          <w:szCs w:val="26"/>
        </w:rPr>
        <w:t xml:space="preserve">) </w:t>
      </w:r>
      <w:r w:rsidRPr="008275F4">
        <w:rPr>
          <w:rFonts w:ascii="Times New Roman" w:hAnsi="Times New Roman" w:cs="Times New Roman" w:hint="eastAsia"/>
          <w:sz w:val="26"/>
          <w:szCs w:val="26"/>
        </w:rPr>
        <w:t>定期抄錄各電表用電量及量測各責任區域空調溫度，並進行必要之改善。</w:t>
      </w:r>
    </w:p>
    <w:p w:rsidR="008275F4" w:rsidRPr="008275F4" w:rsidRDefault="008275F4" w:rsidP="008275F4">
      <w:pPr>
        <w:pStyle w:val="Default"/>
        <w:tabs>
          <w:tab w:val="left" w:pos="426"/>
        </w:tabs>
        <w:snapToGrid w:val="0"/>
        <w:spacing w:after="90" w:line="300" w:lineRule="auto"/>
        <w:ind w:left="481" w:hangingChars="185" w:hanging="481"/>
        <w:jc w:val="both"/>
        <w:rPr>
          <w:rFonts w:ascii="Times New Roman" w:hAnsi="Times New Roman" w:cs="Times New Roman"/>
          <w:sz w:val="26"/>
          <w:szCs w:val="26"/>
        </w:rPr>
      </w:pPr>
      <w:r w:rsidRPr="008275F4">
        <w:rPr>
          <w:rFonts w:ascii="Times New Roman" w:hAnsi="Times New Roman" w:cs="Times New Roman"/>
          <w:sz w:val="26"/>
          <w:szCs w:val="26"/>
        </w:rPr>
        <w:t>(</w:t>
      </w:r>
      <w:r w:rsidRPr="008275F4">
        <w:rPr>
          <w:rFonts w:ascii="Times New Roman" w:hAnsi="Times New Roman" w:cs="Times New Roman" w:hint="eastAsia"/>
          <w:sz w:val="26"/>
          <w:szCs w:val="26"/>
        </w:rPr>
        <w:t>五</w:t>
      </w:r>
      <w:r w:rsidRPr="008275F4">
        <w:rPr>
          <w:rFonts w:ascii="Times New Roman" w:hAnsi="Times New Roman" w:cs="Times New Roman"/>
          <w:sz w:val="26"/>
          <w:szCs w:val="26"/>
        </w:rPr>
        <w:t xml:space="preserve">) </w:t>
      </w:r>
      <w:r w:rsidRPr="008275F4">
        <w:rPr>
          <w:rFonts w:ascii="Times New Roman" w:hAnsi="Times New Roman" w:cs="Times New Roman" w:hint="eastAsia"/>
          <w:sz w:val="26"/>
          <w:szCs w:val="26"/>
        </w:rPr>
        <w:t>中午休息時間，關閉不必要之辦公事務機器及基礎照明。</w:t>
      </w:r>
    </w:p>
    <w:p w:rsidR="008275F4" w:rsidRPr="008275F4" w:rsidRDefault="008275F4" w:rsidP="008275F4">
      <w:pPr>
        <w:pStyle w:val="Default"/>
        <w:tabs>
          <w:tab w:val="left" w:pos="426"/>
        </w:tabs>
        <w:snapToGrid w:val="0"/>
        <w:spacing w:after="90" w:line="300" w:lineRule="auto"/>
        <w:ind w:left="481" w:hangingChars="185" w:hanging="481"/>
        <w:jc w:val="both"/>
        <w:rPr>
          <w:rFonts w:ascii="Times New Roman" w:hAnsi="Times New Roman" w:cs="Times New Roman"/>
          <w:sz w:val="26"/>
          <w:szCs w:val="26"/>
        </w:rPr>
      </w:pPr>
      <w:r w:rsidRPr="008275F4">
        <w:rPr>
          <w:rFonts w:ascii="Times New Roman" w:hAnsi="Times New Roman" w:cs="Times New Roman"/>
          <w:sz w:val="26"/>
          <w:szCs w:val="26"/>
        </w:rPr>
        <w:t>(</w:t>
      </w:r>
      <w:r w:rsidRPr="008275F4">
        <w:rPr>
          <w:rFonts w:ascii="Times New Roman" w:hAnsi="Times New Roman" w:cs="Times New Roman" w:hint="eastAsia"/>
          <w:sz w:val="26"/>
          <w:szCs w:val="26"/>
        </w:rPr>
        <w:t>六</w:t>
      </w:r>
      <w:r w:rsidRPr="008275F4">
        <w:rPr>
          <w:rFonts w:ascii="Times New Roman" w:hAnsi="Times New Roman" w:cs="Times New Roman"/>
          <w:sz w:val="26"/>
          <w:szCs w:val="26"/>
        </w:rPr>
        <w:t xml:space="preserve">) </w:t>
      </w:r>
      <w:r w:rsidRPr="008275F4">
        <w:rPr>
          <w:rFonts w:ascii="Times New Roman" w:hAnsi="Times New Roman" w:cs="Times New Roman" w:hint="eastAsia"/>
          <w:sz w:val="26"/>
          <w:szCs w:val="26"/>
        </w:rPr>
        <w:t>長時間不使用（如開會、公出、下班或假日等）之用電器具或設備（如電腦及其螢幕與喇叭、印表機、影印機、蒸飯箱等），應關閉主機及周邊設備電源，以減少待機電力之浪費。</w:t>
      </w:r>
    </w:p>
    <w:p w:rsidR="008275F4" w:rsidRPr="008275F4" w:rsidRDefault="008275F4" w:rsidP="008275F4">
      <w:pPr>
        <w:pStyle w:val="Default"/>
        <w:tabs>
          <w:tab w:val="left" w:pos="426"/>
        </w:tabs>
        <w:snapToGrid w:val="0"/>
        <w:spacing w:after="90" w:line="300" w:lineRule="auto"/>
        <w:ind w:left="481" w:hangingChars="185" w:hanging="481"/>
        <w:jc w:val="both"/>
        <w:rPr>
          <w:rFonts w:ascii="Times New Roman" w:hAnsi="Times New Roman" w:cs="Times New Roman"/>
          <w:sz w:val="26"/>
          <w:szCs w:val="26"/>
        </w:rPr>
      </w:pPr>
      <w:r w:rsidRPr="008275F4">
        <w:rPr>
          <w:rFonts w:ascii="Times New Roman" w:hAnsi="Times New Roman" w:cs="Times New Roman"/>
          <w:sz w:val="26"/>
          <w:szCs w:val="26"/>
        </w:rPr>
        <w:t>(</w:t>
      </w:r>
      <w:r w:rsidRPr="008275F4">
        <w:rPr>
          <w:rFonts w:ascii="Times New Roman" w:hAnsi="Times New Roman" w:cs="Times New Roman" w:hint="eastAsia"/>
          <w:sz w:val="26"/>
          <w:szCs w:val="26"/>
        </w:rPr>
        <w:t>七</w:t>
      </w:r>
      <w:r w:rsidRPr="008275F4">
        <w:rPr>
          <w:rFonts w:ascii="Times New Roman" w:hAnsi="Times New Roman" w:cs="Times New Roman"/>
          <w:sz w:val="26"/>
          <w:szCs w:val="26"/>
        </w:rPr>
        <w:t xml:space="preserve">) </w:t>
      </w:r>
      <w:r w:rsidRPr="008275F4">
        <w:rPr>
          <w:rFonts w:ascii="Times New Roman" w:hAnsi="Times New Roman" w:cs="Times New Roman" w:hint="eastAsia"/>
          <w:sz w:val="26"/>
          <w:szCs w:val="26"/>
        </w:rPr>
        <w:t>推行步行運動，</w:t>
      </w:r>
      <w:r w:rsidRPr="008275F4">
        <w:rPr>
          <w:rFonts w:ascii="Times New Roman" w:hAnsi="Times New Roman" w:cs="Times New Roman"/>
          <w:sz w:val="26"/>
          <w:szCs w:val="26"/>
        </w:rPr>
        <w:t>3</w:t>
      </w:r>
      <w:r w:rsidRPr="008275F4">
        <w:rPr>
          <w:rFonts w:ascii="Times New Roman" w:hAnsi="Times New Roman" w:cs="Times New Roman" w:hint="eastAsia"/>
          <w:sz w:val="26"/>
          <w:szCs w:val="26"/>
        </w:rPr>
        <w:t>樓以下不搭乘電梯；有</w:t>
      </w:r>
      <w:r w:rsidRPr="008275F4">
        <w:rPr>
          <w:rFonts w:ascii="Times New Roman" w:hAnsi="Times New Roman" w:cs="Times New Roman"/>
          <w:sz w:val="26"/>
          <w:szCs w:val="26"/>
        </w:rPr>
        <w:t>2</w:t>
      </w:r>
      <w:r w:rsidRPr="008275F4">
        <w:rPr>
          <w:rFonts w:ascii="Times New Roman" w:hAnsi="Times New Roman" w:cs="Times New Roman" w:hint="eastAsia"/>
          <w:sz w:val="26"/>
          <w:szCs w:val="26"/>
        </w:rPr>
        <w:t>部電梯者，應設定隔層（分單數層與雙數層）停靠；若搭乘不經過自己樓層之電梯，再配合走</w:t>
      </w:r>
      <w:r w:rsidRPr="008275F4">
        <w:rPr>
          <w:rFonts w:ascii="Times New Roman" w:hAnsi="Times New Roman" w:cs="Times New Roman"/>
          <w:sz w:val="26"/>
          <w:szCs w:val="26"/>
        </w:rPr>
        <w:t>1</w:t>
      </w:r>
      <w:r w:rsidRPr="008275F4">
        <w:rPr>
          <w:rFonts w:ascii="Times New Roman" w:hAnsi="Times New Roman" w:cs="Times New Roman" w:hint="eastAsia"/>
          <w:sz w:val="26"/>
          <w:szCs w:val="26"/>
        </w:rPr>
        <w:t>層樓；可在上下班尖峰時間以外，停用部分電梯。</w:t>
      </w:r>
    </w:p>
    <w:p w:rsidR="008275F4" w:rsidRPr="008275F4" w:rsidRDefault="008275F4" w:rsidP="008275F4">
      <w:pPr>
        <w:pStyle w:val="Default"/>
        <w:tabs>
          <w:tab w:val="left" w:pos="426"/>
        </w:tabs>
        <w:snapToGrid w:val="0"/>
        <w:spacing w:after="90" w:line="300" w:lineRule="auto"/>
        <w:ind w:left="481" w:hangingChars="185" w:hanging="481"/>
        <w:jc w:val="both"/>
        <w:rPr>
          <w:rFonts w:ascii="Times New Roman" w:hAnsi="Times New Roman" w:cs="Times New Roman"/>
          <w:sz w:val="26"/>
          <w:szCs w:val="26"/>
        </w:rPr>
      </w:pPr>
      <w:r w:rsidRPr="008275F4">
        <w:rPr>
          <w:rFonts w:ascii="Times New Roman" w:hAnsi="Times New Roman" w:cs="Times New Roman"/>
          <w:sz w:val="26"/>
          <w:szCs w:val="26"/>
        </w:rPr>
        <w:t>(</w:t>
      </w:r>
      <w:r w:rsidRPr="008275F4">
        <w:rPr>
          <w:rFonts w:ascii="Times New Roman" w:hAnsi="Times New Roman" w:cs="Times New Roman" w:hint="eastAsia"/>
          <w:sz w:val="26"/>
          <w:szCs w:val="26"/>
        </w:rPr>
        <w:t>八</w:t>
      </w:r>
      <w:r w:rsidRPr="008275F4">
        <w:rPr>
          <w:rFonts w:ascii="Times New Roman" w:hAnsi="Times New Roman" w:cs="Times New Roman"/>
          <w:sz w:val="26"/>
          <w:szCs w:val="26"/>
        </w:rPr>
        <w:t xml:space="preserve">) </w:t>
      </w:r>
      <w:r w:rsidRPr="008275F4">
        <w:rPr>
          <w:rFonts w:ascii="Times New Roman" w:hAnsi="Times New Roman" w:cs="Times New Roman" w:hint="eastAsia"/>
          <w:sz w:val="26"/>
          <w:szCs w:val="26"/>
        </w:rPr>
        <w:t>採取責任分區及個人責任區管理，隨手關閉不需使用之照明。</w:t>
      </w:r>
    </w:p>
    <w:p w:rsidR="008275F4" w:rsidRPr="008275F4" w:rsidRDefault="008275F4" w:rsidP="008275F4">
      <w:pPr>
        <w:pStyle w:val="Default"/>
        <w:tabs>
          <w:tab w:val="left" w:pos="426"/>
        </w:tabs>
        <w:snapToGrid w:val="0"/>
        <w:spacing w:after="90" w:line="300" w:lineRule="auto"/>
        <w:ind w:left="481" w:hangingChars="185" w:hanging="481"/>
        <w:jc w:val="both"/>
        <w:rPr>
          <w:rFonts w:ascii="Times New Roman" w:hAnsi="Times New Roman" w:cs="Times New Roman"/>
          <w:sz w:val="26"/>
          <w:szCs w:val="26"/>
        </w:rPr>
      </w:pPr>
      <w:r w:rsidRPr="008275F4">
        <w:rPr>
          <w:rFonts w:ascii="Times New Roman" w:hAnsi="Times New Roman" w:cs="Times New Roman"/>
          <w:sz w:val="26"/>
          <w:szCs w:val="26"/>
        </w:rPr>
        <w:t>(</w:t>
      </w:r>
      <w:r w:rsidRPr="008275F4">
        <w:rPr>
          <w:rFonts w:ascii="Times New Roman" w:hAnsi="Times New Roman" w:cs="Times New Roman" w:hint="eastAsia"/>
          <w:sz w:val="26"/>
          <w:szCs w:val="26"/>
        </w:rPr>
        <w:t>九</w:t>
      </w:r>
      <w:r w:rsidRPr="008275F4">
        <w:rPr>
          <w:rFonts w:ascii="Times New Roman" w:hAnsi="Times New Roman" w:cs="Times New Roman"/>
          <w:sz w:val="26"/>
          <w:szCs w:val="26"/>
        </w:rPr>
        <w:t xml:space="preserve">) </w:t>
      </w:r>
      <w:r w:rsidRPr="008275F4">
        <w:rPr>
          <w:rFonts w:ascii="Times New Roman" w:hAnsi="Times New Roman" w:cs="Times New Roman" w:hint="eastAsia"/>
          <w:sz w:val="26"/>
          <w:szCs w:val="26"/>
        </w:rPr>
        <w:t>每月清洗窗、箱型冷氣機及中央空調系統之空氣過濾網、每季清洗中央空調系統之冷卻水塔。</w:t>
      </w:r>
    </w:p>
    <w:p w:rsidR="008275F4" w:rsidRPr="008275F4" w:rsidRDefault="008275F4" w:rsidP="008275F4">
      <w:pPr>
        <w:pStyle w:val="Default"/>
        <w:tabs>
          <w:tab w:val="left" w:pos="426"/>
        </w:tabs>
        <w:snapToGrid w:val="0"/>
        <w:spacing w:after="90" w:line="300" w:lineRule="auto"/>
        <w:ind w:left="481" w:hangingChars="185" w:hanging="481"/>
        <w:jc w:val="both"/>
        <w:rPr>
          <w:rFonts w:ascii="Times New Roman" w:hAnsi="Times New Roman" w:cs="Times New Roman"/>
          <w:sz w:val="26"/>
          <w:szCs w:val="26"/>
        </w:rPr>
      </w:pPr>
      <w:r w:rsidRPr="008275F4">
        <w:rPr>
          <w:rFonts w:ascii="Times New Roman" w:hAnsi="Times New Roman" w:cs="Times New Roman"/>
          <w:sz w:val="26"/>
          <w:szCs w:val="26"/>
        </w:rPr>
        <w:t>(</w:t>
      </w:r>
      <w:r w:rsidRPr="008275F4">
        <w:rPr>
          <w:rFonts w:ascii="Times New Roman" w:hAnsi="Times New Roman" w:cs="Times New Roman" w:hint="eastAsia"/>
          <w:sz w:val="26"/>
          <w:szCs w:val="26"/>
        </w:rPr>
        <w:t>十</w:t>
      </w:r>
      <w:r w:rsidRPr="008275F4">
        <w:rPr>
          <w:rFonts w:ascii="Times New Roman" w:hAnsi="Times New Roman" w:cs="Times New Roman"/>
          <w:sz w:val="26"/>
          <w:szCs w:val="26"/>
        </w:rPr>
        <w:t xml:space="preserve">) </w:t>
      </w:r>
      <w:r w:rsidRPr="008275F4">
        <w:rPr>
          <w:rFonts w:ascii="Times New Roman" w:hAnsi="Times New Roman" w:cs="Times New Roman" w:hint="eastAsia"/>
          <w:sz w:val="26"/>
          <w:szCs w:val="26"/>
        </w:rPr>
        <w:t>學校教師與學生班級蒸飯箱在不影響需求與便利性情形，調查各班級實際蒸飯人數，透過行政會議與宣導會推動蒸飯箱整併，降低蒸飯箱使用電費。</w:t>
      </w:r>
    </w:p>
    <w:p w:rsidR="008275F4" w:rsidRPr="008275F4" w:rsidRDefault="008275F4" w:rsidP="008275F4">
      <w:pPr>
        <w:pStyle w:val="Default"/>
        <w:tabs>
          <w:tab w:val="left" w:pos="-709"/>
        </w:tabs>
        <w:snapToGrid w:val="0"/>
        <w:spacing w:after="90" w:line="300" w:lineRule="auto"/>
        <w:ind w:left="801" w:hangingChars="308" w:hanging="801"/>
        <w:jc w:val="both"/>
        <w:rPr>
          <w:rFonts w:ascii="Times New Roman" w:hAnsi="Times New Roman" w:cs="Times New Roman"/>
          <w:sz w:val="26"/>
          <w:szCs w:val="26"/>
        </w:rPr>
      </w:pPr>
      <w:r w:rsidRPr="008275F4">
        <w:rPr>
          <w:rFonts w:ascii="Times New Roman" w:hAnsi="Times New Roman" w:cs="Times New Roman"/>
          <w:sz w:val="26"/>
          <w:szCs w:val="26"/>
        </w:rPr>
        <w:t>(</w:t>
      </w:r>
      <w:r w:rsidRPr="008275F4">
        <w:rPr>
          <w:rFonts w:ascii="Times New Roman" w:hAnsi="Times New Roman" w:cs="Times New Roman" w:hint="eastAsia"/>
          <w:sz w:val="26"/>
          <w:szCs w:val="26"/>
        </w:rPr>
        <w:t>十一</w:t>
      </w:r>
      <w:r w:rsidRPr="008275F4">
        <w:rPr>
          <w:rFonts w:ascii="Times New Roman" w:hAnsi="Times New Roman" w:cs="Times New Roman"/>
          <w:sz w:val="26"/>
          <w:szCs w:val="26"/>
        </w:rPr>
        <w:t xml:space="preserve">) </w:t>
      </w:r>
      <w:r w:rsidRPr="008275F4">
        <w:rPr>
          <w:rFonts w:ascii="Times New Roman" w:hAnsi="Times New Roman" w:cs="Times New Roman" w:hint="eastAsia"/>
          <w:sz w:val="26"/>
          <w:szCs w:val="26"/>
        </w:rPr>
        <w:t>空調區域門窗須關閉，且應與外氣隔離，減少冷氣外洩或熱氣侵入。</w:t>
      </w:r>
    </w:p>
    <w:p w:rsidR="008275F4" w:rsidRPr="008275F4" w:rsidRDefault="008275F4" w:rsidP="008275F4">
      <w:pPr>
        <w:pStyle w:val="Default"/>
        <w:tabs>
          <w:tab w:val="left" w:pos="-709"/>
        </w:tabs>
        <w:snapToGrid w:val="0"/>
        <w:spacing w:after="90" w:line="300" w:lineRule="auto"/>
        <w:ind w:left="801" w:hangingChars="308" w:hanging="801"/>
        <w:jc w:val="both"/>
        <w:rPr>
          <w:rFonts w:ascii="Times New Roman" w:hAnsi="Times New Roman" w:cs="Times New Roman"/>
          <w:sz w:val="26"/>
          <w:szCs w:val="26"/>
        </w:rPr>
      </w:pPr>
      <w:r w:rsidRPr="008275F4">
        <w:rPr>
          <w:rFonts w:ascii="Times New Roman" w:hAnsi="Times New Roman" w:cs="Times New Roman"/>
          <w:sz w:val="26"/>
          <w:szCs w:val="26"/>
        </w:rPr>
        <w:t>(</w:t>
      </w:r>
      <w:r w:rsidRPr="008275F4">
        <w:rPr>
          <w:rFonts w:ascii="Times New Roman" w:hAnsi="Times New Roman" w:cs="Times New Roman" w:hint="eastAsia"/>
          <w:sz w:val="26"/>
          <w:szCs w:val="26"/>
        </w:rPr>
        <w:t>十二</w:t>
      </w:r>
      <w:r w:rsidRPr="008275F4">
        <w:rPr>
          <w:rFonts w:ascii="Times New Roman" w:hAnsi="Times New Roman" w:cs="Times New Roman"/>
          <w:sz w:val="26"/>
          <w:szCs w:val="26"/>
        </w:rPr>
        <w:t xml:space="preserve">) </w:t>
      </w:r>
      <w:r w:rsidRPr="008275F4">
        <w:rPr>
          <w:rFonts w:ascii="Times New Roman" w:hAnsi="Times New Roman" w:cs="Times New Roman" w:hint="eastAsia"/>
          <w:sz w:val="26"/>
          <w:szCs w:val="26"/>
        </w:rPr>
        <w:t>辦公室照明開關採分區控制後，若於開會、公出或休息時間等需長時間離開時，可關閉燈具電源，僅留下有需求之照明。</w:t>
      </w:r>
    </w:p>
    <w:p w:rsidR="008275F4" w:rsidRPr="008275F4" w:rsidRDefault="008275F4" w:rsidP="008275F4">
      <w:pPr>
        <w:pStyle w:val="Default"/>
        <w:tabs>
          <w:tab w:val="left" w:pos="-709"/>
        </w:tabs>
        <w:snapToGrid w:val="0"/>
        <w:spacing w:after="90" w:line="300" w:lineRule="auto"/>
        <w:ind w:left="801" w:hangingChars="308" w:hanging="801"/>
        <w:jc w:val="both"/>
        <w:rPr>
          <w:rFonts w:ascii="Times New Roman" w:hAnsi="Times New Roman" w:cs="Times New Roman"/>
          <w:sz w:val="26"/>
          <w:szCs w:val="26"/>
        </w:rPr>
      </w:pPr>
      <w:r w:rsidRPr="008275F4">
        <w:rPr>
          <w:rFonts w:ascii="Times New Roman" w:hAnsi="Times New Roman" w:cs="Times New Roman"/>
          <w:sz w:val="26"/>
          <w:szCs w:val="26"/>
        </w:rPr>
        <w:t>(</w:t>
      </w:r>
      <w:r w:rsidRPr="008275F4">
        <w:rPr>
          <w:rFonts w:ascii="Times New Roman" w:hAnsi="Times New Roman" w:cs="Times New Roman" w:hint="eastAsia"/>
          <w:sz w:val="26"/>
          <w:szCs w:val="26"/>
        </w:rPr>
        <w:t>十三</w:t>
      </w:r>
      <w:r w:rsidRPr="008275F4">
        <w:rPr>
          <w:rFonts w:ascii="Times New Roman" w:hAnsi="Times New Roman" w:cs="Times New Roman"/>
          <w:sz w:val="26"/>
          <w:szCs w:val="26"/>
        </w:rPr>
        <w:t xml:space="preserve">) </w:t>
      </w:r>
      <w:r w:rsidRPr="008275F4">
        <w:rPr>
          <w:rFonts w:ascii="Times New Roman" w:hAnsi="Times New Roman" w:cs="Times New Roman" w:hint="eastAsia"/>
          <w:sz w:val="26"/>
          <w:szCs w:val="26"/>
        </w:rPr>
        <w:t>辦公空間不得使用非公務用電器。</w:t>
      </w:r>
    </w:p>
    <w:p w:rsidR="008275F4" w:rsidRPr="008275F4" w:rsidRDefault="008275F4" w:rsidP="008275F4">
      <w:pPr>
        <w:pStyle w:val="Default"/>
        <w:tabs>
          <w:tab w:val="left" w:pos="-709"/>
        </w:tabs>
        <w:snapToGrid w:val="0"/>
        <w:spacing w:after="90" w:line="300" w:lineRule="auto"/>
        <w:ind w:left="801" w:hangingChars="308" w:hanging="801"/>
        <w:jc w:val="both"/>
        <w:rPr>
          <w:rFonts w:ascii="Times New Roman" w:hAnsi="Times New Roman" w:cs="Times New Roman"/>
          <w:sz w:val="26"/>
          <w:szCs w:val="26"/>
        </w:rPr>
      </w:pPr>
      <w:r w:rsidRPr="008275F4">
        <w:rPr>
          <w:rFonts w:ascii="Times New Roman" w:hAnsi="Times New Roman" w:cs="Times New Roman"/>
          <w:sz w:val="26"/>
          <w:szCs w:val="26"/>
        </w:rPr>
        <w:t>(</w:t>
      </w:r>
      <w:r w:rsidRPr="008275F4">
        <w:rPr>
          <w:rFonts w:ascii="Times New Roman" w:hAnsi="Times New Roman" w:cs="Times New Roman" w:hint="eastAsia"/>
          <w:sz w:val="26"/>
          <w:szCs w:val="26"/>
        </w:rPr>
        <w:t>十四</w:t>
      </w:r>
      <w:r w:rsidRPr="008275F4">
        <w:rPr>
          <w:rFonts w:ascii="Times New Roman" w:hAnsi="Times New Roman" w:cs="Times New Roman"/>
          <w:sz w:val="26"/>
          <w:szCs w:val="26"/>
        </w:rPr>
        <w:t xml:space="preserve">) </w:t>
      </w:r>
      <w:r w:rsidRPr="008275F4">
        <w:rPr>
          <w:rFonts w:ascii="Times New Roman" w:hAnsi="Times New Roman" w:cs="Times New Roman" w:hint="eastAsia"/>
          <w:color w:val="FF0000"/>
          <w:sz w:val="26"/>
          <w:szCs w:val="26"/>
        </w:rPr>
        <w:t>採責任分區管理，控制辦公室、會議室及教室等空間溫度，設定適溫（</w:t>
      </w:r>
      <w:r w:rsidRPr="008275F4">
        <w:rPr>
          <w:rFonts w:ascii="Times New Roman" w:hAnsi="Times New Roman" w:cs="Times New Roman"/>
          <w:color w:val="FF0000"/>
          <w:sz w:val="26"/>
          <w:szCs w:val="26"/>
        </w:rPr>
        <w:t>26~28</w:t>
      </w:r>
      <w:r w:rsidRPr="008275F4">
        <w:rPr>
          <w:rFonts w:ascii="Times New Roman" w:hAnsi="Times New Roman" w:cs="Times New Roman" w:hint="eastAsia"/>
          <w:color w:val="FF0000"/>
          <w:sz w:val="26"/>
          <w:szCs w:val="26"/>
        </w:rPr>
        <w:t>℃），並視需要配合電風扇使用。</w:t>
      </w:r>
    </w:p>
    <w:p w:rsidR="008275F4" w:rsidRPr="008275F4" w:rsidRDefault="008275F4" w:rsidP="008275F4">
      <w:pPr>
        <w:pStyle w:val="Default"/>
        <w:tabs>
          <w:tab w:val="left" w:pos="-709"/>
        </w:tabs>
        <w:snapToGrid w:val="0"/>
        <w:spacing w:after="90" w:line="300" w:lineRule="auto"/>
        <w:ind w:left="801" w:hangingChars="308" w:hanging="801"/>
        <w:jc w:val="both"/>
        <w:rPr>
          <w:rFonts w:ascii="Times New Roman" w:hAnsi="Times New Roman" w:cs="Times New Roman"/>
          <w:sz w:val="26"/>
          <w:szCs w:val="26"/>
        </w:rPr>
      </w:pPr>
      <w:r w:rsidRPr="008275F4">
        <w:rPr>
          <w:rFonts w:ascii="Times New Roman" w:hAnsi="Times New Roman" w:cs="Times New Roman"/>
          <w:sz w:val="26"/>
          <w:szCs w:val="26"/>
        </w:rPr>
        <w:t>(</w:t>
      </w:r>
      <w:r w:rsidRPr="008275F4">
        <w:rPr>
          <w:rFonts w:ascii="Times New Roman" w:hAnsi="Times New Roman" w:cs="Times New Roman" w:hint="eastAsia"/>
          <w:sz w:val="26"/>
          <w:szCs w:val="26"/>
        </w:rPr>
        <w:t>十五</w:t>
      </w:r>
      <w:r w:rsidRPr="008275F4">
        <w:rPr>
          <w:rFonts w:ascii="Times New Roman" w:hAnsi="Times New Roman" w:cs="Times New Roman"/>
          <w:sz w:val="26"/>
          <w:szCs w:val="26"/>
        </w:rPr>
        <w:t xml:space="preserve">) </w:t>
      </w:r>
      <w:r w:rsidRPr="008275F4">
        <w:rPr>
          <w:rFonts w:ascii="Times New Roman" w:hAnsi="Times New Roman" w:cs="Times New Roman" w:hint="eastAsia"/>
          <w:sz w:val="26"/>
          <w:szCs w:val="26"/>
        </w:rPr>
        <w:t>依落塵量多寡定期清潔燈具；依燈管光衰及黑化程度更換燈管，以維持應有亮度。</w:t>
      </w:r>
    </w:p>
    <w:p w:rsidR="008275F4" w:rsidRPr="008275F4" w:rsidRDefault="008275F4" w:rsidP="008275F4">
      <w:pPr>
        <w:pStyle w:val="Default"/>
        <w:tabs>
          <w:tab w:val="left" w:pos="-709"/>
        </w:tabs>
        <w:snapToGrid w:val="0"/>
        <w:spacing w:after="90" w:line="300" w:lineRule="auto"/>
        <w:ind w:left="801" w:hangingChars="308" w:hanging="801"/>
        <w:jc w:val="both"/>
        <w:rPr>
          <w:rFonts w:ascii="Times New Roman" w:hAnsi="Times New Roman" w:cs="Times New Roman"/>
          <w:sz w:val="26"/>
          <w:szCs w:val="26"/>
        </w:rPr>
      </w:pPr>
      <w:r w:rsidRPr="008275F4">
        <w:rPr>
          <w:rFonts w:ascii="Times New Roman" w:hAnsi="Times New Roman" w:cs="Times New Roman"/>
          <w:sz w:val="26"/>
          <w:szCs w:val="26"/>
        </w:rPr>
        <w:lastRenderedPageBreak/>
        <w:t>(</w:t>
      </w:r>
      <w:r w:rsidRPr="008275F4">
        <w:rPr>
          <w:rFonts w:ascii="Times New Roman" w:hAnsi="Times New Roman" w:cs="Times New Roman" w:hint="eastAsia"/>
          <w:sz w:val="26"/>
          <w:szCs w:val="26"/>
        </w:rPr>
        <w:t>十六</w:t>
      </w:r>
      <w:r w:rsidRPr="008275F4">
        <w:rPr>
          <w:rFonts w:ascii="Times New Roman" w:hAnsi="Times New Roman" w:cs="Times New Roman"/>
          <w:sz w:val="26"/>
          <w:szCs w:val="26"/>
        </w:rPr>
        <w:t xml:space="preserve">) </w:t>
      </w:r>
      <w:r w:rsidRPr="008275F4">
        <w:rPr>
          <w:rFonts w:ascii="Times New Roman" w:hAnsi="Times New Roman" w:cs="Times New Roman" w:hint="eastAsia"/>
          <w:sz w:val="26"/>
          <w:szCs w:val="26"/>
        </w:rPr>
        <w:t>公務車調派應儘量共乘，減少車輛出勤次數；員工公出鼓勵搭乘大眾運輸系統。</w:t>
      </w:r>
    </w:p>
    <w:p w:rsidR="008275F4" w:rsidRPr="008275F4" w:rsidRDefault="008275F4" w:rsidP="008275F4">
      <w:pPr>
        <w:pStyle w:val="Default"/>
        <w:tabs>
          <w:tab w:val="left" w:pos="-709"/>
        </w:tabs>
        <w:snapToGrid w:val="0"/>
        <w:spacing w:after="90" w:line="300" w:lineRule="auto"/>
        <w:ind w:left="801" w:hangingChars="308" w:hanging="801"/>
        <w:jc w:val="both"/>
        <w:rPr>
          <w:rFonts w:ascii="Times New Roman" w:hAnsi="Times New Roman" w:cs="Times New Roman"/>
          <w:sz w:val="26"/>
          <w:szCs w:val="26"/>
        </w:rPr>
      </w:pPr>
      <w:r w:rsidRPr="008275F4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 w:hint="eastAsia"/>
          <w:sz w:val="26"/>
          <w:szCs w:val="26"/>
        </w:rPr>
        <w:t>十七</w:t>
      </w:r>
      <w:r w:rsidRPr="008275F4">
        <w:rPr>
          <w:rFonts w:ascii="Times New Roman" w:hAnsi="Times New Roman" w:cs="Times New Roman"/>
          <w:sz w:val="26"/>
          <w:szCs w:val="26"/>
        </w:rPr>
        <w:t xml:space="preserve">) </w:t>
      </w:r>
      <w:r w:rsidRPr="008275F4">
        <w:rPr>
          <w:rFonts w:ascii="Times New Roman" w:hAnsi="Times New Roman" w:cs="Times New Roman" w:hint="eastAsia"/>
          <w:sz w:val="26"/>
          <w:szCs w:val="26"/>
        </w:rPr>
        <w:t>減少不必要會議或改採視訊會議辦理。</w:t>
      </w:r>
    </w:p>
    <w:p w:rsidR="008275F4" w:rsidRPr="008275F4" w:rsidRDefault="008275F4" w:rsidP="008275F4">
      <w:pPr>
        <w:pStyle w:val="Default"/>
        <w:tabs>
          <w:tab w:val="left" w:pos="-709"/>
        </w:tabs>
        <w:snapToGrid w:val="0"/>
        <w:spacing w:after="90" w:line="300" w:lineRule="auto"/>
        <w:ind w:left="801" w:hangingChars="308" w:hanging="801"/>
        <w:jc w:val="both"/>
        <w:rPr>
          <w:rFonts w:ascii="Times New Roman" w:hAnsi="Times New Roman" w:cs="Times New Roman"/>
          <w:sz w:val="26"/>
          <w:szCs w:val="26"/>
        </w:rPr>
      </w:pPr>
      <w:r w:rsidRPr="008275F4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 w:hint="eastAsia"/>
          <w:sz w:val="26"/>
          <w:szCs w:val="26"/>
        </w:rPr>
        <w:t>十八</w:t>
      </w:r>
      <w:r w:rsidRPr="008275F4">
        <w:rPr>
          <w:rFonts w:ascii="Times New Roman" w:hAnsi="Times New Roman" w:cs="Times New Roman"/>
          <w:sz w:val="26"/>
          <w:szCs w:val="26"/>
        </w:rPr>
        <w:t xml:space="preserve">) </w:t>
      </w:r>
      <w:r w:rsidRPr="008275F4">
        <w:rPr>
          <w:rFonts w:ascii="Times New Roman" w:hAnsi="Times New Roman" w:cs="Times New Roman" w:hint="eastAsia"/>
          <w:sz w:val="26"/>
          <w:szCs w:val="26"/>
        </w:rPr>
        <w:t>車輛定期維修保養及檢驗。</w:t>
      </w:r>
    </w:p>
    <w:p w:rsidR="008275F4" w:rsidRPr="008275F4" w:rsidRDefault="008275F4" w:rsidP="008275F4">
      <w:pPr>
        <w:pStyle w:val="Default"/>
        <w:tabs>
          <w:tab w:val="left" w:pos="-709"/>
        </w:tabs>
        <w:snapToGrid w:val="0"/>
        <w:spacing w:after="90" w:line="300" w:lineRule="auto"/>
        <w:ind w:left="801" w:hangingChars="308" w:hanging="801"/>
        <w:jc w:val="both"/>
        <w:rPr>
          <w:rFonts w:ascii="Times New Roman" w:hAnsi="Times New Roman" w:cs="Times New Roman"/>
          <w:sz w:val="26"/>
          <w:szCs w:val="26"/>
        </w:rPr>
      </w:pPr>
      <w:r w:rsidRPr="008275F4">
        <w:rPr>
          <w:rFonts w:ascii="Times New Roman" w:hAnsi="Times New Roman" w:cs="Times New Roman"/>
          <w:sz w:val="26"/>
          <w:szCs w:val="26"/>
        </w:rPr>
        <w:t>(</w:t>
      </w:r>
      <w:r w:rsidRPr="008275F4">
        <w:rPr>
          <w:rFonts w:ascii="Times New Roman" w:hAnsi="Times New Roman" w:cs="Times New Roman" w:hint="eastAsia"/>
          <w:sz w:val="26"/>
          <w:szCs w:val="26"/>
        </w:rPr>
        <w:t>十</w:t>
      </w:r>
      <w:r>
        <w:rPr>
          <w:rFonts w:ascii="Times New Roman" w:hAnsi="Times New Roman" w:cs="Times New Roman" w:hint="eastAsia"/>
          <w:sz w:val="26"/>
          <w:szCs w:val="26"/>
        </w:rPr>
        <w:t>九</w:t>
      </w:r>
      <w:r w:rsidRPr="008275F4">
        <w:rPr>
          <w:rFonts w:ascii="Times New Roman" w:hAnsi="Times New Roman" w:cs="Times New Roman"/>
          <w:sz w:val="26"/>
          <w:szCs w:val="26"/>
        </w:rPr>
        <w:t xml:space="preserve">) </w:t>
      </w:r>
      <w:r w:rsidRPr="008275F4">
        <w:rPr>
          <w:rFonts w:ascii="Times New Roman" w:hAnsi="Times New Roman" w:cs="Times New Roman" w:hint="eastAsia"/>
          <w:sz w:val="26"/>
          <w:szCs w:val="26"/>
        </w:rPr>
        <w:t>車輛使用時，儘量維持省油行駛時速（如市區依速限行駛、高速公路維持時速</w:t>
      </w:r>
      <w:r w:rsidRPr="008275F4">
        <w:rPr>
          <w:rFonts w:ascii="Times New Roman" w:hAnsi="Times New Roman" w:cs="Times New Roman"/>
          <w:sz w:val="26"/>
          <w:szCs w:val="26"/>
        </w:rPr>
        <w:t>80~90</w:t>
      </w:r>
      <w:r w:rsidRPr="008275F4">
        <w:rPr>
          <w:rFonts w:ascii="Times New Roman" w:hAnsi="Times New Roman" w:cs="Times New Roman" w:hint="eastAsia"/>
          <w:sz w:val="26"/>
          <w:szCs w:val="26"/>
        </w:rPr>
        <w:t>公里），避免急煞車及急速起動，及減少不必要之載重。</w:t>
      </w:r>
    </w:p>
    <w:p w:rsidR="008275F4" w:rsidRPr="008275F4" w:rsidRDefault="008275F4" w:rsidP="008275F4">
      <w:pPr>
        <w:autoSpaceDE w:val="0"/>
        <w:autoSpaceDN w:val="0"/>
        <w:adjustRightInd w:val="0"/>
        <w:snapToGrid w:val="0"/>
        <w:spacing w:after="90" w:line="300" w:lineRule="auto"/>
        <w:rPr>
          <w:rFonts w:ascii="標楷體" w:eastAsia="標楷體" w:cs="標楷體"/>
          <w:color w:val="000000"/>
          <w:kern w:val="0"/>
          <w:sz w:val="26"/>
          <w:szCs w:val="26"/>
        </w:rPr>
      </w:pPr>
      <w:r w:rsidRPr="008275F4">
        <w:rPr>
          <w:rFonts w:eastAsia="標楷體"/>
          <w:color w:val="000000"/>
          <w:kern w:val="0"/>
          <w:sz w:val="26"/>
          <w:szCs w:val="26"/>
        </w:rPr>
        <w:t>(</w:t>
      </w: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>二十</w:t>
      </w:r>
      <w:r w:rsidRPr="008275F4">
        <w:rPr>
          <w:rFonts w:eastAsia="標楷體"/>
          <w:color w:val="000000"/>
          <w:kern w:val="0"/>
          <w:sz w:val="26"/>
          <w:szCs w:val="26"/>
        </w:rPr>
        <w:t xml:space="preserve">) </w:t>
      </w:r>
      <w:r w:rsidRPr="008275F4">
        <w:rPr>
          <w:rFonts w:ascii="標楷體" w:eastAsia="標楷體" w:cs="標楷體" w:hint="eastAsia"/>
          <w:color w:val="000000"/>
          <w:kern w:val="0"/>
          <w:sz w:val="26"/>
          <w:szCs w:val="26"/>
        </w:rPr>
        <w:t>車輛胎壓維持原廠建議值。</w:t>
      </w:r>
    </w:p>
    <w:p w:rsidR="008275F4" w:rsidRPr="008275F4" w:rsidRDefault="008275F4" w:rsidP="008275F4">
      <w:pPr>
        <w:autoSpaceDE w:val="0"/>
        <w:autoSpaceDN w:val="0"/>
        <w:adjustRightInd w:val="0"/>
        <w:snapToGrid w:val="0"/>
        <w:spacing w:after="90" w:line="300" w:lineRule="auto"/>
        <w:rPr>
          <w:rFonts w:ascii="標楷體" w:eastAsia="標楷體" w:cs="標楷體"/>
          <w:color w:val="000000"/>
          <w:kern w:val="0"/>
          <w:sz w:val="26"/>
          <w:szCs w:val="26"/>
        </w:rPr>
      </w:pPr>
      <w:r w:rsidRPr="008275F4">
        <w:rPr>
          <w:rFonts w:eastAsia="標楷體"/>
          <w:color w:val="000000"/>
          <w:kern w:val="0"/>
          <w:sz w:val="26"/>
          <w:szCs w:val="26"/>
        </w:rPr>
        <w:t>(</w:t>
      </w:r>
      <w:r w:rsidRPr="008275F4">
        <w:rPr>
          <w:rFonts w:ascii="標楷體" w:eastAsia="標楷體" w:cs="標楷體" w:hint="eastAsia"/>
          <w:color w:val="000000"/>
          <w:kern w:val="0"/>
          <w:sz w:val="26"/>
          <w:szCs w:val="26"/>
        </w:rPr>
        <w:t>二十</w:t>
      </w: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>一</w:t>
      </w:r>
      <w:r w:rsidRPr="008275F4">
        <w:rPr>
          <w:rFonts w:eastAsia="標楷體"/>
          <w:color w:val="000000"/>
          <w:kern w:val="0"/>
          <w:sz w:val="26"/>
          <w:szCs w:val="26"/>
        </w:rPr>
        <w:t xml:space="preserve">) </w:t>
      </w:r>
      <w:r w:rsidRPr="008275F4">
        <w:rPr>
          <w:rFonts w:ascii="標楷體" w:eastAsia="標楷體" w:cs="標楷體" w:hint="eastAsia"/>
          <w:color w:val="000000"/>
          <w:kern w:val="0"/>
          <w:sz w:val="26"/>
          <w:szCs w:val="26"/>
        </w:rPr>
        <w:t>停車未關閉引擎（怠速）持續時間不得逾</w:t>
      </w:r>
      <w:r w:rsidRPr="008275F4">
        <w:rPr>
          <w:rFonts w:eastAsia="標楷體"/>
          <w:color w:val="000000"/>
          <w:kern w:val="0"/>
          <w:sz w:val="26"/>
          <w:szCs w:val="26"/>
        </w:rPr>
        <w:t>3</w:t>
      </w:r>
      <w:r w:rsidRPr="008275F4">
        <w:rPr>
          <w:rFonts w:ascii="標楷體" w:eastAsia="標楷體" w:cs="標楷體" w:hint="eastAsia"/>
          <w:color w:val="000000"/>
          <w:kern w:val="0"/>
          <w:sz w:val="26"/>
          <w:szCs w:val="26"/>
        </w:rPr>
        <w:t>分鐘。</w:t>
      </w:r>
    </w:p>
    <w:p w:rsidR="008275F4" w:rsidRPr="008275F4" w:rsidRDefault="008275F4" w:rsidP="008275F4">
      <w:pPr>
        <w:autoSpaceDE w:val="0"/>
        <w:autoSpaceDN w:val="0"/>
        <w:adjustRightInd w:val="0"/>
        <w:snapToGrid w:val="0"/>
        <w:spacing w:line="300" w:lineRule="auto"/>
        <w:rPr>
          <w:rFonts w:ascii="標楷體" w:eastAsia="標楷體" w:cs="標楷體"/>
          <w:color w:val="000000"/>
          <w:kern w:val="0"/>
          <w:sz w:val="26"/>
          <w:szCs w:val="26"/>
        </w:rPr>
      </w:pPr>
      <w:r w:rsidRPr="008275F4">
        <w:rPr>
          <w:rFonts w:eastAsia="標楷體"/>
          <w:color w:val="000000"/>
          <w:kern w:val="0"/>
          <w:sz w:val="26"/>
          <w:szCs w:val="26"/>
        </w:rPr>
        <w:t>(</w:t>
      </w:r>
      <w:r w:rsidRPr="008275F4">
        <w:rPr>
          <w:rFonts w:ascii="標楷體" w:eastAsia="標楷體" w:cs="標楷體" w:hint="eastAsia"/>
          <w:color w:val="000000"/>
          <w:kern w:val="0"/>
          <w:sz w:val="26"/>
          <w:szCs w:val="26"/>
        </w:rPr>
        <w:t>二十</w:t>
      </w: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>二</w:t>
      </w:r>
      <w:r w:rsidRPr="008275F4">
        <w:rPr>
          <w:rFonts w:eastAsia="標楷體"/>
          <w:color w:val="000000"/>
          <w:kern w:val="0"/>
          <w:sz w:val="26"/>
          <w:szCs w:val="26"/>
        </w:rPr>
        <w:t xml:space="preserve">) </w:t>
      </w:r>
      <w:r w:rsidRPr="008275F4">
        <w:rPr>
          <w:rFonts w:ascii="標楷體" w:eastAsia="標楷體" w:cs="標楷體" w:hint="eastAsia"/>
          <w:color w:val="000000"/>
          <w:kern w:val="0"/>
          <w:sz w:val="26"/>
          <w:szCs w:val="26"/>
        </w:rPr>
        <w:t>定期記錄管控公務車輛之用油量。</w:t>
      </w:r>
    </w:p>
    <w:p w:rsidR="008275F4" w:rsidRPr="008275F4" w:rsidRDefault="008275F4">
      <w:pPr>
        <w:rPr>
          <w:sz w:val="26"/>
          <w:szCs w:val="26"/>
        </w:rPr>
      </w:pPr>
    </w:p>
    <w:sectPr w:rsidR="008275F4" w:rsidRPr="008275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F4B" w:rsidRDefault="00224F4B" w:rsidP="00660A0C">
      <w:r>
        <w:separator/>
      </w:r>
    </w:p>
  </w:endnote>
  <w:endnote w:type="continuationSeparator" w:id="0">
    <w:p w:rsidR="00224F4B" w:rsidRDefault="00224F4B" w:rsidP="0066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F4B" w:rsidRDefault="00224F4B" w:rsidP="00660A0C">
      <w:r>
        <w:separator/>
      </w:r>
    </w:p>
  </w:footnote>
  <w:footnote w:type="continuationSeparator" w:id="0">
    <w:p w:rsidR="00224F4B" w:rsidRDefault="00224F4B" w:rsidP="00660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5D4F"/>
    <w:multiLevelType w:val="hybridMultilevel"/>
    <w:tmpl w:val="FC584796"/>
    <w:lvl w:ilvl="0" w:tplc="00F62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347"/>
    <w:rsid w:val="00046136"/>
    <w:rsid w:val="000D0B72"/>
    <w:rsid w:val="0015642A"/>
    <w:rsid w:val="001A116A"/>
    <w:rsid w:val="00224F4B"/>
    <w:rsid w:val="00227437"/>
    <w:rsid w:val="002C60AF"/>
    <w:rsid w:val="002E6515"/>
    <w:rsid w:val="003955ED"/>
    <w:rsid w:val="00412050"/>
    <w:rsid w:val="00413AE7"/>
    <w:rsid w:val="004D34ED"/>
    <w:rsid w:val="004D7757"/>
    <w:rsid w:val="0054152A"/>
    <w:rsid w:val="00584E89"/>
    <w:rsid w:val="006039F0"/>
    <w:rsid w:val="00660A0C"/>
    <w:rsid w:val="00676B39"/>
    <w:rsid w:val="006773B1"/>
    <w:rsid w:val="008275F4"/>
    <w:rsid w:val="008959D4"/>
    <w:rsid w:val="0094359B"/>
    <w:rsid w:val="009662BA"/>
    <w:rsid w:val="00983A6E"/>
    <w:rsid w:val="00986593"/>
    <w:rsid w:val="009C3F1C"/>
    <w:rsid w:val="00A56347"/>
    <w:rsid w:val="00AF5471"/>
    <w:rsid w:val="00D40EFF"/>
    <w:rsid w:val="00DA078C"/>
    <w:rsid w:val="00F00639"/>
    <w:rsid w:val="00F25A24"/>
    <w:rsid w:val="00F513C0"/>
    <w:rsid w:val="00F80EED"/>
    <w:rsid w:val="00FA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4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76B39"/>
    <w:rPr>
      <w:i/>
      <w:iCs/>
    </w:rPr>
  </w:style>
  <w:style w:type="paragraph" w:customStyle="1" w:styleId="a4">
    <w:name w:val="內容"/>
    <w:basedOn w:val="a"/>
    <w:rsid w:val="008275F4"/>
    <w:pPr>
      <w:widowControl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Default">
    <w:name w:val="Default"/>
    <w:rsid w:val="008275F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660A0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660A0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60A0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660A0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4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76B39"/>
    <w:rPr>
      <w:i/>
      <w:iCs/>
    </w:rPr>
  </w:style>
  <w:style w:type="paragraph" w:customStyle="1" w:styleId="a4">
    <w:name w:val="內容"/>
    <w:basedOn w:val="a"/>
    <w:rsid w:val="008275F4"/>
    <w:pPr>
      <w:widowControl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Default">
    <w:name w:val="Default"/>
    <w:rsid w:val="008275F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660A0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660A0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60A0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660A0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2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黃其文</dc:creator>
  <cp:lastModifiedBy>陳仲隆</cp:lastModifiedBy>
  <cp:revision>2</cp:revision>
  <cp:lastPrinted>2017-06-05T01:21:00Z</cp:lastPrinted>
  <dcterms:created xsi:type="dcterms:W3CDTF">2017-06-05T08:35:00Z</dcterms:created>
  <dcterms:modified xsi:type="dcterms:W3CDTF">2017-06-05T08:35:00Z</dcterms:modified>
</cp:coreProperties>
</file>