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7C" w:rsidRDefault="0060747D" w:rsidP="00D6197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06D5C">
        <w:rPr>
          <w:rFonts w:ascii="標楷體" w:eastAsia="標楷體" w:hAnsi="標楷體" w:hint="eastAsia"/>
          <w:b/>
          <w:sz w:val="28"/>
          <w:szCs w:val="28"/>
        </w:rPr>
        <w:t>行政院原子能委員會核能研究所</w:t>
      </w:r>
      <w:bookmarkStart w:id="0" w:name="_GoBack"/>
      <w:r w:rsidRPr="005920E0">
        <w:rPr>
          <w:rFonts w:ascii="標楷體" w:eastAsia="標楷體" w:hAnsi="標楷體" w:hint="eastAsia"/>
          <w:b/>
          <w:sz w:val="28"/>
          <w:szCs w:val="28"/>
        </w:rPr>
        <w:t>審標</w:t>
      </w:r>
      <w:r w:rsidR="00D6197C" w:rsidRPr="00806D5C">
        <w:rPr>
          <w:rFonts w:ascii="標楷體" w:eastAsia="標楷體" w:hAnsi="標楷體" w:hint="eastAsia"/>
          <w:b/>
          <w:sz w:val="28"/>
          <w:szCs w:val="28"/>
        </w:rPr>
        <w:t>作業程序</w:t>
      </w:r>
      <w:bookmarkEnd w:id="0"/>
    </w:p>
    <w:p w:rsidR="007C6328" w:rsidRDefault="007C6328" w:rsidP="007C6328">
      <w:pPr>
        <w:jc w:val="right"/>
        <w:rPr>
          <w:rFonts w:ascii="標楷體" w:eastAsia="標楷體" w:hAnsi="標楷體"/>
          <w:sz w:val="16"/>
          <w:szCs w:val="16"/>
        </w:rPr>
      </w:pPr>
      <w:r w:rsidRPr="007C6328">
        <w:rPr>
          <w:rFonts w:ascii="標楷體" w:eastAsia="標楷體" w:hAnsi="標楷體" w:hint="eastAsia"/>
          <w:sz w:val="16"/>
          <w:szCs w:val="16"/>
        </w:rPr>
        <w:t>104年1月15日簽奉核准</w:t>
      </w:r>
    </w:p>
    <w:p w:rsidR="00F8430C" w:rsidRPr="00F8430C" w:rsidRDefault="00F8430C" w:rsidP="007C6328">
      <w:pPr>
        <w:jc w:val="right"/>
        <w:rPr>
          <w:rFonts w:ascii="標楷體" w:eastAsia="標楷體" w:hAnsi="標楷體"/>
          <w:sz w:val="16"/>
          <w:szCs w:val="16"/>
        </w:rPr>
      </w:pPr>
      <w:proofErr w:type="gramStart"/>
      <w:r w:rsidRPr="007C6328">
        <w:rPr>
          <w:rFonts w:ascii="標楷體" w:eastAsia="標楷體" w:hAnsi="標楷體" w:hint="eastAsia"/>
          <w:sz w:val="16"/>
          <w:szCs w:val="16"/>
        </w:rPr>
        <w:t>10</w:t>
      </w:r>
      <w:r>
        <w:rPr>
          <w:rFonts w:ascii="標楷體" w:eastAsia="標楷體" w:hAnsi="標楷體" w:hint="eastAsia"/>
          <w:sz w:val="16"/>
          <w:szCs w:val="16"/>
        </w:rPr>
        <w:t>5</w:t>
      </w:r>
      <w:r w:rsidRPr="007C6328">
        <w:rPr>
          <w:rFonts w:ascii="標楷體" w:eastAsia="標楷體" w:hAnsi="標楷體" w:hint="eastAsia"/>
          <w:sz w:val="16"/>
          <w:szCs w:val="16"/>
        </w:rPr>
        <w:t>年</w:t>
      </w:r>
      <w:r>
        <w:rPr>
          <w:rFonts w:ascii="標楷體" w:eastAsia="標楷體" w:hAnsi="標楷體" w:hint="eastAsia"/>
          <w:sz w:val="16"/>
          <w:szCs w:val="16"/>
        </w:rPr>
        <w:t>6</w:t>
      </w:r>
      <w:r w:rsidRPr="007C6328">
        <w:rPr>
          <w:rFonts w:ascii="標楷體" w:eastAsia="標楷體" w:hAnsi="標楷體" w:hint="eastAsia"/>
          <w:sz w:val="16"/>
          <w:szCs w:val="16"/>
        </w:rPr>
        <w:t>月</w:t>
      </w:r>
      <w:r>
        <w:rPr>
          <w:rFonts w:ascii="標楷體" w:eastAsia="標楷體" w:hAnsi="標楷體" w:hint="eastAsia"/>
          <w:sz w:val="16"/>
          <w:szCs w:val="16"/>
        </w:rPr>
        <w:t>7</w:t>
      </w:r>
      <w:r w:rsidRPr="007C6328">
        <w:rPr>
          <w:rFonts w:ascii="標楷體" w:eastAsia="標楷體" w:hAnsi="標楷體" w:hint="eastAsia"/>
          <w:sz w:val="16"/>
          <w:szCs w:val="16"/>
        </w:rPr>
        <w:t>日核秘</w:t>
      </w:r>
      <w:r>
        <w:rPr>
          <w:rFonts w:ascii="標楷體" w:eastAsia="標楷體" w:hAnsi="標楷體" w:hint="eastAsia"/>
          <w:sz w:val="16"/>
          <w:szCs w:val="16"/>
        </w:rPr>
        <w:t>字</w:t>
      </w:r>
      <w:proofErr w:type="gramEnd"/>
      <w:r>
        <w:rPr>
          <w:rFonts w:ascii="標楷體" w:eastAsia="標楷體" w:hAnsi="標楷體" w:hint="eastAsia"/>
          <w:sz w:val="16"/>
          <w:szCs w:val="16"/>
        </w:rPr>
        <w:t>第1050003494</w:t>
      </w:r>
      <w:r w:rsidRPr="007C6328">
        <w:rPr>
          <w:rFonts w:ascii="標楷體" w:eastAsia="標楷體" w:hAnsi="標楷體" w:hint="eastAsia"/>
          <w:sz w:val="16"/>
          <w:szCs w:val="16"/>
        </w:rPr>
        <w:t>號函</w:t>
      </w:r>
      <w:r>
        <w:rPr>
          <w:rFonts w:ascii="標楷體" w:eastAsia="標楷體" w:hAnsi="標楷體" w:hint="eastAsia"/>
          <w:sz w:val="16"/>
          <w:szCs w:val="16"/>
        </w:rPr>
        <w:t>修訂</w:t>
      </w:r>
    </w:p>
    <w:p w:rsidR="007C6328" w:rsidRPr="007C6328" w:rsidRDefault="00F8430C" w:rsidP="007C6328">
      <w:pPr>
        <w:jc w:val="right"/>
        <w:rPr>
          <w:rFonts w:ascii="標楷體" w:eastAsia="標楷體" w:hAnsi="標楷體"/>
          <w:sz w:val="20"/>
          <w:szCs w:val="20"/>
        </w:rPr>
      </w:pPr>
      <w:proofErr w:type="gramStart"/>
      <w:r>
        <w:rPr>
          <w:rFonts w:ascii="標楷體" w:eastAsia="標楷體" w:hAnsi="標楷體" w:hint="eastAsia"/>
          <w:sz w:val="16"/>
          <w:szCs w:val="16"/>
        </w:rPr>
        <w:t>105</w:t>
      </w:r>
      <w:r w:rsidR="007C6328" w:rsidRPr="007C6328">
        <w:rPr>
          <w:rFonts w:ascii="標楷體" w:eastAsia="標楷體" w:hAnsi="標楷體" w:hint="eastAsia"/>
          <w:sz w:val="16"/>
          <w:szCs w:val="16"/>
        </w:rPr>
        <w:t>年</w:t>
      </w:r>
      <w:r w:rsidR="00E658C8">
        <w:rPr>
          <w:rFonts w:ascii="標楷體" w:eastAsia="標楷體" w:hAnsi="標楷體" w:hint="eastAsia"/>
          <w:sz w:val="16"/>
          <w:szCs w:val="16"/>
        </w:rPr>
        <w:t>12</w:t>
      </w:r>
      <w:r w:rsidR="007C6328" w:rsidRPr="007C6328">
        <w:rPr>
          <w:rFonts w:ascii="標楷體" w:eastAsia="標楷體" w:hAnsi="標楷體" w:hint="eastAsia"/>
          <w:sz w:val="16"/>
          <w:szCs w:val="16"/>
        </w:rPr>
        <w:t>月</w:t>
      </w:r>
      <w:r w:rsidR="00E658C8">
        <w:rPr>
          <w:rFonts w:ascii="標楷體" w:eastAsia="標楷體" w:hAnsi="標楷體" w:hint="eastAsia"/>
          <w:sz w:val="16"/>
          <w:szCs w:val="16"/>
        </w:rPr>
        <w:t>29</w:t>
      </w:r>
      <w:r w:rsidR="007C6328" w:rsidRPr="007C6328">
        <w:rPr>
          <w:rFonts w:ascii="標楷體" w:eastAsia="標楷體" w:hAnsi="標楷體" w:hint="eastAsia"/>
          <w:sz w:val="16"/>
          <w:szCs w:val="16"/>
        </w:rPr>
        <w:t>日核秘字</w:t>
      </w:r>
      <w:proofErr w:type="gramEnd"/>
      <w:r w:rsidR="007C6328" w:rsidRPr="007C6328">
        <w:rPr>
          <w:rFonts w:ascii="標楷體" w:eastAsia="標楷體" w:hAnsi="標楷體" w:hint="eastAsia"/>
          <w:sz w:val="16"/>
          <w:szCs w:val="16"/>
        </w:rPr>
        <w:t>第</w:t>
      </w:r>
      <w:r>
        <w:rPr>
          <w:rFonts w:ascii="標楷體" w:eastAsia="標楷體" w:hAnsi="標楷體" w:hint="eastAsia"/>
          <w:sz w:val="16"/>
          <w:szCs w:val="16"/>
        </w:rPr>
        <w:t xml:space="preserve"> </w:t>
      </w:r>
      <w:r w:rsidR="00E658C8">
        <w:rPr>
          <w:rFonts w:ascii="標楷體" w:eastAsia="標楷體" w:hAnsi="標楷體" w:hint="eastAsia"/>
          <w:sz w:val="16"/>
          <w:szCs w:val="16"/>
        </w:rPr>
        <w:t>1050008066</w:t>
      </w:r>
      <w:r w:rsidR="007C6328" w:rsidRPr="007C6328">
        <w:rPr>
          <w:rFonts w:ascii="標楷體" w:eastAsia="標楷體" w:hAnsi="標楷體" w:hint="eastAsia"/>
          <w:sz w:val="16"/>
          <w:szCs w:val="16"/>
        </w:rPr>
        <w:t>號</w:t>
      </w:r>
      <w:r>
        <w:rPr>
          <w:rFonts w:ascii="標楷體" w:eastAsia="標楷體" w:hAnsi="標楷體" w:hint="eastAsia"/>
          <w:sz w:val="16"/>
          <w:szCs w:val="16"/>
        </w:rPr>
        <w:t>修訂</w:t>
      </w:r>
    </w:p>
    <w:p w:rsidR="00F54B13" w:rsidRPr="00806D5C" w:rsidRDefault="00F54B13" w:rsidP="00056D88">
      <w:pPr>
        <w:spacing w:line="480" w:lineRule="exact"/>
        <w:rPr>
          <w:rFonts w:ascii="標楷體" w:eastAsia="標楷體" w:hAnsi="標楷體"/>
          <w:b/>
        </w:rPr>
      </w:pPr>
      <w:r w:rsidRPr="00806D5C">
        <w:rPr>
          <w:rFonts w:ascii="標楷體" w:eastAsia="標楷體" w:hAnsi="標楷體" w:hint="eastAsia"/>
          <w:b/>
        </w:rPr>
        <w:t>作業程序說明：</w:t>
      </w:r>
    </w:p>
    <w:p w:rsidR="00F54B13" w:rsidRPr="00806D5C" w:rsidRDefault="00F54B13" w:rsidP="00056D88">
      <w:pPr>
        <w:numPr>
          <w:ilvl w:val="0"/>
          <w:numId w:val="1"/>
        </w:numPr>
        <w:tabs>
          <w:tab w:val="clear" w:pos="720"/>
        </w:tabs>
        <w:spacing w:line="480" w:lineRule="exact"/>
        <w:ind w:left="612" w:hanging="612"/>
        <w:jc w:val="both"/>
        <w:rPr>
          <w:rFonts w:ascii="標楷體" w:eastAsia="標楷體" w:hAnsi="標楷體"/>
        </w:rPr>
      </w:pPr>
      <w:r w:rsidRPr="00806D5C">
        <w:rPr>
          <w:rFonts w:ascii="標楷體" w:eastAsia="標楷體" w:hAnsi="標楷體" w:hint="eastAsia"/>
        </w:rPr>
        <w:t>一般事項：</w:t>
      </w:r>
    </w:p>
    <w:p w:rsidR="00F54B13" w:rsidRPr="00806D5C" w:rsidRDefault="00F54B13" w:rsidP="00056D88">
      <w:pPr>
        <w:numPr>
          <w:ilvl w:val="0"/>
          <w:numId w:val="4"/>
        </w:numPr>
        <w:tabs>
          <w:tab w:val="num" w:pos="1512"/>
        </w:tabs>
        <w:spacing w:line="480" w:lineRule="exact"/>
        <w:jc w:val="both"/>
        <w:rPr>
          <w:rFonts w:ascii="標楷體" w:eastAsia="標楷體" w:hAnsi="標楷體"/>
        </w:rPr>
      </w:pPr>
      <w:r w:rsidRPr="00806D5C">
        <w:rPr>
          <w:rFonts w:ascii="標楷體" w:eastAsia="標楷體" w:hAnsi="標楷體" w:hint="eastAsia"/>
        </w:rPr>
        <w:t>查察廠商之投標文件有無政府採購法（下稱本法）第50條第1項各款情形之一，例如第5款「</w:t>
      </w:r>
      <w:r w:rsidRPr="00806D5C">
        <w:rPr>
          <w:rFonts w:ascii="標楷體" w:eastAsia="標楷體" w:hAnsi="標楷體"/>
        </w:rPr>
        <w:t>不同投標廠商間之投標文件內容有重大異常關聯者</w:t>
      </w:r>
      <w:r w:rsidRPr="00806D5C">
        <w:rPr>
          <w:rFonts w:ascii="標楷體" w:eastAsia="標楷體" w:hAnsi="標楷體" w:hint="eastAsia"/>
        </w:rPr>
        <w:t>」之情形：</w:t>
      </w:r>
      <w:r w:rsidRPr="00806D5C">
        <w:rPr>
          <w:rFonts w:ascii="標楷體" w:eastAsia="標楷體" w:hAnsi="標楷體"/>
        </w:rPr>
        <w:t>投標文件內容由同一人或同一廠商繕寫或</w:t>
      </w:r>
      <w:proofErr w:type="gramStart"/>
      <w:r w:rsidRPr="00806D5C">
        <w:rPr>
          <w:rFonts w:ascii="標楷體" w:eastAsia="標楷體" w:hAnsi="標楷體"/>
        </w:rPr>
        <w:t>備具者</w:t>
      </w:r>
      <w:proofErr w:type="gramEnd"/>
      <w:r w:rsidRPr="00806D5C">
        <w:rPr>
          <w:rFonts w:ascii="標楷體" w:eastAsia="標楷體" w:hAnsi="標楷體" w:hint="eastAsia"/>
        </w:rPr>
        <w:t>；</w:t>
      </w:r>
      <w:proofErr w:type="gramStart"/>
      <w:r w:rsidRPr="00806D5C">
        <w:rPr>
          <w:rFonts w:ascii="標楷體" w:eastAsia="標楷體" w:hAnsi="標楷體"/>
        </w:rPr>
        <w:t>押</w:t>
      </w:r>
      <w:proofErr w:type="gramEnd"/>
      <w:r w:rsidRPr="00806D5C">
        <w:rPr>
          <w:rFonts w:ascii="標楷體" w:eastAsia="標楷體" w:hAnsi="標楷體"/>
        </w:rPr>
        <w:t>標金由同一人或同一廠商繳納或申請退還者</w:t>
      </w:r>
      <w:r w:rsidRPr="00806D5C">
        <w:rPr>
          <w:rFonts w:ascii="標楷體" w:eastAsia="標楷體" w:hAnsi="標楷體" w:hint="eastAsia"/>
        </w:rPr>
        <w:t>；</w:t>
      </w:r>
      <w:r w:rsidRPr="00806D5C">
        <w:rPr>
          <w:rFonts w:ascii="標楷體" w:eastAsia="標楷體" w:hAnsi="標楷體"/>
        </w:rPr>
        <w:t>投標</w:t>
      </w:r>
      <w:proofErr w:type="gramStart"/>
      <w:r w:rsidRPr="00806D5C">
        <w:rPr>
          <w:rFonts w:ascii="標楷體" w:eastAsia="標楷體" w:hAnsi="標楷體"/>
        </w:rPr>
        <w:t>標</w:t>
      </w:r>
      <w:proofErr w:type="gramEnd"/>
      <w:r w:rsidRPr="00806D5C">
        <w:rPr>
          <w:rFonts w:ascii="標楷體" w:eastAsia="標楷體" w:hAnsi="標楷體"/>
        </w:rPr>
        <w:t>封或通知機關信函號碼連號，顯係同一人或同一廠商所為者</w:t>
      </w:r>
      <w:r w:rsidRPr="00806D5C">
        <w:rPr>
          <w:rFonts w:ascii="標楷體" w:eastAsia="標楷體" w:hAnsi="標楷體" w:hint="eastAsia"/>
        </w:rPr>
        <w:t>；</w:t>
      </w:r>
      <w:r w:rsidRPr="00806D5C">
        <w:rPr>
          <w:rFonts w:ascii="標楷體" w:eastAsia="標楷體" w:hAnsi="標楷體"/>
        </w:rPr>
        <w:t>廠商地址、電話號碼、傳真機號碼、聯絡人或電子郵件網址相同者</w:t>
      </w:r>
      <w:r w:rsidRPr="00806D5C">
        <w:rPr>
          <w:rFonts w:ascii="標楷體" w:eastAsia="標楷體" w:hAnsi="標楷體" w:hint="eastAsia"/>
        </w:rPr>
        <w:t>；</w:t>
      </w:r>
      <w:r w:rsidR="005374CA" w:rsidRPr="005374CA">
        <w:rPr>
          <w:rFonts w:ascii="標楷體" w:eastAsia="標楷體" w:hAnsi="標楷體" w:cs="微軟正黑體 Light" w:hint="eastAsia"/>
          <w:b/>
          <w:bCs/>
          <w:color w:val="0000FF"/>
          <w:kern w:val="0"/>
          <w:u w:val="single"/>
        </w:rPr>
        <w:t>廠商投標文件所載負責人為同一人</w:t>
      </w:r>
      <w:r w:rsidR="005374CA" w:rsidRPr="00806D5C">
        <w:rPr>
          <w:rFonts w:ascii="標楷體" w:eastAsia="標楷體" w:hAnsi="標楷體" w:hint="eastAsia"/>
        </w:rPr>
        <w:t>；</w:t>
      </w:r>
      <w:r w:rsidRPr="00806D5C">
        <w:rPr>
          <w:rFonts w:ascii="標楷體" w:eastAsia="標楷體" w:hAnsi="標楷體"/>
        </w:rPr>
        <w:t>其他顯係同一人或同一廠商所為之情形者</w:t>
      </w:r>
      <w:r w:rsidRPr="00806D5C">
        <w:rPr>
          <w:rFonts w:ascii="標楷體" w:eastAsia="標楷體" w:hAnsi="標楷體" w:hint="eastAsia"/>
        </w:rPr>
        <w:t>。</w:t>
      </w:r>
    </w:p>
    <w:p w:rsidR="00F54B13" w:rsidRPr="00806D5C" w:rsidRDefault="00F54B13" w:rsidP="00056D88">
      <w:pPr>
        <w:numPr>
          <w:ilvl w:val="0"/>
          <w:numId w:val="4"/>
        </w:numPr>
        <w:tabs>
          <w:tab w:val="num" w:pos="1512"/>
        </w:tabs>
        <w:spacing w:line="480" w:lineRule="exact"/>
        <w:jc w:val="both"/>
        <w:rPr>
          <w:rFonts w:ascii="標楷體" w:eastAsia="標楷體" w:hAnsi="標楷體"/>
          <w:u w:val="single"/>
        </w:rPr>
      </w:pPr>
      <w:r w:rsidRPr="00806D5C">
        <w:rPr>
          <w:rFonts w:ascii="標楷體" w:eastAsia="標楷體" w:hAnsi="標楷體" w:hint="eastAsia"/>
        </w:rPr>
        <w:t>查察有無</w:t>
      </w:r>
      <w:r w:rsidRPr="00806D5C">
        <w:rPr>
          <w:rFonts w:ascii="標楷體" w:eastAsia="標楷體" w:hAnsi="標楷體"/>
        </w:rPr>
        <w:t>不同投標廠商參與投標，</w:t>
      </w:r>
      <w:r w:rsidRPr="00806D5C">
        <w:rPr>
          <w:rFonts w:ascii="標楷體" w:eastAsia="標楷體" w:hAnsi="標楷體" w:hint="eastAsia"/>
        </w:rPr>
        <w:t>卻</w:t>
      </w:r>
      <w:r w:rsidRPr="00806D5C">
        <w:rPr>
          <w:rFonts w:ascii="標楷體" w:eastAsia="標楷體" w:hAnsi="標楷體"/>
        </w:rPr>
        <w:t>由同一廠商之人員代表出席開標、評審、評選、決標等會議</w:t>
      </w:r>
      <w:r w:rsidRPr="00806D5C">
        <w:rPr>
          <w:rFonts w:ascii="標楷體" w:eastAsia="標楷體" w:hAnsi="標楷體" w:hint="eastAsia"/>
        </w:rPr>
        <w:t>；如有上述情形，</w:t>
      </w:r>
      <w:r w:rsidRPr="00806D5C">
        <w:rPr>
          <w:rFonts w:ascii="標楷體" w:eastAsia="標楷體" w:hAnsi="標楷體"/>
        </w:rPr>
        <w:t>屬</w:t>
      </w:r>
      <w:r w:rsidRPr="00806D5C">
        <w:rPr>
          <w:rFonts w:ascii="標楷體" w:eastAsia="標楷體" w:hAnsi="標楷體" w:hint="eastAsia"/>
        </w:rPr>
        <w:t>本</w:t>
      </w:r>
      <w:r w:rsidRPr="00806D5C">
        <w:rPr>
          <w:rFonts w:ascii="標楷體" w:eastAsia="標楷體" w:hAnsi="標楷體"/>
        </w:rPr>
        <w:t>法第</w:t>
      </w:r>
      <w:r w:rsidRPr="00806D5C">
        <w:rPr>
          <w:rFonts w:ascii="標楷體" w:eastAsia="標楷體" w:hAnsi="標楷體" w:hint="eastAsia"/>
        </w:rPr>
        <w:t>50</w:t>
      </w:r>
      <w:r w:rsidRPr="00806D5C">
        <w:rPr>
          <w:rFonts w:ascii="標楷體" w:eastAsia="標楷體" w:hAnsi="標楷體"/>
        </w:rPr>
        <w:t>條第</w:t>
      </w:r>
      <w:r w:rsidRPr="00806D5C">
        <w:rPr>
          <w:rFonts w:ascii="標楷體" w:eastAsia="標楷體" w:hAnsi="標楷體" w:hint="eastAsia"/>
        </w:rPr>
        <w:t>1</w:t>
      </w:r>
      <w:r w:rsidRPr="00806D5C">
        <w:rPr>
          <w:rFonts w:ascii="標楷體" w:eastAsia="標楷體" w:hAnsi="標楷體"/>
        </w:rPr>
        <w:t>項第</w:t>
      </w:r>
      <w:r w:rsidRPr="00806D5C">
        <w:rPr>
          <w:rFonts w:ascii="標楷體" w:eastAsia="標楷體" w:hAnsi="標楷體" w:hint="eastAsia"/>
        </w:rPr>
        <w:t>7</w:t>
      </w:r>
      <w:r w:rsidRPr="00806D5C">
        <w:rPr>
          <w:rFonts w:ascii="標楷體" w:eastAsia="標楷體" w:hAnsi="標楷體"/>
        </w:rPr>
        <w:t>款規定情形。</w:t>
      </w:r>
    </w:p>
    <w:p w:rsidR="00F54B13" w:rsidRPr="00806D5C" w:rsidRDefault="00F54B13" w:rsidP="00056D88">
      <w:pPr>
        <w:numPr>
          <w:ilvl w:val="0"/>
          <w:numId w:val="4"/>
        </w:numPr>
        <w:tabs>
          <w:tab w:val="num" w:pos="1512"/>
        </w:tabs>
        <w:spacing w:line="480" w:lineRule="exact"/>
        <w:ind w:left="1338" w:hanging="856"/>
        <w:jc w:val="both"/>
        <w:rPr>
          <w:rFonts w:ascii="標楷體" w:eastAsia="標楷體" w:hAnsi="標楷體"/>
          <w:u w:val="single"/>
        </w:rPr>
      </w:pPr>
      <w:r w:rsidRPr="00806D5C">
        <w:rPr>
          <w:rFonts w:ascii="標楷體" w:eastAsia="標楷體" w:hAnsi="標楷體" w:hint="eastAsia"/>
        </w:rPr>
        <w:t>查察</w:t>
      </w:r>
      <w:r w:rsidRPr="00806D5C">
        <w:rPr>
          <w:rFonts w:ascii="標楷體" w:eastAsia="標楷體" w:hAnsi="標楷體"/>
        </w:rPr>
        <w:t>有</w:t>
      </w:r>
      <w:r w:rsidRPr="00806D5C">
        <w:rPr>
          <w:rFonts w:ascii="標楷體" w:eastAsia="標楷體" w:hAnsi="標楷體" w:hint="eastAsia"/>
        </w:rPr>
        <w:t>無</w:t>
      </w:r>
      <w:r w:rsidRPr="00806D5C">
        <w:rPr>
          <w:rFonts w:ascii="標楷體" w:eastAsia="標楷體" w:hAnsi="標楷體"/>
        </w:rPr>
        <w:t>3家以上合格廠商投標，開標後有2家以上廠商有下列情形之一</w:t>
      </w:r>
      <w:r w:rsidRPr="00806D5C">
        <w:rPr>
          <w:rFonts w:ascii="標楷體" w:eastAsia="標楷體" w:hAnsi="標楷體" w:hint="eastAsia"/>
        </w:rPr>
        <w:t>，</w:t>
      </w:r>
      <w:proofErr w:type="gramStart"/>
      <w:r w:rsidRPr="00806D5C">
        <w:rPr>
          <w:rFonts w:ascii="標楷體" w:eastAsia="標楷體" w:hAnsi="標楷體"/>
        </w:rPr>
        <w:t>致僅餘</w:t>
      </w:r>
      <w:proofErr w:type="gramEnd"/>
      <w:r w:rsidRPr="00806D5C">
        <w:rPr>
          <w:rFonts w:ascii="標楷體" w:eastAsia="標楷體" w:hAnsi="標楷體" w:hint="eastAsia"/>
        </w:rPr>
        <w:t>1</w:t>
      </w:r>
      <w:r w:rsidRPr="00806D5C">
        <w:rPr>
          <w:rFonts w:ascii="標楷體" w:eastAsia="標楷體" w:hAnsi="標楷體"/>
        </w:rPr>
        <w:t>家廠商符合招標文件規定者</w:t>
      </w:r>
      <w:r w:rsidRPr="00806D5C">
        <w:rPr>
          <w:rFonts w:ascii="標楷體" w:eastAsia="標楷體" w:hAnsi="標楷體" w:hint="eastAsia"/>
        </w:rPr>
        <w:t>：</w:t>
      </w:r>
      <w:proofErr w:type="gramStart"/>
      <w:r w:rsidRPr="00806D5C">
        <w:rPr>
          <w:rFonts w:ascii="標楷體" w:eastAsia="標楷體" w:hAnsi="標楷體"/>
        </w:rPr>
        <w:t>押</w:t>
      </w:r>
      <w:proofErr w:type="gramEnd"/>
      <w:r w:rsidRPr="00806D5C">
        <w:rPr>
          <w:rFonts w:ascii="標楷體" w:eastAsia="標楷體" w:hAnsi="標楷體"/>
        </w:rPr>
        <w:t>標金</w:t>
      </w:r>
      <w:proofErr w:type="gramStart"/>
      <w:r w:rsidRPr="00806D5C">
        <w:rPr>
          <w:rFonts w:ascii="標楷體" w:eastAsia="標楷體" w:hAnsi="標楷體"/>
        </w:rPr>
        <w:t>未附或不</w:t>
      </w:r>
      <w:proofErr w:type="gramEnd"/>
      <w:r w:rsidRPr="00806D5C">
        <w:rPr>
          <w:rFonts w:ascii="標楷體" w:eastAsia="標楷體" w:hAnsi="標楷體"/>
        </w:rPr>
        <w:t>符合規定</w:t>
      </w:r>
      <w:r w:rsidRPr="00806D5C">
        <w:rPr>
          <w:rFonts w:ascii="標楷體" w:eastAsia="標楷體" w:hAnsi="標楷體" w:hint="eastAsia"/>
        </w:rPr>
        <w:t>；</w:t>
      </w:r>
      <w:r w:rsidRPr="00806D5C">
        <w:rPr>
          <w:rFonts w:ascii="標楷體" w:eastAsia="標楷體" w:hAnsi="標楷體"/>
        </w:rPr>
        <w:t>投標文件為空白文件、無關文件或</w:t>
      </w:r>
      <w:proofErr w:type="gramStart"/>
      <w:r w:rsidRPr="00806D5C">
        <w:rPr>
          <w:rFonts w:ascii="標楷體" w:eastAsia="標楷體" w:hAnsi="標楷體"/>
        </w:rPr>
        <w:t>標封內</w:t>
      </w:r>
      <w:proofErr w:type="gramEnd"/>
      <w:r w:rsidRPr="00806D5C">
        <w:rPr>
          <w:rFonts w:ascii="標楷體" w:eastAsia="標楷體" w:hAnsi="標楷體"/>
        </w:rPr>
        <w:t>空無一物</w:t>
      </w:r>
      <w:r w:rsidRPr="00806D5C">
        <w:rPr>
          <w:rFonts w:ascii="標楷體" w:eastAsia="標楷體" w:hAnsi="標楷體" w:hint="eastAsia"/>
        </w:rPr>
        <w:t>；</w:t>
      </w:r>
      <w:r w:rsidRPr="00806D5C">
        <w:rPr>
          <w:rFonts w:ascii="標楷體" w:eastAsia="標楷體" w:hAnsi="標楷體"/>
        </w:rPr>
        <w:t>資格、規格或價格文件</w:t>
      </w:r>
      <w:proofErr w:type="gramStart"/>
      <w:r w:rsidRPr="00806D5C">
        <w:rPr>
          <w:rFonts w:ascii="標楷體" w:eastAsia="標楷體" w:hAnsi="標楷體"/>
        </w:rPr>
        <w:t>未附或不</w:t>
      </w:r>
      <w:proofErr w:type="gramEnd"/>
      <w:r w:rsidRPr="00806D5C">
        <w:rPr>
          <w:rFonts w:ascii="標楷體" w:eastAsia="標楷體" w:hAnsi="標楷體"/>
        </w:rPr>
        <w:t>符合規定</w:t>
      </w:r>
      <w:r w:rsidRPr="00806D5C">
        <w:rPr>
          <w:rFonts w:ascii="標楷體" w:eastAsia="標楷體" w:hAnsi="標楷體" w:hint="eastAsia"/>
        </w:rPr>
        <w:t>；</w:t>
      </w:r>
      <w:r w:rsidRPr="00806D5C">
        <w:rPr>
          <w:rFonts w:ascii="標楷體" w:eastAsia="標楷體" w:hAnsi="標楷體"/>
        </w:rPr>
        <w:t>標價高於公告之預算或公告之底價</w:t>
      </w:r>
      <w:r w:rsidRPr="00806D5C">
        <w:rPr>
          <w:rFonts w:ascii="標楷體" w:eastAsia="標楷體" w:hAnsi="標楷體" w:hint="eastAsia"/>
        </w:rPr>
        <w:t>；</w:t>
      </w:r>
      <w:r w:rsidRPr="00806D5C">
        <w:rPr>
          <w:rFonts w:ascii="標楷體" w:eastAsia="標楷體" w:hAnsi="標楷體"/>
        </w:rPr>
        <w:t>其他疑似刻意造成不合格標之情形</w:t>
      </w:r>
      <w:r w:rsidRPr="00806D5C">
        <w:rPr>
          <w:rFonts w:ascii="標楷體" w:eastAsia="標楷體" w:hAnsi="標楷體" w:hint="eastAsia"/>
        </w:rPr>
        <w:t>。如有上述情形</w:t>
      </w:r>
      <w:r w:rsidRPr="00806D5C">
        <w:rPr>
          <w:rFonts w:ascii="標楷體" w:eastAsia="標楷體" w:hAnsi="標楷體"/>
        </w:rPr>
        <w:t>，得依</w:t>
      </w:r>
      <w:r w:rsidRPr="00806D5C">
        <w:rPr>
          <w:rFonts w:ascii="標楷體" w:eastAsia="標楷體" w:hAnsi="標楷體" w:hint="eastAsia"/>
        </w:rPr>
        <w:t>本</w:t>
      </w:r>
      <w:r w:rsidRPr="00806D5C">
        <w:rPr>
          <w:rFonts w:ascii="標楷體" w:eastAsia="標楷體" w:hAnsi="標楷體"/>
        </w:rPr>
        <w:t>法第48條第1項第2款「發現有足以影響採購公正之違法或不當行為者」或第50條第1項第7款「其他影響採購公正之違反法令行為」處理</w:t>
      </w:r>
      <w:r w:rsidRPr="00806D5C">
        <w:rPr>
          <w:rFonts w:ascii="標楷體" w:eastAsia="標楷體" w:hAnsi="標楷體" w:hint="eastAsia"/>
        </w:rPr>
        <w:t>。</w:t>
      </w:r>
    </w:p>
    <w:p w:rsidR="00F54B13" w:rsidRPr="00806D5C" w:rsidRDefault="00F54B13" w:rsidP="00056D88">
      <w:pPr>
        <w:numPr>
          <w:ilvl w:val="0"/>
          <w:numId w:val="4"/>
        </w:numPr>
        <w:tabs>
          <w:tab w:val="num" w:pos="1512"/>
        </w:tabs>
        <w:spacing w:line="480" w:lineRule="exact"/>
        <w:jc w:val="both"/>
        <w:rPr>
          <w:rFonts w:ascii="標楷體" w:eastAsia="標楷體" w:hAnsi="標楷體"/>
        </w:rPr>
      </w:pPr>
      <w:r w:rsidRPr="00806D5C">
        <w:rPr>
          <w:rFonts w:ascii="標楷體" w:eastAsia="標楷體" w:hAnsi="標楷體" w:hint="eastAsia"/>
        </w:rPr>
        <w:t>審查廠商投標文件，如發</w:t>
      </w:r>
      <w:r w:rsidRPr="00806D5C">
        <w:rPr>
          <w:rFonts w:ascii="標楷體" w:eastAsia="標楷體" w:hAnsi="標楷體"/>
        </w:rPr>
        <w:t>現其內容有</w:t>
      </w:r>
      <w:r w:rsidRPr="00806D5C">
        <w:rPr>
          <w:rFonts w:ascii="標楷體" w:eastAsia="標楷體" w:hAnsi="標楷體" w:hint="eastAsia"/>
        </w:rPr>
        <w:t>疑義時，得</w:t>
      </w:r>
      <w:r w:rsidRPr="00806D5C">
        <w:rPr>
          <w:rFonts w:ascii="標楷體" w:eastAsia="標楷體" w:hAnsi="標楷體"/>
        </w:rPr>
        <w:t>通知投標廠商提出說明，以確認其正確之內容</w:t>
      </w:r>
      <w:r w:rsidRPr="00806D5C">
        <w:rPr>
          <w:rFonts w:ascii="標楷體" w:eastAsia="標楷體" w:hAnsi="標楷體" w:hint="eastAsia"/>
        </w:rPr>
        <w:t>。</w:t>
      </w:r>
      <w:r w:rsidRPr="00806D5C">
        <w:rPr>
          <w:rFonts w:ascii="標楷體" w:eastAsia="標楷體" w:hAnsi="標楷體"/>
        </w:rPr>
        <w:t>廠商投標文件</w:t>
      </w:r>
      <w:r w:rsidRPr="00806D5C">
        <w:rPr>
          <w:rFonts w:ascii="標楷體" w:eastAsia="標楷體" w:hAnsi="標楷體" w:hint="eastAsia"/>
        </w:rPr>
        <w:t>如屬</w:t>
      </w:r>
      <w:r w:rsidRPr="00806D5C">
        <w:rPr>
          <w:rFonts w:ascii="標楷體" w:eastAsia="標楷體" w:hAnsi="標楷體"/>
        </w:rPr>
        <w:t>明顯打字或書寫錯誤，與標價無關，機關得允許廠商更正</w:t>
      </w:r>
      <w:r w:rsidRPr="00806D5C">
        <w:rPr>
          <w:rFonts w:ascii="標楷體" w:eastAsia="標楷體" w:hAnsi="標楷體" w:hint="eastAsia"/>
        </w:rPr>
        <w:t>。</w:t>
      </w:r>
    </w:p>
    <w:p w:rsidR="00F54B13" w:rsidRPr="00806D5C" w:rsidRDefault="00F54B13" w:rsidP="00056D88">
      <w:pPr>
        <w:numPr>
          <w:ilvl w:val="0"/>
          <w:numId w:val="4"/>
        </w:numPr>
        <w:tabs>
          <w:tab w:val="num" w:pos="1512"/>
        </w:tabs>
        <w:spacing w:line="480" w:lineRule="exact"/>
        <w:jc w:val="both"/>
        <w:rPr>
          <w:rFonts w:ascii="標楷體" w:eastAsia="標楷體" w:hAnsi="標楷體"/>
        </w:rPr>
      </w:pPr>
      <w:r w:rsidRPr="00806D5C">
        <w:rPr>
          <w:rFonts w:ascii="標楷體" w:eastAsia="標楷體" w:hAnsi="標楷體"/>
        </w:rPr>
        <w:t>審查</w:t>
      </w:r>
      <w:r w:rsidR="00E329D1" w:rsidRPr="00806D5C">
        <w:rPr>
          <w:rFonts w:ascii="標楷體" w:eastAsia="標楷體" w:hAnsi="標楷體" w:hint="eastAsia"/>
        </w:rPr>
        <w:t>採購招標案廠商投標文件審查結果、決標結果、底價公開書面通知書</w:t>
      </w:r>
      <w:r w:rsidRPr="00806D5C">
        <w:rPr>
          <w:rFonts w:ascii="標楷體" w:eastAsia="標楷體" w:hAnsi="標楷體"/>
        </w:rPr>
        <w:t>投標文件之結果，應於審查結果完成後儘速通知各廠商，最遲</w:t>
      </w:r>
      <w:proofErr w:type="gramStart"/>
      <w:r w:rsidRPr="00806D5C">
        <w:rPr>
          <w:rFonts w:ascii="標楷體" w:eastAsia="標楷體" w:hAnsi="標楷體"/>
        </w:rPr>
        <w:t>不得逾決標</w:t>
      </w:r>
      <w:proofErr w:type="gramEnd"/>
      <w:r w:rsidRPr="00806D5C">
        <w:rPr>
          <w:rFonts w:ascii="標楷體" w:eastAsia="標楷體" w:hAnsi="標楷體"/>
        </w:rPr>
        <w:t>或廢標日</w:t>
      </w:r>
      <w:r w:rsidRPr="00806D5C">
        <w:rPr>
          <w:rFonts w:ascii="標楷體" w:eastAsia="標楷體" w:hAnsi="標楷體" w:hint="eastAsia"/>
        </w:rPr>
        <w:t>10</w:t>
      </w:r>
      <w:r w:rsidRPr="00806D5C">
        <w:rPr>
          <w:rFonts w:ascii="標楷體" w:eastAsia="標楷體" w:hAnsi="標楷體"/>
        </w:rPr>
        <w:t>日</w:t>
      </w:r>
      <w:r w:rsidRPr="00806D5C">
        <w:rPr>
          <w:rFonts w:ascii="標楷體" w:eastAsia="標楷體" w:hAnsi="標楷體" w:hint="eastAsia"/>
        </w:rPr>
        <w:t>；</w:t>
      </w:r>
      <w:r w:rsidRPr="00806D5C">
        <w:rPr>
          <w:rFonts w:ascii="標楷體" w:eastAsia="標楷體" w:hAnsi="標楷體"/>
        </w:rPr>
        <w:t>對不合格之廠商，並應敘明其原因。</w:t>
      </w:r>
      <w:r w:rsidRPr="00806D5C">
        <w:rPr>
          <w:rFonts w:ascii="標楷體" w:eastAsia="標楷體" w:hAnsi="標楷體" w:hint="eastAsia"/>
        </w:rPr>
        <w:t>經廠商請求者，得以書面通知。</w:t>
      </w:r>
    </w:p>
    <w:p w:rsidR="00F54B13" w:rsidRPr="00806D5C" w:rsidRDefault="00F54B13" w:rsidP="00056D88">
      <w:pPr>
        <w:numPr>
          <w:ilvl w:val="0"/>
          <w:numId w:val="1"/>
        </w:numPr>
        <w:tabs>
          <w:tab w:val="clear" w:pos="720"/>
        </w:tabs>
        <w:spacing w:line="480" w:lineRule="exact"/>
        <w:ind w:left="612" w:hanging="612"/>
        <w:jc w:val="both"/>
        <w:rPr>
          <w:rFonts w:ascii="標楷體" w:eastAsia="標楷體" w:hAnsi="標楷體"/>
        </w:rPr>
      </w:pPr>
      <w:proofErr w:type="gramStart"/>
      <w:r w:rsidRPr="00806D5C">
        <w:rPr>
          <w:rFonts w:ascii="標楷體" w:eastAsia="標楷體" w:hAnsi="標楷體" w:hint="eastAsia"/>
        </w:rPr>
        <w:t>押</w:t>
      </w:r>
      <w:proofErr w:type="gramEnd"/>
      <w:r w:rsidRPr="00806D5C">
        <w:rPr>
          <w:rFonts w:ascii="標楷體" w:eastAsia="標楷體" w:hAnsi="標楷體" w:hint="eastAsia"/>
        </w:rPr>
        <w:t>標金：</w:t>
      </w:r>
    </w:p>
    <w:p w:rsidR="00F54B13" w:rsidRPr="00806D5C" w:rsidRDefault="00F54B13" w:rsidP="00056D88">
      <w:pPr>
        <w:numPr>
          <w:ilvl w:val="0"/>
          <w:numId w:val="9"/>
        </w:numPr>
        <w:tabs>
          <w:tab w:val="num" w:pos="1512"/>
        </w:tabs>
        <w:spacing w:line="480" w:lineRule="exact"/>
        <w:jc w:val="both"/>
        <w:rPr>
          <w:rFonts w:ascii="標楷體" w:eastAsia="標楷體" w:hAnsi="標楷體"/>
        </w:rPr>
      </w:pPr>
      <w:r w:rsidRPr="00806D5C">
        <w:rPr>
          <w:rFonts w:ascii="標楷體" w:eastAsia="標楷體" w:hAnsi="標楷體" w:hint="eastAsia"/>
        </w:rPr>
        <w:t>審查投標廠商有無依招標文件規定繳納</w:t>
      </w:r>
      <w:proofErr w:type="gramStart"/>
      <w:r w:rsidRPr="00806D5C">
        <w:rPr>
          <w:rFonts w:ascii="標楷體" w:eastAsia="標楷體" w:hAnsi="標楷體"/>
        </w:rPr>
        <w:t>押</w:t>
      </w:r>
      <w:proofErr w:type="gramEnd"/>
      <w:r w:rsidRPr="00806D5C">
        <w:rPr>
          <w:rFonts w:ascii="標楷體" w:eastAsia="標楷體" w:hAnsi="標楷體"/>
        </w:rPr>
        <w:t>標金</w:t>
      </w:r>
      <w:r w:rsidRPr="00806D5C">
        <w:rPr>
          <w:rFonts w:ascii="標楷體" w:eastAsia="標楷體" w:hAnsi="標楷體" w:hint="eastAsia"/>
        </w:rPr>
        <w:t>，其額度是否符合招標文件規定</w:t>
      </w:r>
      <w:r w:rsidRPr="00806D5C">
        <w:rPr>
          <w:rFonts w:ascii="標楷體" w:eastAsia="標楷體" w:hAnsi="標楷體"/>
        </w:rPr>
        <w:t>。</w:t>
      </w:r>
    </w:p>
    <w:p w:rsidR="00F54B13" w:rsidRPr="00806D5C" w:rsidRDefault="00F54B13" w:rsidP="00056D88">
      <w:pPr>
        <w:numPr>
          <w:ilvl w:val="0"/>
          <w:numId w:val="9"/>
        </w:numPr>
        <w:tabs>
          <w:tab w:val="num" w:pos="1512"/>
        </w:tabs>
        <w:spacing w:line="480" w:lineRule="exact"/>
        <w:jc w:val="both"/>
        <w:rPr>
          <w:rFonts w:ascii="標楷體" w:eastAsia="標楷體" w:hAnsi="標楷體"/>
        </w:rPr>
      </w:pPr>
      <w:r w:rsidRPr="00806D5C">
        <w:rPr>
          <w:rFonts w:ascii="標楷體" w:eastAsia="標楷體" w:hAnsi="標楷體"/>
        </w:rPr>
        <w:t>廠商以銀行開發或</w:t>
      </w:r>
      <w:proofErr w:type="gramStart"/>
      <w:r w:rsidRPr="00806D5C">
        <w:rPr>
          <w:rFonts w:ascii="標楷體" w:eastAsia="標楷體" w:hAnsi="標楷體"/>
        </w:rPr>
        <w:t>保兌之</w:t>
      </w:r>
      <w:proofErr w:type="gramEnd"/>
      <w:r w:rsidRPr="00806D5C">
        <w:rPr>
          <w:rFonts w:ascii="標楷體" w:eastAsia="標楷體" w:hAnsi="標楷體"/>
        </w:rPr>
        <w:t>不可撤銷擔保信用狀、銀行之書面連帶保證或保險公司之</w:t>
      </w:r>
      <w:r w:rsidRPr="00806D5C">
        <w:rPr>
          <w:rFonts w:ascii="標楷體" w:eastAsia="標楷體" w:hAnsi="標楷體" w:hint="eastAsia"/>
        </w:rPr>
        <w:t>連帶</w:t>
      </w:r>
      <w:r w:rsidRPr="00806D5C">
        <w:rPr>
          <w:rFonts w:ascii="標楷體" w:eastAsia="標楷體" w:hAnsi="標楷體"/>
        </w:rPr>
        <w:t>保證保險單繳納</w:t>
      </w:r>
      <w:proofErr w:type="gramStart"/>
      <w:r w:rsidRPr="00806D5C">
        <w:rPr>
          <w:rFonts w:ascii="標楷體" w:eastAsia="標楷體" w:hAnsi="標楷體"/>
        </w:rPr>
        <w:t>押</w:t>
      </w:r>
      <w:proofErr w:type="gramEnd"/>
      <w:r w:rsidRPr="00806D5C">
        <w:rPr>
          <w:rFonts w:ascii="標楷體" w:eastAsia="標楷體" w:hAnsi="標楷體"/>
        </w:rPr>
        <w:t>標金者，除招標文件另有規定外，</w:t>
      </w:r>
      <w:r w:rsidRPr="00806D5C">
        <w:rPr>
          <w:rFonts w:ascii="標楷體" w:eastAsia="標楷體" w:hAnsi="標楷體" w:hint="eastAsia"/>
        </w:rPr>
        <w:t>查察</w:t>
      </w:r>
      <w:r w:rsidRPr="00806D5C">
        <w:rPr>
          <w:rFonts w:ascii="標楷體" w:eastAsia="標楷體" w:hAnsi="標楷體"/>
        </w:rPr>
        <w:t>其有效期</w:t>
      </w:r>
      <w:r w:rsidRPr="00806D5C">
        <w:rPr>
          <w:rFonts w:ascii="標楷體" w:eastAsia="標楷體" w:hAnsi="標楷體" w:hint="eastAsia"/>
        </w:rPr>
        <w:t>有無</w:t>
      </w:r>
      <w:r w:rsidRPr="00806D5C">
        <w:rPr>
          <w:rFonts w:ascii="標楷體" w:eastAsia="標楷體" w:hAnsi="標楷體"/>
        </w:rPr>
        <w:t>較</w:t>
      </w:r>
      <w:r w:rsidRPr="00806D5C">
        <w:rPr>
          <w:rFonts w:ascii="標楷體" w:eastAsia="標楷體" w:hAnsi="標楷體"/>
        </w:rPr>
        <w:lastRenderedPageBreak/>
        <w:t>招標文件規定之報價有效期長</w:t>
      </w:r>
      <w:r w:rsidRPr="00806D5C">
        <w:rPr>
          <w:rFonts w:ascii="標楷體" w:eastAsia="標楷體" w:hAnsi="標楷體" w:hint="eastAsia"/>
        </w:rPr>
        <w:t>30</w:t>
      </w:r>
      <w:r w:rsidRPr="00806D5C">
        <w:rPr>
          <w:rFonts w:ascii="標楷體" w:eastAsia="標楷體" w:hAnsi="標楷體"/>
        </w:rPr>
        <w:t>日。</w:t>
      </w:r>
    </w:p>
    <w:p w:rsidR="00F54B13" w:rsidRPr="00806D5C" w:rsidRDefault="00F54B13" w:rsidP="001905E2">
      <w:pPr>
        <w:numPr>
          <w:ilvl w:val="0"/>
          <w:numId w:val="9"/>
        </w:numPr>
        <w:tabs>
          <w:tab w:val="num" w:pos="1512"/>
        </w:tabs>
        <w:spacing w:line="440" w:lineRule="exact"/>
        <w:jc w:val="both"/>
        <w:rPr>
          <w:rFonts w:ascii="標楷體" w:eastAsia="標楷體" w:hAnsi="標楷體"/>
        </w:rPr>
      </w:pPr>
      <w:r w:rsidRPr="00806D5C">
        <w:rPr>
          <w:rFonts w:ascii="標楷體" w:eastAsia="標楷體" w:hAnsi="標楷體" w:hint="eastAsia"/>
        </w:rPr>
        <w:t>審查不同廠商之押標金有無由同一銀行開出且連號之情形。</w:t>
      </w:r>
    </w:p>
    <w:p w:rsidR="00F54B13" w:rsidRPr="00806D5C" w:rsidRDefault="00F54B13" w:rsidP="001905E2">
      <w:pPr>
        <w:numPr>
          <w:ilvl w:val="0"/>
          <w:numId w:val="9"/>
        </w:numPr>
        <w:tabs>
          <w:tab w:val="num" w:pos="1512"/>
        </w:tabs>
        <w:spacing w:line="440" w:lineRule="exact"/>
        <w:jc w:val="both"/>
        <w:rPr>
          <w:rFonts w:ascii="標楷體" w:eastAsia="標楷體" w:hAnsi="標楷體"/>
        </w:rPr>
      </w:pPr>
      <w:r w:rsidRPr="00806D5C">
        <w:rPr>
          <w:rFonts w:ascii="標楷體" w:eastAsia="標楷體" w:hAnsi="標楷體" w:hint="eastAsia"/>
        </w:rPr>
        <w:t>查察投標廠商有無本法第31條第2項及招標文件</w:t>
      </w:r>
      <w:proofErr w:type="gramStart"/>
      <w:r w:rsidRPr="00806D5C">
        <w:rPr>
          <w:rFonts w:ascii="標楷體" w:eastAsia="標楷體" w:hAnsi="標楷體" w:hint="eastAsia"/>
        </w:rPr>
        <w:t>所定押標金</w:t>
      </w:r>
      <w:proofErr w:type="gramEnd"/>
      <w:r w:rsidRPr="00806D5C">
        <w:rPr>
          <w:rFonts w:ascii="標楷體" w:eastAsia="標楷體" w:hAnsi="標楷體" w:hint="eastAsia"/>
        </w:rPr>
        <w:t>不予發還之情形。</w:t>
      </w:r>
    </w:p>
    <w:p w:rsidR="00F54B13" w:rsidRPr="00806D5C" w:rsidRDefault="00F54B13" w:rsidP="001905E2">
      <w:pPr>
        <w:numPr>
          <w:ilvl w:val="0"/>
          <w:numId w:val="1"/>
        </w:numPr>
        <w:tabs>
          <w:tab w:val="clear" w:pos="720"/>
        </w:tabs>
        <w:spacing w:line="440" w:lineRule="exact"/>
        <w:ind w:left="612" w:hanging="612"/>
        <w:jc w:val="both"/>
        <w:rPr>
          <w:rFonts w:ascii="標楷體" w:eastAsia="標楷體" w:hAnsi="標楷體"/>
        </w:rPr>
      </w:pPr>
      <w:r w:rsidRPr="00806D5C">
        <w:rPr>
          <w:rFonts w:ascii="標楷體" w:eastAsia="標楷體" w:hAnsi="標楷體" w:hint="eastAsia"/>
        </w:rPr>
        <w:t>資格：</w:t>
      </w:r>
    </w:p>
    <w:p w:rsidR="00F54B13" w:rsidRPr="00806D5C" w:rsidRDefault="00F54B13" w:rsidP="001905E2">
      <w:pPr>
        <w:numPr>
          <w:ilvl w:val="0"/>
          <w:numId w:val="10"/>
        </w:numPr>
        <w:spacing w:line="440" w:lineRule="exact"/>
        <w:jc w:val="both"/>
        <w:rPr>
          <w:rFonts w:ascii="標楷體" w:eastAsia="標楷體" w:hAnsi="標楷體"/>
        </w:rPr>
      </w:pPr>
      <w:r w:rsidRPr="00806D5C">
        <w:rPr>
          <w:rFonts w:ascii="標楷體" w:eastAsia="標楷體" w:hAnsi="標楷體" w:hint="eastAsia"/>
        </w:rPr>
        <w:t>審查投標廠商有無依招標文件規定檢附資格證明文件</w:t>
      </w:r>
      <w:r w:rsidRPr="00806D5C">
        <w:rPr>
          <w:rFonts w:ascii="標楷體" w:eastAsia="標楷體" w:hAnsi="標楷體"/>
        </w:rPr>
        <w:t>。</w:t>
      </w:r>
    </w:p>
    <w:p w:rsidR="00F54B13" w:rsidRPr="00806D5C" w:rsidRDefault="00F54B13" w:rsidP="001905E2">
      <w:pPr>
        <w:numPr>
          <w:ilvl w:val="0"/>
          <w:numId w:val="10"/>
        </w:numPr>
        <w:spacing w:line="440" w:lineRule="exact"/>
        <w:jc w:val="both"/>
        <w:rPr>
          <w:rFonts w:ascii="標楷體" w:eastAsia="標楷體" w:hAnsi="標楷體"/>
        </w:rPr>
      </w:pPr>
      <w:r w:rsidRPr="00806D5C">
        <w:rPr>
          <w:rFonts w:ascii="標楷體" w:eastAsia="標楷體" w:hAnsi="標楷體" w:hint="eastAsia"/>
        </w:rPr>
        <w:t>查察投標廠商檢附資格證明文件之真實性</w:t>
      </w:r>
      <w:r w:rsidRPr="00806D5C">
        <w:rPr>
          <w:rFonts w:ascii="標楷體" w:eastAsia="標楷體" w:hAnsi="標楷體"/>
        </w:rPr>
        <w:t>。</w:t>
      </w:r>
    </w:p>
    <w:p w:rsidR="00F54B13" w:rsidRPr="00806D5C" w:rsidRDefault="00F54B13" w:rsidP="001905E2">
      <w:pPr>
        <w:numPr>
          <w:ilvl w:val="0"/>
          <w:numId w:val="10"/>
        </w:numPr>
        <w:spacing w:line="440" w:lineRule="exact"/>
        <w:jc w:val="both"/>
        <w:rPr>
          <w:rFonts w:ascii="標楷體" w:eastAsia="標楷體" w:hAnsi="標楷體"/>
        </w:rPr>
      </w:pPr>
      <w:r w:rsidRPr="00806D5C">
        <w:rPr>
          <w:rFonts w:ascii="標楷體" w:eastAsia="標楷體" w:hAnsi="標楷體"/>
        </w:rPr>
        <w:t>投標廠商應提出之資格證明文件，除招標文件另有規定者外，以影本為原則。但機關得通知投標廠商提出正本供查驗。</w:t>
      </w:r>
    </w:p>
    <w:p w:rsidR="00F54B13" w:rsidRPr="00806D5C" w:rsidRDefault="00F54B13" w:rsidP="001905E2">
      <w:pPr>
        <w:numPr>
          <w:ilvl w:val="0"/>
          <w:numId w:val="10"/>
        </w:numPr>
        <w:spacing w:line="440" w:lineRule="exact"/>
        <w:jc w:val="both"/>
        <w:rPr>
          <w:rFonts w:ascii="標楷體" w:eastAsia="標楷體" w:hAnsi="標楷體"/>
          <w:u w:val="single"/>
        </w:rPr>
      </w:pPr>
      <w:r w:rsidRPr="00806D5C">
        <w:rPr>
          <w:rFonts w:ascii="標楷體" w:eastAsia="標楷體" w:hAnsi="標楷體"/>
        </w:rPr>
        <w:t>外國廠商投標</w:t>
      </w:r>
      <w:proofErr w:type="gramStart"/>
      <w:r w:rsidRPr="00806D5C">
        <w:rPr>
          <w:rFonts w:ascii="標楷體" w:eastAsia="標楷體" w:hAnsi="標楷體"/>
        </w:rPr>
        <w:t>文件附經公證</w:t>
      </w:r>
      <w:proofErr w:type="gramEnd"/>
      <w:r w:rsidRPr="00806D5C">
        <w:rPr>
          <w:rFonts w:ascii="標楷體" w:eastAsia="標楷體" w:hAnsi="標楷體"/>
        </w:rPr>
        <w:t>或認證之資格文件中文譯</w:t>
      </w:r>
      <w:r w:rsidRPr="00806D5C">
        <w:rPr>
          <w:rFonts w:ascii="標楷體" w:eastAsia="標楷體" w:hAnsi="標楷體" w:hint="eastAsia"/>
        </w:rPr>
        <w:t>本</w:t>
      </w:r>
      <w:r w:rsidRPr="00806D5C">
        <w:rPr>
          <w:rFonts w:ascii="標楷體" w:eastAsia="標楷體" w:hAnsi="標楷體"/>
        </w:rPr>
        <w:t>，其中文譯本之內容</w:t>
      </w:r>
      <w:proofErr w:type="gramStart"/>
      <w:r w:rsidRPr="00806D5C">
        <w:rPr>
          <w:rFonts w:ascii="標楷體" w:eastAsia="標楷體" w:hAnsi="標楷體"/>
        </w:rPr>
        <w:t>有誤者</w:t>
      </w:r>
      <w:proofErr w:type="gramEnd"/>
      <w:r w:rsidRPr="00806D5C">
        <w:rPr>
          <w:rFonts w:ascii="標楷體" w:eastAsia="標楷體" w:hAnsi="標楷體"/>
        </w:rPr>
        <w:t>，以原文為</w:t>
      </w:r>
      <w:proofErr w:type="gramStart"/>
      <w:r w:rsidRPr="00806D5C">
        <w:rPr>
          <w:rFonts w:ascii="標楷體" w:eastAsia="標楷體" w:hAnsi="標楷體"/>
        </w:rPr>
        <w:t>準</w:t>
      </w:r>
      <w:proofErr w:type="gramEnd"/>
      <w:r w:rsidRPr="00806D5C">
        <w:rPr>
          <w:rFonts w:ascii="標楷體" w:eastAsia="標楷體" w:hAnsi="標楷體"/>
        </w:rPr>
        <w:t>。</w:t>
      </w:r>
    </w:p>
    <w:p w:rsidR="00F54B13" w:rsidRPr="00806D5C" w:rsidRDefault="00F54B13" w:rsidP="001905E2">
      <w:pPr>
        <w:numPr>
          <w:ilvl w:val="0"/>
          <w:numId w:val="1"/>
        </w:numPr>
        <w:tabs>
          <w:tab w:val="clear" w:pos="720"/>
        </w:tabs>
        <w:spacing w:line="440" w:lineRule="exact"/>
        <w:ind w:left="612" w:hanging="612"/>
        <w:jc w:val="both"/>
        <w:rPr>
          <w:rFonts w:ascii="標楷體" w:eastAsia="標楷體" w:hAnsi="標楷體"/>
        </w:rPr>
      </w:pPr>
      <w:r w:rsidRPr="00806D5C">
        <w:rPr>
          <w:rFonts w:ascii="標楷體" w:eastAsia="標楷體" w:hAnsi="標楷體" w:hint="eastAsia"/>
        </w:rPr>
        <w:t>規格：</w:t>
      </w:r>
    </w:p>
    <w:p w:rsidR="00F54B13" w:rsidRPr="00806D5C" w:rsidRDefault="00F54B13" w:rsidP="001905E2">
      <w:pPr>
        <w:numPr>
          <w:ilvl w:val="0"/>
          <w:numId w:val="13"/>
        </w:numPr>
        <w:spacing w:line="440" w:lineRule="exact"/>
        <w:jc w:val="both"/>
        <w:rPr>
          <w:rFonts w:ascii="標楷體" w:eastAsia="標楷體" w:hAnsi="標楷體"/>
        </w:rPr>
      </w:pPr>
      <w:r w:rsidRPr="00806D5C">
        <w:rPr>
          <w:rFonts w:ascii="標楷體" w:eastAsia="標楷體" w:hAnsi="標楷體" w:hint="eastAsia"/>
        </w:rPr>
        <w:t>審查投標廠商有無依招標文件規定檢附技術規格</w:t>
      </w:r>
      <w:r w:rsidRPr="00806D5C">
        <w:rPr>
          <w:rFonts w:ascii="標楷體" w:eastAsia="標楷體" w:hAnsi="標楷體"/>
        </w:rPr>
        <w:t>文件</w:t>
      </w:r>
      <w:r w:rsidRPr="00806D5C">
        <w:rPr>
          <w:rFonts w:ascii="標楷體" w:eastAsia="標楷體" w:hAnsi="標楷體" w:hint="eastAsia"/>
        </w:rPr>
        <w:t>及是否符合招標文件規定</w:t>
      </w:r>
      <w:r w:rsidRPr="00806D5C">
        <w:rPr>
          <w:rFonts w:ascii="標楷體" w:eastAsia="標楷體" w:hAnsi="標楷體"/>
        </w:rPr>
        <w:t>。</w:t>
      </w:r>
    </w:p>
    <w:p w:rsidR="00F54B13" w:rsidRPr="00806D5C" w:rsidRDefault="00F54B13" w:rsidP="001905E2">
      <w:pPr>
        <w:numPr>
          <w:ilvl w:val="0"/>
          <w:numId w:val="13"/>
        </w:numPr>
        <w:spacing w:line="440" w:lineRule="exact"/>
        <w:jc w:val="both"/>
        <w:rPr>
          <w:rFonts w:ascii="標楷體" w:eastAsia="標楷體" w:hAnsi="標楷體"/>
        </w:rPr>
      </w:pPr>
      <w:r w:rsidRPr="00806D5C">
        <w:rPr>
          <w:rFonts w:ascii="標楷體" w:eastAsia="標楷體" w:hAnsi="標楷體" w:hint="eastAsia"/>
        </w:rPr>
        <w:t>查察投標廠商檢附技術規格文件之真實性</w:t>
      </w:r>
      <w:r w:rsidRPr="00806D5C">
        <w:rPr>
          <w:rFonts w:ascii="標楷體" w:eastAsia="標楷體" w:hAnsi="標楷體"/>
        </w:rPr>
        <w:t>。</w:t>
      </w:r>
    </w:p>
    <w:p w:rsidR="00F54B13" w:rsidRPr="00806D5C" w:rsidRDefault="00F54B13" w:rsidP="001905E2">
      <w:pPr>
        <w:numPr>
          <w:ilvl w:val="0"/>
          <w:numId w:val="13"/>
        </w:numPr>
        <w:spacing w:line="440" w:lineRule="exact"/>
        <w:jc w:val="both"/>
        <w:rPr>
          <w:rFonts w:ascii="標楷體" w:eastAsia="標楷體" w:hAnsi="標楷體"/>
        </w:rPr>
      </w:pPr>
      <w:r w:rsidRPr="00806D5C">
        <w:rPr>
          <w:rFonts w:ascii="標楷體" w:eastAsia="標楷體" w:hAnsi="標楷體"/>
        </w:rPr>
        <w:t>招標文件允許投標廠商提出同等品，並規定應於投標文件內預先提出者，</w:t>
      </w:r>
      <w:r w:rsidRPr="00806D5C">
        <w:rPr>
          <w:rFonts w:ascii="標楷體" w:eastAsia="標楷體" w:hAnsi="標楷體" w:hint="eastAsia"/>
        </w:rPr>
        <w:t>依招標文件規定審查</w:t>
      </w:r>
      <w:r w:rsidRPr="00806D5C">
        <w:rPr>
          <w:rFonts w:ascii="標楷體" w:eastAsia="標楷體" w:hAnsi="標楷體"/>
        </w:rPr>
        <w:t>廠商於投標文件內</w:t>
      </w:r>
      <w:r w:rsidRPr="00806D5C">
        <w:rPr>
          <w:rFonts w:ascii="標楷體" w:eastAsia="標楷體" w:hAnsi="標楷體" w:hint="eastAsia"/>
        </w:rPr>
        <w:t>所附</w:t>
      </w:r>
      <w:r w:rsidRPr="00806D5C">
        <w:rPr>
          <w:rFonts w:ascii="標楷體" w:eastAsia="標楷體" w:hAnsi="標楷體"/>
        </w:rPr>
        <w:t>同等品之廠牌、價格及功能、效益、標準或特性等相關資料</w:t>
      </w:r>
      <w:r w:rsidRPr="00806D5C">
        <w:rPr>
          <w:rFonts w:ascii="標楷體" w:eastAsia="標楷體" w:hAnsi="標楷體" w:hint="eastAsia"/>
        </w:rPr>
        <w:t>。</w:t>
      </w:r>
    </w:p>
    <w:p w:rsidR="00F54B13" w:rsidRPr="00806D5C" w:rsidRDefault="00F54B13" w:rsidP="001905E2">
      <w:pPr>
        <w:numPr>
          <w:ilvl w:val="0"/>
          <w:numId w:val="1"/>
        </w:numPr>
        <w:tabs>
          <w:tab w:val="clear" w:pos="720"/>
        </w:tabs>
        <w:spacing w:line="440" w:lineRule="exact"/>
        <w:ind w:left="612" w:hanging="612"/>
        <w:jc w:val="both"/>
        <w:rPr>
          <w:rFonts w:ascii="標楷體" w:eastAsia="標楷體" w:hAnsi="標楷體"/>
        </w:rPr>
      </w:pPr>
      <w:r w:rsidRPr="00806D5C">
        <w:rPr>
          <w:rFonts w:ascii="標楷體" w:eastAsia="標楷體" w:hAnsi="標楷體" w:hint="eastAsia"/>
        </w:rPr>
        <w:t>價格：</w:t>
      </w:r>
    </w:p>
    <w:p w:rsidR="00F54B13" w:rsidRPr="00806D5C" w:rsidRDefault="00F54B13" w:rsidP="001905E2">
      <w:pPr>
        <w:numPr>
          <w:ilvl w:val="0"/>
          <w:numId w:val="11"/>
        </w:numPr>
        <w:spacing w:line="440" w:lineRule="exact"/>
        <w:jc w:val="both"/>
        <w:rPr>
          <w:rFonts w:ascii="標楷體" w:eastAsia="標楷體" w:hAnsi="標楷體"/>
        </w:rPr>
      </w:pPr>
      <w:r w:rsidRPr="00806D5C">
        <w:rPr>
          <w:rFonts w:ascii="標楷體" w:eastAsia="標楷體" w:hAnsi="標楷體"/>
        </w:rPr>
        <w:t>依招標文件規定審查投標廠商之價格文件，並將各廠商報價登錄於開標紀錄表。</w:t>
      </w:r>
    </w:p>
    <w:p w:rsidR="00F54B13" w:rsidRPr="00806D5C" w:rsidRDefault="00F54B13" w:rsidP="001905E2">
      <w:pPr>
        <w:numPr>
          <w:ilvl w:val="0"/>
          <w:numId w:val="11"/>
        </w:numPr>
        <w:spacing w:line="440" w:lineRule="exact"/>
        <w:jc w:val="both"/>
        <w:rPr>
          <w:rFonts w:ascii="標楷體" w:eastAsia="標楷體" w:hAnsi="標楷體"/>
        </w:rPr>
      </w:pPr>
      <w:r w:rsidRPr="00806D5C">
        <w:rPr>
          <w:rFonts w:ascii="標楷體" w:eastAsia="標楷體" w:hAnsi="標楷體" w:hint="eastAsia"/>
        </w:rPr>
        <w:t>查察</w:t>
      </w:r>
      <w:r w:rsidRPr="00806D5C">
        <w:rPr>
          <w:rFonts w:ascii="標楷體" w:eastAsia="標楷體" w:hAnsi="標楷體"/>
        </w:rPr>
        <w:t>廠商</w:t>
      </w:r>
      <w:r w:rsidRPr="00806D5C">
        <w:rPr>
          <w:rFonts w:ascii="標楷體" w:eastAsia="標楷體" w:hAnsi="標楷體" w:hint="eastAsia"/>
        </w:rPr>
        <w:t>報價之完整性，</w:t>
      </w:r>
      <w:r w:rsidRPr="00806D5C">
        <w:rPr>
          <w:rFonts w:ascii="標楷體" w:eastAsia="標楷體" w:hAnsi="標楷體"/>
        </w:rPr>
        <w:t>投標</w:t>
      </w:r>
      <w:r w:rsidRPr="00806D5C">
        <w:rPr>
          <w:rFonts w:ascii="標楷體" w:eastAsia="標楷體" w:hAnsi="標楷體" w:hint="eastAsia"/>
        </w:rPr>
        <w:t>之價格</w:t>
      </w:r>
      <w:r w:rsidRPr="00806D5C">
        <w:rPr>
          <w:rFonts w:ascii="標楷體" w:eastAsia="標楷體" w:hAnsi="標楷體"/>
        </w:rPr>
        <w:t>文件內記載金額之文字與號碼不符時，以文字為</w:t>
      </w:r>
      <w:proofErr w:type="gramStart"/>
      <w:r w:rsidRPr="00806D5C">
        <w:rPr>
          <w:rFonts w:ascii="標楷體" w:eastAsia="標楷體" w:hAnsi="標楷體"/>
        </w:rPr>
        <w:t>準</w:t>
      </w:r>
      <w:proofErr w:type="gramEnd"/>
      <w:r w:rsidRPr="00806D5C">
        <w:rPr>
          <w:rFonts w:ascii="標楷體" w:eastAsia="標楷體" w:hAnsi="標楷體"/>
        </w:rPr>
        <w:t>。</w:t>
      </w:r>
    </w:p>
    <w:p w:rsidR="00F54B13" w:rsidRPr="00806D5C" w:rsidRDefault="00F54B13" w:rsidP="001905E2">
      <w:pPr>
        <w:numPr>
          <w:ilvl w:val="0"/>
          <w:numId w:val="11"/>
        </w:numPr>
        <w:spacing w:line="440" w:lineRule="exact"/>
        <w:jc w:val="both"/>
        <w:rPr>
          <w:rFonts w:ascii="標楷體" w:eastAsia="標楷體" w:hAnsi="標楷體"/>
          <w:u w:val="single"/>
        </w:rPr>
      </w:pPr>
      <w:r w:rsidRPr="00806D5C">
        <w:rPr>
          <w:rFonts w:ascii="標楷體" w:eastAsia="標楷體" w:hAnsi="標楷體" w:hint="eastAsia"/>
        </w:rPr>
        <w:t>查察最低標廠商有無總標價或部分標價偏低，</w:t>
      </w:r>
      <w:r w:rsidRPr="00806D5C">
        <w:rPr>
          <w:rFonts w:ascii="標楷體" w:eastAsia="標楷體" w:hAnsi="標楷體"/>
        </w:rPr>
        <w:t>顯不合理，有降低品質、不能誠信履約之虞或其他特殊情形，</w:t>
      </w:r>
      <w:r w:rsidRPr="00806D5C">
        <w:rPr>
          <w:rFonts w:ascii="標楷體" w:eastAsia="標楷體" w:hAnsi="標楷體" w:hint="eastAsia"/>
        </w:rPr>
        <w:t>並依本法第58條規定辦理。</w:t>
      </w:r>
    </w:p>
    <w:p w:rsidR="00F54B13" w:rsidRPr="00806D5C" w:rsidRDefault="00F54B13" w:rsidP="001905E2">
      <w:pPr>
        <w:numPr>
          <w:ilvl w:val="0"/>
          <w:numId w:val="1"/>
        </w:numPr>
        <w:tabs>
          <w:tab w:val="clear" w:pos="720"/>
        </w:tabs>
        <w:spacing w:line="440" w:lineRule="exact"/>
        <w:ind w:left="612" w:hanging="612"/>
        <w:jc w:val="both"/>
        <w:rPr>
          <w:rFonts w:ascii="標楷體" w:eastAsia="標楷體" w:hAnsi="標楷體"/>
        </w:rPr>
      </w:pPr>
      <w:r w:rsidRPr="00806D5C">
        <w:rPr>
          <w:rFonts w:ascii="標楷體" w:eastAsia="標楷體" w:hAnsi="標楷體" w:hint="eastAsia"/>
        </w:rPr>
        <w:t>招標文件其他規定事項：</w:t>
      </w:r>
    </w:p>
    <w:p w:rsidR="00F54B13" w:rsidRPr="00806D5C" w:rsidRDefault="00F54B13" w:rsidP="001905E2">
      <w:pPr>
        <w:numPr>
          <w:ilvl w:val="0"/>
          <w:numId w:val="12"/>
        </w:numPr>
        <w:spacing w:line="440" w:lineRule="exact"/>
        <w:jc w:val="both"/>
        <w:rPr>
          <w:rFonts w:ascii="標楷體" w:eastAsia="標楷體" w:hAnsi="標楷體"/>
        </w:rPr>
      </w:pPr>
      <w:r w:rsidRPr="00806D5C">
        <w:rPr>
          <w:rFonts w:ascii="標楷體" w:eastAsia="標楷體" w:hAnsi="標楷體" w:hint="eastAsia"/>
        </w:rPr>
        <w:t>附有</w:t>
      </w:r>
      <w:r w:rsidRPr="00806D5C">
        <w:rPr>
          <w:rFonts w:ascii="標楷體" w:eastAsia="標楷體" w:hAnsi="標楷體"/>
        </w:rPr>
        <w:t>投標廠商聲明書</w:t>
      </w:r>
      <w:r w:rsidRPr="00806D5C">
        <w:rPr>
          <w:rFonts w:ascii="標楷體" w:eastAsia="標楷體" w:hAnsi="標楷體" w:hint="eastAsia"/>
        </w:rPr>
        <w:t>或切結書者，納入審標範圍</w:t>
      </w:r>
      <w:r w:rsidRPr="00806D5C">
        <w:rPr>
          <w:rFonts w:ascii="標楷體" w:eastAsia="標楷體" w:hAnsi="標楷體"/>
        </w:rPr>
        <w:t>。</w:t>
      </w:r>
    </w:p>
    <w:p w:rsidR="00F54B13" w:rsidRPr="00F54B13" w:rsidRDefault="00F54B13" w:rsidP="001905E2">
      <w:pPr>
        <w:numPr>
          <w:ilvl w:val="0"/>
          <w:numId w:val="12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06D5C">
        <w:rPr>
          <w:rFonts w:ascii="標楷體" w:eastAsia="標楷體" w:hAnsi="標楷體" w:hint="eastAsia"/>
        </w:rPr>
        <w:t>依投標須知規定之其他事項，審查廠商投標文件（例如允許共同投標之案件，廠商共同投標有無檢附經公證或認證之共同投標協議書）。</w:t>
      </w:r>
    </w:p>
    <w:p w:rsidR="00F54B13" w:rsidRPr="005374CA" w:rsidRDefault="00C827C6" w:rsidP="001905E2">
      <w:pPr>
        <w:spacing w:line="440" w:lineRule="exact"/>
        <w:ind w:left="566" w:hangingChars="236" w:hanging="566"/>
        <w:rPr>
          <w:rFonts w:ascii="標楷體" w:eastAsia="標楷體" w:hAnsi="標楷體"/>
        </w:rPr>
      </w:pPr>
      <w:r w:rsidRPr="005374CA">
        <w:rPr>
          <w:rFonts w:ascii="標楷體" w:eastAsia="標楷體" w:hAnsi="標楷體" w:hint="eastAsia"/>
        </w:rPr>
        <w:t>七、</w:t>
      </w:r>
      <w:proofErr w:type="gramStart"/>
      <w:r w:rsidR="00596BDE" w:rsidRPr="005374CA">
        <w:rPr>
          <w:rFonts w:ascii="標楷體" w:eastAsia="標楷體" w:hAnsi="標楷體" w:hint="eastAsia"/>
        </w:rPr>
        <w:t>本所逾公告</w:t>
      </w:r>
      <w:proofErr w:type="gramEnd"/>
      <w:r w:rsidR="00596BDE" w:rsidRPr="005374CA">
        <w:rPr>
          <w:rFonts w:ascii="標楷體" w:eastAsia="標楷體" w:hAnsi="標楷體" w:hint="eastAsia"/>
        </w:rPr>
        <w:t>金額十分之一</w:t>
      </w:r>
      <w:r w:rsidR="00DE694F" w:rsidRPr="005374CA">
        <w:rPr>
          <w:rFonts w:ascii="標楷體" w:eastAsia="標楷體" w:hAnsi="標楷體" w:hint="eastAsia"/>
        </w:rPr>
        <w:t>與公告金額以上</w:t>
      </w:r>
      <w:r w:rsidR="004B0E52" w:rsidRPr="005374CA">
        <w:rPr>
          <w:rFonts w:ascii="標楷體" w:eastAsia="標楷體" w:hAnsi="標楷體" w:hint="eastAsia"/>
        </w:rPr>
        <w:t>之採購案件審標時，參與審標人員須填寫「</w:t>
      </w:r>
      <w:r w:rsidR="00081583" w:rsidRPr="005374CA">
        <w:rPr>
          <w:rFonts w:ascii="標楷體" w:eastAsia="標楷體" w:hAnsi="標楷體" w:hint="eastAsia"/>
        </w:rPr>
        <w:t>行政院原子能委員會</w:t>
      </w:r>
      <w:r w:rsidR="004B0E52" w:rsidRPr="005374CA">
        <w:rPr>
          <w:rFonts w:ascii="標楷體" w:eastAsia="標楷體" w:hAnsi="標楷體" w:hint="eastAsia"/>
        </w:rPr>
        <w:t>核能研究所投標廠商文件審查表」;公告金額以上案件且</w:t>
      </w:r>
      <w:proofErr w:type="gramStart"/>
      <w:r w:rsidR="004B0E52" w:rsidRPr="005374CA">
        <w:rPr>
          <w:rFonts w:ascii="標楷體" w:eastAsia="標楷體" w:hAnsi="標楷體" w:hint="eastAsia"/>
        </w:rPr>
        <w:t>採</w:t>
      </w:r>
      <w:proofErr w:type="gramEnd"/>
      <w:r w:rsidR="004B0E52" w:rsidRPr="005374CA">
        <w:rPr>
          <w:rFonts w:ascii="標楷體" w:eastAsia="標楷體" w:hAnsi="標楷體" w:hint="eastAsia"/>
        </w:rPr>
        <w:t>公開招標方式辦理第一次開標達法定家數辦理開標時，採購人員</w:t>
      </w:r>
      <w:r w:rsidR="00596BDE" w:rsidRPr="005374CA">
        <w:rPr>
          <w:rFonts w:ascii="標楷體" w:eastAsia="標楷體" w:hAnsi="標楷體" w:hint="eastAsia"/>
        </w:rPr>
        <w:t>須</w:t>
      </w:r>
      <w:r w:rsidR="004B0E52" w:rsidRPr="005374CA">
        <w:rPr>
          <w:rFonts w:ascii="標楷體" w:eastAsia="標楷體" w:hAnsi="標楷體" w:hint="eastAsia"/>
        </w:rPr>
        <w:t>填寫「行政院原子能委員會核能研究所開標審標查核表」，決標後填寫「行政院原子能委員會核能研究所</w:t>
      </w:r>
      <w:proofErr w:type="gramStart"/>
      <w:r w:rsidR="004B0E52" w:rsidRPr="005374CA">
        <w:rPr>
          <w:rFonts w:ascii="標楷體" w:eastAsia="標楷體" w:hAnsi="標楷體" w:hint="eastAsia"/>
        </w:rPr>
        <w:t>決標審標</w:t>
      </w:r>
      <w:proofErr w:type="gramEnd"/>
      <w:r w:rsidR="004B0E52" w:rsidRPr="005374CA">
        <w:rPr>
          <w:rFonts w:ascii="標楷體" w:eastAsia="標楷體" w:hAnsi="標楷體" w:hint="eastAsia"/>
        </w:rPr>
        <w:t>查核表」，第2</w:t>
      </w:r>
      <w:r w:rsidR="00596BDE" w:rsidRPr="005374CA">
        <w:rPr>
          <w:rFonts w:ascii="標楷體" w:eastAsia="標楷體" w:hAnsi="標楷體" w:hint="eastAsia"/>
        </w:rPr>
        <w:t>次以上開標不須</w:t>
      </w:r>
      <w:r w:rsidR="004B0E52" w:rsidRPr="005374CA">
        <w:rPr>
          <w:rFonts w:ascii="標楷體" w:eastAsia="標楷體" w:hAnsi="標楷體" w:hint="eastAsia"/>
        </w:rPr>
        <w:t>填寫。</w:t>
      </w:r>
    </w:p>
    <w:p w:rsidR="000E03A4" w:rsidRPr="005374CA" w:rsidRDefault="00F54B13" w:rsidP="001905E2">
      <w:pPr>
        <w:spacing w:line="440" w:lineRule="exact"/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hAnsi="標楷體"/>
          <w:b/>
        </w:rPr>
        <w:br w:type="page"/>
      </w:r>
      <w:r w:rsidR="000E03A4" w:rsidRPr="005374CA">
        <w:rPr>
          <w:rFonts w:ascii="標楷體" w:eastAsia="標楷體" w:hAnsi="標楷體" w:hint="eastAsia"/>
          <w:sz w:val="32"/>
          <w:szCs w:val="32"/>
        </w:rPr>
        <w:lastRenderedPageBreak/>
        <w:t>行政院原子能委員會</w:t>
      </w:r>
      <w:r w:rsidR="000E03A4" w:rsidRPr="005374CA">
        <w:rPr>
          <w:rFonts w:ascii="標楷體" w:eastAsia="標楷體" w:hint="eastAsia"/>
          <w:sz w:val="32"/>
          <w:szCs w:val="32"/>
        </w:rPr>
        <w:t>核能研究所投標廠商文件審查表</w:t>
      </w:r>
    </w:p>
    <w:p w:rsidR="000E03A4" w:rsidRPr="005374CA" w:rsidRDefault="000E03A4" w:rsidP="000E03A4">
      <w:pPr>
        <w:spacing w:line="480" w:lineRule="exact"/>
        <w:rPr>
          <w:rFonts w:ascii="標楷體" w:eastAsia="標楷體"/>
          <w:b/>
        </w:rPr>
      </w:pPr>
      <w:r w:rsidRPr="005374CA">
        <w:rPr>
          <w:rFonts w:ascii="標楷體" w:eastAsia="標楷體" w:hint="eastAsia"/>
          <w:b/>
        </w:rPr>
        <w:t>採購案號:                 採購名稱：</w:t>
      </w:r>
    </w:p>
    <w:p w:rsidR="000E03A4" w:rsidRPr="005374CA" w:rsidRDefault="000E03A4" w:rsidP="000E03A4">
      <w:pPr>
        <w:spacing w:line="480" w:lineRule="exact"/>
        <w:rPr>
          <w:rFonts w:ascii="標楷體" w:eastAsia="標楷體"/>
          <w:sz w:val="22"/>
          <w:szCs w:val="22"/>
        </w:rPr>
      </w:pPr>
      <w:r w:rsidRPr="005374CA">
        <w:rPr>
          <w:rFonts w:ascii="標楷體" w:eastAsia="標楷體" w:hint="eastAsia"/>
          <w:b/>
        </w:rPr>
        <w:t>投標廠商：</w:t>
      </w:r>
      <w:r w:rsidRPr="005374CA">
        <w:rPr>
          <w:rFonts w:ascii="標楷體" w:eastAsia="標楷體" w:hint="eastAsia"/>
          <w:b/>
          <w:u w:val="single"/>
        </w:rPr>
        <w:t xml:space="preserve">                   </w:t>
      </w:r>
      <w:r w:rsidRPr="005374CA">
        <w:rPr>
          <w:rFonts w:ascii="標楷體" w:eastAsia="標楷體" w:hint="eastAsia"/>
          <w:u w:val="single"/>
        </w:rPr>
        <w:t xml:space="preserve">                                 </w:t>
      </w:r>
      <w:r w:rsidRPr="005374CA">
        <w:rPr>
          <w:rFonts w:ascii="標楷體" w:eastAsia="標楷體" w:hint="eastAsia"/>
        </w:rPr>
        <w:t xml:space="preserve"> </w:t>
      </w:r>
    </w:p>
    <w:tbl>
      <w:tblPr>
        <w:tblpPr w:leftFromText="180" w:rightFromText="180" w:vertAnchor="text" w:horzAnchor="margin" w:tblpXSpec="right" w:tblpY="38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01"/>
        <w:gridCol w:w="3686"/>
        <w:gridCol w:w="850"/>
        <w:gridCol w:w="3544"/>
      </w:tblGrid>
      <w:tr w:rsidR="005374CA" w:rsidRPr="005374CA" w:rsidTr="000E03A4">
        <w:trPr>
          <w:trHeight w:val="517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 w:rsidR="000E03A4" w:rsidRPr="005374CA" w:rsidRDefault="000E03A4" w:rsidP="000E03A4">
            <w:pPr>
              <w:spacing w:line="320" w:lineRule="exac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337" w:type="dxa"/>
            <w:gridSpan w:val="3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320" w:lineRule="exact"/>
              <w:jc w:val="center"/>
              <w:rPr>
                <w:rFonts w:ascii="標楷體" w:eastAsia="標楷體"/>
                <w:b/>
              </w:rPr>
            </w:pPr>
            <w:r w:rsidRPr="005374CA">
              <w:rPr>
                <w:rFonts w:ascii="標楷體" w:eastAsia="標楷體" w:hint="eastAsia"/>
                <w:b/>
              </w:rPr>
              <w:t>審查項目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320" w:lineRule="exact"/>
              <w:jc w:val="center"/>
              <w:rPr>
                <w:rFonts w:ascii="標楷體" w:eastAsia="標楷體"/>
                <w:b/>
              </w:rPr>
            </w:pPr>
            <w:r w:rsidRPr="005374CA">
              <w:rPr>
                <w:rFonts w:ascii="標楷體" w:eastAsia="標楷體" w:hint="eastAsia"/>
                <w:b/>
              </w:rPr>
              <w:t>是否合格/不合格原因</w:t>
            </w:r>
          </w:p>
        </w:tc>
      </w:tr>
      <w:tr w:rsidR="005374CA" w:rsidRPr="005374CA" w:rsidTr="000E03A4">
        <w:trPr>
          <w:trHeight w:val="560"/>
        </w:trPr>
        <w:tc>
          <w:tcPr>
            <w:tcW w:w="1008" w:type="dxa"/>
            <w:vMerge w:val="restart"/>
            <w:shd w:val="clear" w:color="auto" w:fill="auto"/>
            <w:textDirection w:val="tbRlV"/>
            <w:vAlign w:val="center"/>
          </w:tcPr>
          <w:p w:rsidR="000E03A4" w:rsidRPr="005374CA" w:rsidRDefault="000E03A4" w:rsidP="000E03A4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</w:rPr>
            </w:pPr>
            <w:r w:rsidRPr="005374CA">
              <w:rPr>
                <w:rFonts w:ascii="標楷體" w:eastAsia="標楷體" w:hint="eastAsia"/>
                <w:b/>
              </w:rPr>
              <w:t>形式審查</w:t>
            </w:r>
          </w:p>
        </w:tc>
        <w:tc>
          <w:tcPr>
            <w:tcW w:w="5337" w:type="dxa"/>
            <w:gridSpan w:val="3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320" w:lineRule="exact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>1.拒絕往來廠商查詢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320" w:lineRule="exact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 xml:space="preserve">□是  </w:t>
            </w:r>
            <w:proofErr w:type="gramStart"/>
            <w:r w:rsidRPr="005374CA">
              <w:rPr>
                <w:rFonts w:ascii="標楷體" w:eastAsia="標楷體" w:hint="eastAsia"/>
              </w:rPr>
              <w:t>□否</w:t>
            </w:r>
            <w:proofErr w:type="gramEnd"/>
          </w:p>
        </w:tc>
      </w:tr>
      <w:tr w:rsidR="005374CA" w:rsidRPr="005374CA" w:rsidTr="000E03A4">
        <w:trPr>
          <w:trHeight w:val="555"/>
        </w:trPr>
        <w:tc>
          <w:tcPr>
            <w:tcW w:w="1008" w:type="dxa"/>
            <w:vMerge/>
            <w:shd w:val="clear" w:color="auto" w:fill="auto"/>
            <w:vAlign w:val="center"/>
          </w:tcPr>
          <w:p w:rsidR="000E03A4" w:rsidRPr="005374CA" w:rsidRDefault="000E03A4" w:rsidP="001905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5337" w:type="dxa"/>
            <w:gridSpan w:val="3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320" w:lineRule="exact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>2.</w:t>
            </w:r>
            <w:proofErr w:type="gramStart"/>
            <w:r w:rsidRPr="005374CA">
              <w:rPr>
                <w:rFonts w:ascii="標楷體" w:eastAsia="標楷體" w:hint="eastAsia"/>
              </w:rPr>
              <w:t>外標封</w:t>
            </w:r>
            <w:proofErr w:type="gramEnd"/>
            <w:r w:rsidRPr="005374CA">
              <w:rPr>
                <w:rFonts w:ascii="標楷體" w:eastAsia="標楷體" w:hint="eastAsia"/>
              </w:rPr>
              <w:t>(應密封且不透明並標示廠商名稱及地址)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320" w:lineRule="exact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 xml:space="preserve">□是  </w:t>
            </w:r>
            <w:proofErr w:type="gramStart"/>
            <w:r w:rsidRPr="005374CA">
              <w:rPr>
                <w:rFonts w:ascii="標楷體" w:eastAsia="標楷體" w:hint="eastAsia"/>
              </w:rPr>
              <w:t>□否</w:t>
            </w:r>
            <w:proofErr w:type="gramEnd"/>
          </w:p>
        </w:tc>
      </w:tr>
      <w:tr w:rsidR="005374CA" w:rsidRPr="005374CA" w:rsidTr="000E03A4">
        <w:trPr>
          <w:cantSplit/>
          <w:trHeight w:val="549"/>
        </w:trPr>
        <w:tc>
          <w:tcPr>
            <w:tcW w:w="1008" w:type="dxa"/>
            <w:vMerge/>
            <w:shd w:val="clear" w:color="auto" w:fill="auto"/>
            <w:vAlign w:val="center"/>
          </w:tcPr>
          <w:p w:rsidR="000E03A4" w:rsidRPr="005374CA" w:rsidRDefault="000E03A4" w:rsidP="001905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5337" w:type="dxa"/>
            <w:gridSpan w:val="3"/>
            <w:shd w:val="clear" w:color="auto" w:fill="auto"/>
            <w:vAlign w:val="center"/>
          </w:tcPr>
          <w:p w:rsidR="001905E2" w:rsidRPr="005374CA" w:rsidRDefault="000E03A4" w:rsidP="001905E2">
            <w:pPr>
              <w:spacing w:line="320" w:lineRule="exact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>□3.</w:t>
            </w:r>
            <w:proofErr w:type="gramStart"/>
            <w:r w:rsidRPr="005374CA">
              <w:rPr>
                <w:rFonts w:ascii="標楷體" w:eastAsia="標楷體" w:hint="eastAsia"/>
              </w:rPr>
              <w:t>外標封</w:t>
            </w:r>
            <w:proofErr w:type="gramEnd"/>
            <w:r w:rsidRPr="005374CA">
              <w:rPr>
                <w:rFonts w:ascii="標楷體" w:eastAsia="標楷體" w:hint="eastAsia"/>
              </w:rPr>
              <w:t>郵戳、字跡、電話或地址與其他投標廠商雷同(2家以上投標廠商)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320" w:lineRule="exact"/>
              <w:ind w:right="113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 xml:space="preserve">□是  </w:t>
            </w:r>
            <w:proofErr w:type="gramStart"/>
            <w:r w:rsidRPr="005374CA">
              <w:rPr>
                <w:rFonts w:ascii="標楷體" w:eastAsia="標楷體" w:hint="eastAsia"/>
              </w:rPr>
              <w:t>□否</w:t>
            </w:r>
            <w:proofErr w:type="gramEnd"/>
          </w:p>
        </w:tc>
      </w:tr>
      <w:tr w:rsidR="005374CA" w:rsidRPr="005374CA" w:rsidTr="000E03A4">
        <w:trPr>
          <w:cantSplit/>
          <w:trHeight w:val="549"/>
        </w:trPr>
        <w:tc>
          <w:tcPr>
            <w:tcW w:w="1008" w:type="dxa"/>
            <w:shd w:val="clear" w:color="auto" w:fill="auto"/>
            <w:vAlign w:val="center"/>
          </w:tcPr>
          <w:p w:rsidR="001905E2" w:rsidRPr="005374CA" w:rsidRDefault="001905E2" w:rsidP="001905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  <w:u w:val="single"/>
              </w:rPr>
            </w:pPr>
            <w:r w:rsidRPr="005374CA">
              <w:rPr>
                <w:rFonts w:ascii="標楷體" w:eastAsia="標楷體" w:hint="eastAsia"/>
                <w:b/>
                <w:color w:val="FF0000"/>
                <w:u w:val="single"/>
              </w:rPr>
              <w:t>價格審查</w:t>
            </w:r>
          </w:p>
        </w:tc>
        <w:tc>
          <w:tcPr>
            <w:tcW w:w="5337" w:type="dxa"/>
            <w:gridSpan w:val="3"/>
            <w:shd w:val="clear" w:color="auto" w:fill="auto"/>
            <w:vAlign w:val="center"/>
          </w:tcPr>
          <w:p w:rsidR="001905E2" w:rsidRPr="005374CA" w:rsidRDefault="001905E2" w:rsidP="001905E2">
            <w:pPr>
              <w:spacing w:line="320" w:lineRule="exact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  <w:b/>
              </w:rPr>
              <w:t>價格</w:t>
            </w:r>
            <w:r w:rsidRPr="005374CA">
              <w:rPr>
                <w:rFonts w:ascii="標楷體" w:eastAsia="標楷體" w:hint="eastAsia"/>
              </w:rPr>
              <w:t>文件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905E2" w:rsidRPr="005374CA" w:rsidRDefault="001905E2" w:rsidP="000E03A4">
            <w:pPr>
              <w:spacing w:line="320" w:lineRule="exact"/>
              <w:ind w:right="113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 xml:space="preserve">□是  </w:t>
            </w:r>
            <w:proofErr w:type="gramStart"/>
            <w:r w:rsidRPr="005374CA">
              <w:rPr>
                <w:rFonts w:ascii="標楷體" w:eastAsia="標楷體" w:hint="eastAsia"/>
              </w:rPr>
              <w:t>□否</w:t>
            </w:r>
            <w:proofErr w:type="gramEnd"/>
            <w:r w:rsidRPr="005374CA">
              <w:rPr>
                <w:rFonts w:ascii="標楷體" w:eastAsia="標楷體" w:hint="eastAsia"/>
              </w:rPr>
              <w:t>，原因:</w:t>
            </w:r>
          </w:p>
        </w:tc>
      </w:tr>
      <w:tr w:rsidR="005374CA" w:rsidRPr="005374CA" w:rsidTr="000E03A4">
        <w:trPr>
          <w:trHeight w:val="557"/>
        </w:trPr>
        <w:tc>
          <w:tcPr>
            <w:tcW w:w="1008" w:type="dxa"/>
            <w:vMerge w:val="restart"/>
            <w:shd w:val="clear" w:color="auto" w:fill="auto"/>
            <w:textDirection w:val="tbRlV"/>
            <w:vAlign w:val="center"/>
          </w:tcPr>
          <w:p w:rsidR="000E03A4" w:rsidRPr="005374CA" w:rsidRDefault="000E03A4" w:rsidP="001905E2">
            <w:pPr>
              <w:spacing w:line="600" w:lineRule="exact"/>
              <w:ind w:left="113" w:right="113"/>
              <w:jc w:val="center"/>
              <w:rPr>
                <w:rFonts w:ascii="標楷體" w:eastAsia="標楷體"/>
                <w:b/>
              </w:rPr>
            </w:pPr>
            <w:r w:rsidRPr="005374CA">
              <w:rPr>
                <w:rFonts w:ascii="標楷體" w:eastAsia="標楷體" w:hint="eastAsia"/>
                <w:b/>
              </w:rPr>
              <w:t>一般資格審查</w:t>
            </w:r>
          </w:p>
        </w:tc>
        <w:tc>
          <w:tcPr>
            <w:tcW w:w="5337" w:type="dxa"/>
            <w:gridSpan w:val="3"/>
            <w:shd w:val="clear" w:color="auto" w:fill="auto"/>
            <w:vAlign w:val="center"/>
          </w:tcPr>
          <w:p w:rsidR="000E03A4" w:rsidRPr="005374CA" w:rsidRDefault="000E03A4" w:rsidP="001905E2">
            <w:pPr>
              <w:spacing w:line="60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>□1.</w:t>
            </w:r>
            <w:proofErr w:type="gramStart"/>
            <w:r w:rsidRPr="005374CA">
              <w:rPr>
                <w:rFonts w:ascii="標楷體" w:eastAsia="標楷體" w:hint="eastAsia"/>
              </w:rPr>
              <w:t>押</w:t>
            </w:r>
            <w:proofErr w:type="gramEnd"/>
            <w:r w:rsidRPr="005374CA">
              <w:rPr>
                <w:rFonts w:ascii="標楷體" w:eastAsia="標楷體" w:hint="eastAsia"/>
              </w:rPr>
              <w:t>標金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60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 xml:space="preserve">□是  </w:t>
            </w:r>
            <w:proofErr w:type="gramStart"/>
            <w:r w:rsidRPr="005374CA">
              <w:rPr>
                <w:rFonts w:ascii="標楷體" w:eastAsia="標楷體" w:hint="eastAsia"/>
              </w:rPr>
              <w:t>□否</w:t>
            </w:r>
            <w:proofErr w:type="gramEnd"/>
            <w:r w:rsidRPr="005374CA">
              <w:rPr>
                <w:rFonts w:ascii="標楷體" w:eastAsia="標楷體" w:hint="eastAsia"/>
              </w:rPr>
              <w:t>，原因:</w:t>
            </w:r>
          </w:p>
        </w:tc>
      </w:tr>
      <w:tr w:rsidR="005374CA" w:rsidRPr="005374CA" w:rsidTr="000E03A4">
        <w:tc>
          <w:tcPr>
            <w:tcW w:w="1008" w:type="dxa"/>
            <w:vMerge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6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5337" w:type="dxa"/>
            <w:gridSpan w:val="3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600" w:lineRule="exact"/>
              <w:ind w:left="240" w:hangingChars="100" w:hanging="240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>2.廠商登記或設立之證明文件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60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 xml:space="preserve">□是  </w:t>
            </w:r>
            <w:proofErr w:type="gramStart"/>
            <w:r w:rsidRPr="005374CA">
              <w:rPr>
                <w:rFonts w:ascii="標楷體" w:eastAsia="標楷體" w:hint="eastAsia"/>
              </w:rPr>
              <w:t>□否</w:t>
            </w:r>
            <w:proofErr w:type="gramEnd"/>
            <w:r w:rsidRPr="005374CA">
              <w:rPr>
                <w:rFonts w:ascii="標楷體" w:eastAsia="標楷體" w:hint="eastAsia"/>
              </w:rPr>
              <w:t>，原因:</w:t>
            </w:r>
          </w:p>
        </w:tc>
      </w:tr>
      <w:tr w:rsidR="005374CA" w:rsidRPr="005374CA" w:rsidTr="000E03A4">
        <w:trPr>
          <w:trHeight w:val="320"/>
        </w:trPr>
        <w:tc>
          <w:tcPr>
            <w:tcW w:w="1008" w:type="dxa"/>
            <w:vMerge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6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5337" w:type="dxa"/>
            <w:gridSpan w:val="3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>3.廠商納稅證明文件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60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 xml:space="preserve">□是  </w:t>
            </w:r>
            <w:proofErr w:type="gramStart"/>
            <w:r w:rsidRPr="005374CA">
              <w:rPr>
                <w:rFonts w:ascii="標楷體" w:eastAsia="標楷體" w:hint="eastAsia"/>
              </w:rPr>
              <w:t>□否</w:t>
            </w:r>
            <w:proofErr w:type="gramEnd"/>
            <w:r w:rsidRPr="005374CA">
              <w:rPr>
                <w:rFonts w:ascii="標楷體" w:eastAsia="標楷體" w:hint="eastAsia"/>
              </w:rPr>
              <w:t>，原因:</w:t>
            </w:r>
          </w:p>
        </w:tc>
      </w:tr>
      <w:tr w:rsidR="005374CA" w:rsidRPr="005374CA" w:rsidTr="000E03A4">
        <w:trPr>
          <w:trHeight w:val="480"/>
        </w:trPr>
        <w:tc>
          <w:tcPr>
            <w:tcW w:w="1008" w:type="dxa"/>
            <w:vMerge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6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5337" w:type="dxa"/>
            <w:gridSpan w:val="3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>4.投標廠商聲明書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60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 xml:space="preserve">□是  </w:t>
            </w:r>
            <w:proofErr w:type="gramStart"/>
            <w:r w:rsidRPr="005374CA">
              <w:rPr>
                <w:rFonts w:ascii="標楷體" w:eastAsia="標楷體" w:hint="eastAsia"/>
              </w:rPr>
              <w:t>□否</w:t>
            </w:r>
            <w:proofErr w:type="gramEnd"/>
            <w:r w:rsidRPr="005374CA">
              <w:rPr>
                <w:rFonts w:ascii="標楷體" w:eastAsia="標楷體" w:hint="eastAsia"/>
              </w:rPr>
              <w:t>，原因:</w:t>
            </w:r>
          </w:p>
        </w:tc>
      </w:tr>
      <w:tr w:rsidR="005374CA" w:rsidRPr="005374CA" w:rsidTr="000E03A4">
        <w:tc>
          <w:tcPr>
            <w:tcW w:w="1008" w:type="dxa"/>
            <w:vMerge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6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5337" w:type="dxa"/>
            <w:gridSpan w:val="3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>□5.委託書（得於開標時現場提出）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60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 xml:space="preserve">□是  </w:t>
            </w:r>
            <w:proofErr w:type="gramStart"/>
            <w:r w:rsidRPr="005374CA">
              <w:rPr>
                <w:rFonts w:ascii="標楷體" w:eastAsia="標楷體" w:hint="eastAsia"/>
              </w:rPr>
              <w:t>□否</w:t>
            </w:r>
            <w:proofErr w:type="gramEnd"/>
          </w:p>
        </w:tc>
      </w:tr>
      <w:tr w:rsidR="005374CA" w:rsidRPr="005374CA" w:rsidTr="000E03A4">
        <w:tc>
          <w:tcPr>
            <w:tcW w:w="1008" w:type="dxa"/>
            <w:vMerge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6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5337" w:type="dxa"/>
            <w:gridSpan w:val="3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Ansi="標楷體" w:hint="eastAsia"/>
              </w:rPr>
              <w:t>□</w:t>
            </w:r>
            <w:r w:rsidRPr="005374CA">
              <w:rPr>
                <w:rFonts w:ascii="標楷體" w:eastAsia="標楷體" w:hint="eastAsia"/>
              </w:rPr>
              <w:t>6.切結書或其他</w:t>
            </w:r>
            <w:r w:rsidR="002B086A" w:rsidRPr="005374CA">
              <w:rPr>
                <w:rFonts w:ascii="標楷體" w:eastAsia="標楷體" w:hint="eastAsia"/>
              </w:rPr>
              <w:t>文件</w:t>
            </w:r>
            <w:r w:rsidRPr="005374CA">
              <w:rPr>
                <w:rFonts w:ascii="標楷體" w:eastAsia="標楷體" w:hint="eastAsia"/>
              </w:rPr>
              <w:t>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60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 xml:space="preserve">□是  </w:t>
            </w:r>
            <w:proofErr w:type="gramStart"/>
            <w:r w:rsidRPr="005374CA">
              <w:rPr>
                <w:rFonts w:ascii="標楷體" w:eastAsia="標楷體" w:hint="eastAsia"/>
              </w:rPr>
              <w:t>□否</w:t>
            </w:r>
            <w:proofErr w:type="gramEnd"/>
            <w:r w:rsidRPr="005374CA">
              <w:rPr>
                <w:rFonts w:ascii="標楷體" w:eastAsia="標楷體" w:hint="eastAsia"/>
              </w:rPr>
              <w:t>，原因:</w:t>
            </w:r>
          </w:p>
        </w:tc>
      </w:tr>
      <w:tr w:rsidR="005374CA" w:rsidRPr="005374CA" w:rsidTr="005374CA">
        <w:trPr>
          <w:trHeight w:val="932"/>
        </w:trPr>
        <w:tc>
          <w:tcPr>
            <w:tcW w:w="1008" w:type="dxa"/>
            <w:vMerge w:val="restart"/>
            <w:shd w:val="clear" w:color="auto" w:fill="auto"/>
            <w:textDirection w:val="tbRlV"/>
            <w:vAlign w:val="center"/>
          </w:tcPr>
          <w:p w:rsidR="000E03A4" w:rsidRPr="005374CA" w:rsidRDefault="000E03A4" w:rsidP="000E03A4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</w:rPr>
            </w:pPr>
            <w:r w:rsidRPr="005374CA">
              <w:rPr>
                <w:rFonts w:eastAsia="標楷體" w:hint="eastAsia"/>
                <w:b/>
              </w:rPr>
              <w:t>履約能力</w:t>
            </w:r>
            <w:r w:rsidRPr="005374CA">
              <w:rPr>
                <w:rFonts w:ascii="標楷體" w:eastAsia="標楷體" w:hAnsi="標楷體" w:hint="eastAsia"/>
                <w:b/>
              </w:rPr>
              <w:t>審查</w:t>
            </w:r>
          </w:p>
        </w:tc>
        <w:tc>
          <w:tcPr>
            <w:tcW w:w="5337" w:type="dxa"/>
            <w:gridSpan w:val="3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32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>□1.製造、供應或</w:t>
            </w:r>
            <w:proofErr w:type="gramStart"/>
            <w:r w:rsidRPr="005374CA">
              <w:rPr>
                <w:rFonts w:ascii="標楷體" w:eastAsia="標楷體" w:hint="eastAsia"/>
              </w:rPr>
              <w:t>承作</w:t>
            </w:r>
            <w:proofErr w:type="gramEnd"/>
            <w:r w:rsidRPr="005374CA">
              <w:rPr>
                <w:rFonts w:ascii="標楷體" w:eastAsia="標楷體" w:hint="eastAsia"/>
              </w:rPr>
              <w:t>能力(曾完成與招標</w:t>
            </w:r>
            <w:proofErr w:type="gramStart"/>
            <w:r w:rsidRPr="005374CA">
              <w:rPr>
                <w:rFonts w:ascii="標楷體" w:eastAsia="標楷體" w:hint="eastAsia"/>
              </w:rPr>
              <w:t>標</w:t>
            </w:r>
            <w:proofErr w:type="gramEnd"/>
            <w:r w:rsidRPr="005374CA">
              <w:rPr>
                <w:rFonts w:ascii="標楷體" w:eastAsia="標楷體" w:hint="eastAsia"/>
              </w:rPr>
              <w:t>的類似之製作供應或</w:t>
            </w:r>
            <w:proofErr w:type="gramStart"/>
            <w:r w:rsidRPr="005374CA">
              <w:rPr>
                <w:rFonts w:ascii="標楷體" w:eastAsia="標楷體" w:hint="eastAsia"/>
              </w:rPr>
              <w:t>承作</w:t>
            </w:r>
            <w:proofErr w:type="gramEnd"/>
            <w:r w:rsidRPr="005374CA">
              <w:rPr>
                <w:rFonts w:ascii="標楷體" w:eastAsia="標楷體" w:hint="eastAsia"/>
              </w:rPr>
              <w:t>文件等) 之證明文件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52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 xml:space="preserve">□是 </w:t>
            </w:r>
            <w:proofErr w:type="gramStart"/>
            <w:r w:rsidRPr="005374CA">
              <w:rPr>
                <w:rFonts w:ascii="標楷體" w:eastAsia="標楷體" w:hint="eastAsia"/>
              </w:rPr>
              <w:t>□否</w:t>
            </w:r>
            <w:proofErr w:type="gramEnd"/>
            <w:r w:rsidRPr="005374CA">
              <w:rPr>
                <w:rFonts w:ascii="標楷體" w:eastAsia="標楷體" w:hint="eastAsia"/>
              </w:rPr>
              <w:t>，原因:</w:t>
            </w:r>
          </w:p>
        </w:tc>
      </w:tr>
      <w:tr w:rsidR="005374CA" w:rsidRPr="005374CA" w:rsidTr="001905E2">
        <w:trPr>
          <w:trHeight w:val="694"/>
        </w:trPr>
        <w:tc>
          <w:tcPr>
            <w:tcW w:w="1008" w:type="dxa"/>
            <w:vMerge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6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5337" w:type="dxa"/>
            <w:gridSpan w:val="3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52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>□</w:t>
            </w:r>
            <w:r w:rsidR="005A0C99" w:rsidRPr="005374CA">
              <w:rPr>
                <w:rFonts w:ascii="標楷體" w:eastAsia="標楷體" w:hint="eastAsia"/>
              </w:rPr>
              <w:t>2.</w:t>
            </w:r>
            <w:r w:rsidRPr="005374CA">
              <w:rPr>
                <w:rFonts w:ascii="標楷體" w:eastAsia="標楷體" w:hint="eastAsia"/>
              </w:rPr>
              <w:t>計畫書(服務建議書)一式   份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52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 xml:space="preserve">□是 </w:t>
            </w:r>
            <w:proofErr w:type="gramStart"/>
            <w:r w:rsidRPr="005374CA">
              <w:rPr>
                <w:rFonts w:ascii="標楷體" w:eastAsia="標楷體" w:hint="eastAsia"/>
              </w:rPr>
              <w:t>□否</w:t>
            </w:r>
            <w:proofErr w:type="gramEnd"/>
            <w:r w:rsidRPr="005374CA">
              <w:rPr>
                <w:rFonts w:ascii="標楷體" w:eastAsia="標楷體" w:hint="eastAsia"/>
              </w:rPr>
              <w:t>，原因:</w:t>
            </w:r>
          </w:p>
        </w:tc>
      </w:tr>
      <w:tr w:rsidR="005374CA" w:rsidRPr="005374CA" w:rsidTr="001905E2">
        <w:trPr>
          <w:trHeight w:val="859"/>
        </w:trPr>
        <w:tc>
          <w:tcPr>
            <w:tcW w:w="1008" w:type="dxa"/>
            <w:vMerge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6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5337" w:type="dxa"/>
            <w:gridSpan w:val="3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32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>□3.廠商或其受</w:t>
            </w:r>
            <w:proofErr w:type="gramStart"/>
            <w:r w:rsidRPr="005374CA">
              <w:rPr>
                <w:rFonts w:ascii="標楷體" w:eastAsia="標楷體" w:hint="eastAsia"/>
              </w:rPr>
              <w:t>僱</w:t>
            </w:r>
            <w:proofErr w:type="gramEnd"/>
            <w:r w:rsidRPr="005374CA">
              <w:rPr>
                <w:rFonts w:ascii="標楷體" w:eastAsia="標楷體" w:hint="eastAsia"/>
              </w:rPr>
              <w:t>人、從業人員具有專門技能之證明(如專業執照、考試及格證書、檢定證明等)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52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 xml:space="preserve">□是 </w:t>
            </w:r>
            <w:proofErr w:type="gramStart"/>
            <w:r w:rsidRPr="005374CA">
              <w:rPr>
                <w:rFonts w:ascii="標楷體" w:eastAsia="標楷體" w:hint="eastAsia"/>
              </w:rPr>
              <w:t>□否</w:t>
            </w:r>
            <w:proofErr w:type="gramEnd"/>
            <w:r w:rsidRPr="005374CA">
              <w:rPr>
                <w:rFonts w:ascii="標楷體" w:eastAsia="標楷體" w:hint="eastAsia"/>
              </w:rPr>
              <w:t>，原因:</w:t>
            </w:r>
          </w:p>
        </w:tc>
      </w:tr>
      <w:tr w:rsidR="005374CA" w:rsidRPr="005374CA" w:rsidTr="005374CA">
        <w:trPr>
          <w:trHeight w:val="684"/>
        </w:trPr>
        <w:tc>
          <w:tcPr>
            <w:tcW w:w="1008" w:type="dxa"/>
            <w:vMerge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6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5337" w:type="dxa"/>
            <w:gridSpan w:val="3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52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>□</w:t>
            </w:r>
            <w:r w:rsidR="001905E2" w:rsidRPr="005374CA">
              <w:rPr>
                <w:rFonts w:ascii="標楷體" w:eastAsia="標楷體" w:hint="eastAsia"/>
              </w:rPr>
              <w:t>4</w:t>
            </w:r>
            <w:r w:rsidRPr="005374CA">
              <w:rPr>
                <w:rFonts w:ascii="標楷體" w:eastAsia="標楷體" w:hint="eastAsia"/>
              </w:rPr>
              <w:t>.其他: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52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 xml:space="preserve">□是 </w:t>
            </w:r>
            <w:proofErr w:type="gramStart"/>
            <w:r w:rsidRPr="005374CA">
              <w:rPr>
                <w:rFonts w:ascii="標楷體" w:eastAsia="標楷體" w:hint="eastAsia"/>
              </w:rPr>
              <w:t>□否</w:t>
            </w:r>
            <w:proofErr w:type="gramEnd"/>
            <w:r w:rsidRPr="005374CA">
              <w:rPr>
                <w:rFonts w:ascii="標楷體" w:eastAsia="標楷體" w:hint="eastAsia"/>
              </w:rPr>
              <w:t>，原因:</w:t>
            </w:r>
          </w:p>
        </w:tc>
      </w:tr>
      <w:tr w:rsidR="005374CA" w:rsidRPr="005374CA" w:rsidTr="000E03A4">
        <w:trPr>
          <w:cantSplit/>
          <w:trHeight w:val="943"/>
        </w:trPr>
        <w:tc>
          <w:tcPr>
            <w:tcW w:w="1008" w:type="dxa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5374CA">
              <w:rPr>
                <w:rFonts w:eastAsia="標楷體" w:hint="eastAsia"/>
                <w:b/>
              </w:rPr>
              <w:t>規格</w:t>
            </w:r>
          </w:p>
          <w:p w:rsidR="000E03A4" w:rsidRPr="005374CA" w:rsidRDefault="000E03A4" w:rsidP="000E03A4">
            <w:pPr>
              <w:spacing w:line="320" w:lineRule="exact"/>
              <w:jc w:val="both"/>
              <w:rPr>
                <w:rFonts w:eastAsia="標楷體"/>
              </w:rPr>
            </w:pPr>
            <w:r w:rsidRPr="005374CA">
              <w:rPr>
                <w:rFonts w:eastAsia="標楷體" w:hint="eastAsia"/>
                <w:b/>
              </w:rPr>
              <w:t>審查</w:t>
            </w:r>
          </w:p>
        </w:tc>
        <w:tc>
          <w:tcPr>
            <w:tcW w:w="5337" w:type="dxa"/>
            <w:gridSpan w:val="3"/>
            <w:shd w:val="clear" w:color="auto" w:fill="auto"/>
          </w:tcPr>
          <w:p w:rsidR="000E03A4" w:rsidRPr="005374CA" w:rsidRDefault="000E03A4" w:rsidP="000E03A4">
            <w:pPr>
              <w:spacing w:line="600" w:lineRule="exact"/>
              <w:jc w:val="both"/>
              <w:rPr>
                <w:rFonts w:eastAsia="標楷體"/>
              </w:rPr>
            </w:pPr>
            <w:r w:rsidRPr="005374CA">
              <w:rPr>
                <w:rFonts w:ascii="標楷體" w:eastAsia="標楷體" w:hint="eastAsia"/>
              </w:rPr>
              <w:t>□</w:t>
            </w:r>
            <w:r w:rsidRPr="005374CA">
              <w:rPr>
                <w:rFonts w:eastAsia="標楷體" w:hint="eastAsia"/>
              </w:rPr>
              <w:t>規格審查項目</w:t>
            </w:r>
            <w:r w:rsidRPr="005374CA">
              <w:rPr>
                <w:rFonts w:eastAsia="標楷體" w:hint="eastAsia"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:rsidR="000E03A4" w:rsidRPr="005374CA" w:rsidRDefault="000E03A4" w:rsidP="000E03A4">
            <w:pPr>
              <w:spacing w:line="60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 xml:space="preserve">□是 </w:t>
            </w:r>
            <w:proofErr w:type="gramStart"/>
            <w:r w:rsidRPr="005374CA">
              <w:rPr>
                <w:rFonts w:ascii="標楷體" w:eastAsia="標楷體" w:hint="eastAsia"/>
              </w:rPr>
              <w:t>□否</w:t>
            </w:r>
            <w:proofErr w:type="gramEnd"/>
            <w:r w:rsidRPr="005374CA">
              <w:rPr>
                <w:rFonts w:ascii="標楷體" w:eastAsia="標楷體" w:hint="eastAsia"/>
              </w:rPr>
              <w:t>，原因:</w:t>
            </w:r>
          </w:p>
        </w:tc>
      </w:tr>
      <w:tr w:rsidR="005374CA" w:rsidRPr="005374CA" w:rsidTr="000E03A4">
        <w:trPr>
          <w:cantSplit/>
          <w:trHeight w:val="1553"/>
        </w:trPr>
        <w:tc>
          <w:tcPr>
            <w:tcW w:w="1008" w:type="dxa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600" w:lineRule="exact"/>
              <w:rPr>
                <w:rFonts w:ascii="標楷體" w:eastAsia="標楷體"/>
                <w:b/>
              </w:rPr>
            </w:pPr>
            <w:r w:rsidRPr="005374CA">
              <w:rPr>
                <w:rFonts w:ascii="標楷體" w:eastAsia="標楷體" w:hint="eastAsia"/>
                <w:b/>
              </w:rPr>
              <w:t>審標</w:t>
            </w:r>
          </w:p>
          <w:p w:rsidR="000E03A4" w:rsidRPr="005374CA" w:rsidRDefault="000E03A4" w:rsidP="000E03A4">
            <w:pPr>
              <w:spacing w:line="600" w:lineRule="exact"/>
              <w:rPr>
                <w:rFonts w:ascii="標楷體" w:eastAsia="標楷體"/>
                <w:b/>
              </w:rPr>
            </w:pPr>
            <w:r w:rsidRPr="005374CA">
              <w:rPr>
                <w:rFonts w:ascii="標楷體" w:eastAsia="標楷體" w:hint="eastAsia"/>
                <w:b/>
              </w:rPr>
              <w:t>結果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600" w:lineRule="exact"/>
              <w:jc w:val="center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>使用單位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>履約能力及規格審查</w:t>
            </w:r>
          </w:p>
          <w:p w:rsidR="000E03A4" w:rsidRPr="005374CA" w:rsidRDefault="000E03A4" w:rsidP="000E03A4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>□符合規定</w:t>
            </w:r>
          </w:p>
          <w:p w:rsidR="000E03A4" w:rsidRPr="005374CA" w:rsidRDefault="000E03A4" w:rsidP="000E03A4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>□不符合規定</w:t>
            </w:r>
          </w:p>
          <w:p w:rsidR="000E03A4" w:rsidRPr="005374CA" w:rsidRDefault="000E03A4" w:rsidP="000E03A4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>簽名或蓋職章：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3A4" w:rsidRPr="005374CA" w:rsidRDefault="000E03A4" w:rsidP="000E03A4">
            <w:pPr>
              <w:spacing w:line="600" w:lineRule="exact"/>
              <w:jc w:val="center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>採購單位</w:t>
            </w:r>
          </w:p>
        </w:tc>
        <w:tc>
          <w:tcPr>
            <w:tcW w:w="3544" w:type="dxa"/>
            <w:shd w:val="clear" w:color="auto" w:fill="auto"/>
          </w:tcPr>
          <w:p w:rsidR="000E03A4" w:rsidRPr="005374CA" w:rsidRDefault="000E03A4" w:rsidP="000E03A4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>形式及</w:t>
            </w:r>
            <w:r w:rsidR="001905E2" w:rsidRPr="005374CA">
              <w:rPr>
                <w:rFonts w:ascii="標楷體" w:eastAsia="標楷體" w:hint="eastAsia"/>
              </w:rPr>
              <w:t>價格/</w:t>
            </w:r>
            <w:r w:rsidRPr="005374CA">
              <w:rPr>
                <w:rFonts w:ascii="標楷體" w:eastAsia="標楷體" w:hint="eastAsia"/>
              </w:rPr>
              <w:t>一般資格審查</w:t>
            </w:r>
          </w:p>
          <w:p w:rsidR="000E03A4" w:rsidRPr="005374CA" w:rsidRDefault="000E03A4" w:rsidP="000E03A4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>□符合規定</w:t>
            </w:r>
          </w:p>
          <w:p w:rsidR="000E03A4" w:rsidRPr="005374CA" w:rsidRDefault="000E03A4" w:rsidP="000E03A4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>□不符合規定</w:t>
            </w:r>
          </w:p>
          <w:p w:rsidR="000E03A4" w:rsidRPr="005374CA" w:rsidRDefault="000E03A4" w:rsidP="000E03A4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5374CA">
              <w:rPr>
                <w:rFonts w:ascii="標楷體" w:eastAsia="標楷體" w:hint="eastAsia"/>
              </w:rPr>
              <w:t>簽名或蓋職章：</w:t>
            </w:r>
          </w:p>
        </w:tc>
      </w:tr>
    </w:tbl>
    <w:p w:rsidR="000E03A4" w:rsidRPr="005374CA" w:rsidRDefault="000E03A4" w:rsidP="000E03A4">
      <w:pPr>
        <w:rPr>
          <w:rFonts w:ascii="標楷體" w:eastAsia="標楷體"/>
        </w:rPr>
      </w:pPr>
    </w:p>
    <w:p w:rsidR="002C6F1A" w:rsidRPr="005374CA" w:rsidRDefault="000E03A4" w:rsidP="000E03A4">
      <w:pPr>
        <w:jc w:val="center"/>
        <w:rPr>
          <w:rFonts w:ascii="標楷體" w:eastAsia="標楷體" w:hAnsi="標楷體"/>
          <w:b/>
          <w:sz w:val="20"/>
          <w:szCs w:val="20"/>
        </w:rPr>
      </w:pPr>
      <w:proofErr w:type="gramStart"/>
      <w:r w:rsidRPr="005374CA">
        <w:rPr>
          <w:rFonts w:ascii="標楷體" w:eastAsia="標楷體" w:hint="eastAsia"/>
          <w:sz w:val="20"/>
          <w:szCs w:val="20"/>
        </w:rPr>
        <w:t>＊</w:t>
      </w:r>
      <w:proofErr w:type="gramEnd"/>
      <w:r w:rsidRPr="005374CA">
        <w:rPr>
          <w:rFonts w:ascii="標楷體" w:eastAsia="標楷體" w:hint="eastAsia"/>
          <w:sz w:val="20"/>
          <w:szCs w:val="20"/>
        </w:rPr>
        <w:t>資格審查所需證件請依「投標廠商資格與特殊或巨額採購認定標準」訂定，並以投標須知為主。</w:t>
      </w:r>
    </w:p>
    <w:p w:rsidR="00D6197C" w:rsidRPr="00806D5C" w:rsidRDefault="00A32C12" w:rsidP="00E3451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06D5C">
        <w:rPr>
          <w:rFonts w:ascii="標楷體" w:eastAsia="標楷體" w:hAnsi="標楷體" w:hint="eastAsia"/>
          <w:b/>
          <w:sz w:val="28"/>
          <w:szCs w:val="28"/>
        </w:rPr>
        <w:lastRenderedPageBreak/>
        <w:t>行政院原子能委員會核能研究所</w:t>
      </w:r>
      <w:r w:rsidR="00806D5C" w:rsidRPr="00806D5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開標</w:t>
      </w:r>
      <w:r w:rsidRPr="00987B47">
        <w:rPr>
          <w:rFonts w:ascii="標楷體" w:eastAsia="標楷體" w:hAnsi="標楷體" w:hint="eastAsia"/>
          <w:b/>
          <w:sz w:val="28"/>
          <w:szCs w:val="28"/>
        </w:rPr>
        <w:t>審標</w:t>
      </w:r>
      <w:r w:rsidR="00806D5C" w:rsidRPr="00987B47">
        <w:rPr>
          <w:rFonts w:ascii="標楷體" w:eastAsia="標楷體" w:hAnsi="標楷體" w:hint="eastAsia"/>
          <w:b/>
          <w:color w:val="000000"/>
          <w:sz w:val="28"/>
          <w:szCs w:val="28"/>
        </w:rPr>
        <w:t>查核</w:t>
      </w:r>
      <w:r w:rsidRPr="00987B47">
        <w:rPr>
          <w:rFonts w:ascii="標楷體" w:eastAsia="標楷體" w:hAnsi="標楷體" w:hint="eastAsia"/>
          <w:b/>
          <w:color w:val="000000"/>
          <w:sz w:val="28"/>
          <w:szCs w:val="28"/>
        </w:rPr>
        <w:t>表</w:t>
      </w:r>
    </w:p>
    <w:p w:rsidR="00D6197C" w:rsidRPr="00186943" w:rsidRDefault="00A32C12" w:rsidP="00FF3CFB">
      <w:pPr>
        <w:snapToGrid w:val="0"/>
        <w:jc w:val="both"/>
        <w:rPr>
          <w:rFonts w:ascii="標楷體" w:eastAsia="標楷體" w:hAnsi="標楷體"/>
          <w:b/>
        </w:rPr>
      </w:pPr>
      <w:r w:rsidRPr="00186943">
        <w:rPr>
          <w:rFonts w:ascii="標楷體" w:eastAsia="標楷體" w:hAnsi="標楷體" w:hint="eastAsia"/>
          <w:b/>
        </w:rPr>
        <w:t>採購案號：</w:t>
      </w:r>
      <w:r w:rsidR="00806D5C" w:rsidRPr="00186943">
        <w:rPr>
          <w:rFonts w:ascii="標楷體" w:eastAsia="標楷體" w:hAnsi="標楷體" w:hint="eastAsia"/>
          <w:b/>
        </w:rPr>
        <w:t xml:space="preserve"> </w:t>
      </w:r>
    </w:p>
    <w:p w:rsidR="00057451" w:rsidRPr="00186943" w:rsidRDefault="00A32C12" w:rsidP="00E45D0D">
      <w:pPr>
        <w:rPr>
          <w:rFonts w:ascii="標楷體" w:eastAsia="標楷體" w:hAnsi="標楷體"/>
          <w:b/>
        </w:rPr>
      </w:pPr>
      <w:r w:rsidRPr="00186943">
        <w:rPr>
          <w:rFonts w:ascii="標楷體" w:eastAsia="標楷體" w:hAnsi="標楷體" w:hint="eastAsia"/>
          <w:b/>
        </w:rPr>
        <w:t>採購名稱</w:t>
      </w:r>
      <w:r w:rsidR="00D6197C" w:rsidRPr="00186943">
        <w:rPr>
          <w:rFonts w:ascii="標楷體" w:eastAsia="標楷體" w:hAnsi="標楷體" w:hint="eastAsia"/>
          <w:b/>
        </w:rPr>
        <w:t>：</w:t>
      </w:r>
      <w:r w:rsidR="00806D5C" w:rsidRPr="00186943">
        <w:rPr>
          <w:rFonts w:ascii="標楷體" w:eastAsia="標楷體" w:hAnsi="標楷體" w:hint="eastAsia"/>
          <w:b/>
        </w:rPr>
        <w:t xml:space="preserve">                          </w:t>
      </w:r>
      <w:r w:rsidR="00D6197C" w:rsidRPr="00186943">
        <w:rPr>
          <w:rFonts w:ascii="標楷體" w:eastAsia="標楷體" w:hAnsi="標楷體" w:hint="eastAsia"/>
          <w:b/>
        </w:rPr>
        <w:t xml:space="preserve">   </w:t>
      </w:r>
      <w:r w:rsidRPr="00186943">
        <w:rPr>
          <w:rFonts w:ascii="標楷體" w:eastAsia="標楷體" w:hAnsi="標楷體" w:hint="eastAsia"/>
          <w:b/>
        </w:rPr>
        <w:t xml:space="preserve">　　</w:t>
      </w:r>
    </w:p>
    <w:p w:rsidR="00D6197C" w:rsidRPr="00186943" w:rsidRDefault="00987B47" w:rsidP="00E45D0D">
      <w:pPr>
        <w:rPr>
          <w:rFonts w:ascii="標楷體" w:eastAsia="標楷體" w:hAnsi="標楷體"/>
          <w:b/>
          <w:sz w:val="28"/>
          <w:szCs w:val="28"/>
        </w:rPr>
      </w:pPr>
      <w:r w:rsidRPr="00186943">
        <w:rPr>
          <w:rFonts w:ascii="標楷體" w:eastAsia="標楷體" w:hAnsi="標楷體" w:hint="eastAsia"/>
          <w:b/>
        </w:rPr>
        <w:t>開標</w:t>
      </w:r>
      <w:r w:rsidR="00D6197C" w:rsidRPr="00186943">
        <w:rPr>
          <w:rFonts w:ascii="標楷體" w:eastAsia="標楷體" w:hAnsi="標楷體" w:hint="eastAsia"/>
          <w:b/>
        </w:rPr>
        <w:t>日期：</w:t>
      </w:r>
      <w:r w:rsidR="00D6197C" w:rsidRPr="00186943">
        <w:rPr>
          <w:rFonts w:ascii="標楷體" w:eastAsia="標楷體" w:hAnsi="標楷體" w:hint="eastAsia"/>
          <w:b/>
          <w:u w:val="single"/>
        </w:rPr>
        <w:t xml:space="preserve"> </w:t>
      </w:r>
      <w:r w:rsidR="002C6F1A" w:rsidRPr="00186943">
        <w:rPr>
          <w:rFonts w:ascii="標楷體" w:eastAsia="標楷體" w:hAnsi="標楷體" w:hint="eastAsia"/>
          <w:b/>
          <w:u w:val="single"/>
        </w:rPr>
        <w:t xml:space="preserve">   </w:t>
      </w:r>
      <w:r w:rsidR="00D6197C" w:rsidRPr="00186943">
        <w:rPr>
          <w:rFonts w:ascii="標楷體" w:eastAsia="標楷體" w:hAnsi="標楷體" w:hint="eastAsia"/>
          <w:b/>
          <w:u w:val="single"/>
        </w:rPr>
        <w:t xml:space="preserve"> </w:t>
      </w:r>
      <w:r w:rsidR="00D6197C" w:rsidRPr="00186943">
        <w:rPr>
          <w:rFonts w:ascii="標楷體" w:eastAsia="標楷體" w:hAnsi="標楷體" w:hint="eastAsia"/>
          <w:b/>
        </w:rPr>
        <w:t>年</w:t>
      </w:r>
      <w:r w:rsidR="00D6197C" w:rsidRPr="00186943">
        <w:rPr>
          <w:rFonts w:ascii="標楷體" w:eastAsia="標楷體" w:hAnsi="標楷體" w:hint="eastAsia"/>
          <w:b/>
          <w:u w:val="single"/>
        </w:rPr>
        <w:t xml:space="preserve"> </w:t>
      </w:r>
      <w:r w:rsidR="002C6F1A" w:rsidRPr="00186943">
        <w:rPr>
          <w:rFonts w:ascii="標楷體" w:eastAsia="標楷體" w:hAnsi="標楷體" w:hint="eastAsia"/>
          <w:b/>
          <w:u w:val="single"/>
        </w:rPr>
        <w:t xml:space="preserve">  </w:t>
      </w:r>
      <w:r w:rsidR="00D6197C" w:rsidRPr="00186943">
        <w:rPr>
          <w:rFonts w:ascii="標楷體" w:eastAsia="標楷體" w:hAnsi="標楷體" w:hint="eastAsia"/>
          <w:b/>
          <w:u w:val="single"/>
        </w:rPr>
        <w:t xml:space="preserve"> </w:t>
      </w:r>
      <w:r w:rsidR="00D6197C" w:rsidRPr="00186943">
        <w:rPr>
          <w:rFonts w:ascii="標楷體" w:eastAsia="標楷體" w:hAnsi="標楷體" w:hint="eastAsia"/>
          <w:b/>
        </w:rPr>
        <w:t>月</w:t>
      </w:r>
      <w:r w:rsidR="00D6197C" w:rsidRPr="00186943">
        <w:rPr>
          <w:rFonts w:ascii="標楷體" w:eastAsia="標楷體" w:hAnsi="標楷體" w:hint="eastAsia"/>
          <w:b/>
          <w:u w:val="single"/>
        </w:rPr>
        <w:t xml:space="preserve"> </w:t>
      </w:r>
      <w:r w:rsidR="002C6F1A" w:rsidRPr="00186943">
        <w:rPr>
          <w:rFonts w:ascii="標楷體" w:eastAsia="標楷體" w:hAnsi="標楷體" w:hint="eastAsia"/>
          <w:b/>
          <w:u w:val="single"/>
        </w:rPr>
        <w:t xml:space="preserve">  </w:t>
      </w:r>
      <w:r w:rsidR="00D6197C" w:rsidRPr="00186943">
        <w:rPr>
          <w:rFonts w:ascii="標楷體" w:eastAsia="標楷體" w:hAnsi="標楷體" w:hint="eastAsia"/>
          <w:b/>
          <w:u w:val="single"/>
        </w:rPr>
        <w:t xml:space="preserve"> </w:t>
      </w:r>
      <w:r w:rsidR="00D6197C" w:rsidRPr="00186943">
        <w:rPr>
          <w:rFonts w:ascii="標楷體" w:eastAsia="標楷體" w:hAnsi="標楷體" w:hint="eastAsia"/>
          <w:b/>
        </w:rPr>
        <w:t>日</w:t>
      </w:r>
    </w:p>
    <w:tbl>
      <w:tblPr>
        <w:tblW w:w="0" w:type="auto"/>
        <w:jc w:val="center"/>
        <w:tblInd w:w="-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8"/>
        <w:gridCol w:w="850"/>
        <w:gridCol w:w="851"/>
        <w:gridCol w:w="2480"/>
      </w:tblGrid>
      <w:tr w:rsidR="00F6354D" w:rsidRPr="00330032" w:rsidTr="00E44A5C">
        <w:trPr>
          <w:trHeight w:val="334"/>
          <w:tblHeader/>
          <w:jc w:val="center"/>
        </w:trPr>
        <w:tc>
          <w:tcPr>
            <w:tcW w:w="531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354D" w:rsidRPr="00330032" w:rsidRDefault="00041BAC" w:rsidP="008743C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30032">
              <w:rPr>
                <w:rFonts w:ascii="標楷體" w:eastAsia="標楷體" w:hAnsi="標楷體" w:hint="eastAsia"/>
                <w:b/>
              </w:rPr>
              <w:t>評估</w:t>
            </w:r>
            <w:r w:rsidR="00F6354D" w:rsidRPr="00330032">
              <w:rPr>
                <w:rFonts w:ascii="標楷體" w:eastAsia="標楷體" w:hAnsi="標楷體" w:hint="eastAsia"/>
                <w:b/>
              </w:rPr>
              <w:t>重點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354D" w:rsidRPr="00330032" w:rsidRDefault="00F6354D" w:rsidP="008743C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0032">
              <w:rPr>
                <w:rFonts w:ascii="標楷體" w:eastAsia="標楷體" w:hAnsi="標楷體" w:hint="eastAsia"/>
                <w:b/>
              </w:rPr>
              <w:t>自行</w:t>
            </w:r>
            <w:r w:rsidR="00041BAC" w:rsidRPr="00330032">
              <w:rPr>
                <w:rFonts w:ascii="標楷體" w:eastAsia="標楷體" w:hAnsi="標楷體" w:hint="eastAsia"/>
                <w:b/>
              </w:rPr>
              <w:t>評估</w:t>
            </w:r>
            <w:r w:rsidRPr="00330032">
              <w:rPr>
                <w:rFonts w:ascii="標楷體" w:eastAsia="標楷體" w:hAnsi="標楷體" w:hint="eastAsia"/>
                <w:b/>
              </w:rPr>
              <w:t>情形</w:t>
            </w:r>
          </w:p>
        </w:tc>
        <w:tc>
          <w:tcPr>
            <w:tcW w:w="24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6354D" w:rsidRPr="00330032" w:rsidRDefault="00F6354D" w:rsidP="008743C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30032">
              <w:rPr>
                <w:rFonts w:ascii="標楷體" w:eastAsia="標楷體" w:hAnsi="標楷體" w:hint="eastAsia"/>
                <w:b/>
              </w:rPr>
              <w:t>情形說明</w:t>
            </w:r>
          </w:p>
        </w:tc>
      </w:tr>
      <w:tr w:rsidR="00F6354D" w:rsidRPr="00330032" w:rsidTr="00E44A5C">
        <w:trPr>
          <w:trHeight w:val="312"/>
          <w:tblHeader/>
          <w:jc w:val="center"/>
        </w:trPr>
        <w:tc>
          <w:tcPr>
            <w:tcW w:w="531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354D" w:rsidRPr="00330032" w:rsidRDefault="00F6354D" w:rsidP="008743CA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354D" w:rsidRPr="00330032" w:rsidRDefault="0045325F" w:rsidP="008743C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30032">
              <w:rPr>
                <w:rFonts w:ascii="標楷體" w:eastAsia="標楷體" w:hAnsi="標楷體" w:hint="eastAsia"/>
                <w:b/>
              </w:rPr>
              <w:t>是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354D" w:rsidRPr="00330032" w:rsidRDefault="0045325F" w:rsidP="008743C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30032">
              <w:rPr>
                <w:rFonts w:ascii="標楷體" w:eastAsia="標楷體" w:hAnsi="標楷體" w:hint="eastAsia"/>
                <w:b/>
              </w:rPr>
              <w:t>否</w:t>
            </w:r>
          </w:p>
        </w:tc>
        <w:tc>
          <w:tcPr>
            <w:tcW w:w="24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6354D" w:rsidRPr="00330032" w:rsidRDefault="00F6354D" w:rsidP="008743C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06D5C" w:rsidRPr="00330032" w:rsidTr="00E44A5C">
        <w:trPr>
          <w:trHeight w:val="573"/>
          <w:jc w:val="center"/>
        </w:trPr>
        <w:tc>
          <w:tcPr>
            <w:tcW w:w="9499" w:type="dxa"/>
            <w:gridSpan w:val="4"/>
            <w:tcBorders>
              <w:top w:val="single" w:sz="18" w:space="0" w:color="auto"/>
            </w:tcBorders>
          </w:tcPr>
          <w:p w:rsidR="00806D5C" w:rsidRPr="00330032" w:rsidRDefault="00806D5C" w:rsidP="008743CA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330032">
              <w:rPr>
                <w:rFonts w:ascii="標楷體" w:eastAsia="標楷體" w:hAnsi="標楷體" w:hint="eastAsia"/>
              </w:rPr>
              <w:t>一</w:t>
            </w:r>
            <w:r w:rsidRPr="00330032">
              <w:rPr>
                <w:rFonts w:ascii="標楷體" w:eastAsia="標楷體" w:hAnsi="標楷體"/>
              </w:rPr>
              <w:t>、機關辦理採購有下列情形之</w:t>
            </w:r>
            <w:proofErr w:type="gramStart"/>
            <w:r w:rsidRPr="00330032">
              <w:rPr>
                <w:rFonts w:ascii="標楷體" w:eastAsia="標楷體" w:hAnsi="標楷體"/>
              </w:rPr>
              <w:t>一</w:t>
            </w:r>
            <w:proofErr w:type="gramEnd"/>
            <w:r w:rsidRPr="00330032">
              <w:rPr>
                <w:rFonts w:ascii="標楷體" w:eastAsia="標楷體" w:hAnsi="標楷體"/>
              </w:rPr>
              <w:t>者，得依政府採購法第五十條第一項第五款「不同投標廠商間之投標文件內容有重大異常關聯者」處理：</w:t>
            </w:r>
          </w:p>
        </w:tc>
      </w:tr>
      <w:tr w:rsidR="00806D5C" w:rsidRPr="00330032" w:rsidTr="00E44A5C">
        <w:trPr>
          <w:trHeight w:val="690"/>
          <w:jc w:val="center"/>
        </w:trPr>
        <w:tc>
          <w:tcPr>
            <w:tcW w:w="5318" w:type="dxa"/>
          </w:tcPr>
          <w:p w:rsidR="00806D5C" w:rsidRPr="00330032" w:rsidRDefault="00806D5C" w:rsidP="004C0633">
            <w:pPr>
              <w:spacing w:line="320" w:lineRule="exact"/>
              <w:rPr>
                <w:rFonts w:ascii="標楷體" w:eastAsia="標楷體" w:hAnsi="標楷體"/>
              </w:rPr>
            </w:pPr>
            <w:r w:rsidRPr="00330032">
              <w:rPr>
                <w:rFonts w:ascii="標楷體" w:eastAsia="標楷體" w:hAnsi="標楷體" w:hint="eastAsia"/>
              </w:rPr>
              <w:t>(</w:t>
            </w:r>
            <w:proofErr w:type="gramStart"/>
            <w:r w:rsidRPr="00330032">
              <w:rPr>
                <w:rFonts w:ascii="標楷體" w:eastAsia="標楷體" w:hAnsi="標楷體"/>
              </w:rPr>
              <w:t>一</w:t>
            </w:r>
            <w:proofErr w:type="gramEnd"/>
            <w:r w:rsidRPr="00330032">
              <w:rPr>
                <w:rFonts w:ascii="標楷體" w:eastAsia="標楷體" w:hAnsi="標楷體" w:hint="eastAsia"/>
              </w:rPr>
              <w:t>)</w:t>
            </w:r>
            <w:r w:rsidRPr="00330032">
              <w:rPr>
                <w:rFonts w:ascii="標楷體" w:eastAsia="標楷體" w:hAnsi="標楷體"/>
              </w:rPr>
              <w:t>投標文件內容由同一人或同一廠商繕寫或</w:t>
            </w:r>
            <w:proofErr w:type="gramStart"/>
            <w:r w:rsidRPr="00330032">
              <w:rPr>
                <w:rFonts w:ascii="標楷體" w:eastAsia="標楷體" w:hAnsi="標楷體"/>
              </w:rPr>
              <w:t>備具者</w:t>
            </w:r>
            <w:proofErr w:type="gramEnd"/>
            <w:r w:rsidRPr="00330032">
              <w:rPr>
                <w:rFonts w:ascii="標楷體" w:eastAsia="標楷體" w:hAnsi="標楷體"/>
              </w:rPr>
              <w:t>。</w:t>
            </w:r>
          </w:p>
        </w:tc>
        <w:tc>
          <w:tcPr>
            <w:tcW w:w="850" w:type="dxa"/>
          </w:tcPr>
          <w:p w:rsidR="00806D5C" w:rsidRPr="00330032" w:rsidRDefault="00806D5C" w:rsidP="008743CA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806D5C" w:rsidRPr="00330032" w:rsidRDefault="00806D5C" w:rsidP="00057451">
            <w:pPr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0" w:type="dxa"/>
          </w:tcPr>
          <w:p w:rsidR="00806D5C" w:rsidRPr="00330032" w:rsidRDefault="00806D5C" w:rsidP="008743CA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06D5C" w:rsidRPr="00330032" w:rsidTr="00E44A5C">
        <w:trPr>
          <w:trHeight w:val="558"/>
          <w:jc w:val="center"/>
        </w:trPr>
        <w:tc>
          <w:tcPr>
            <w:tcW w:w="5318" w:type="dxa"/>
          </w:tcPr>
          <w:p w:rsidR="00806D5C" w:rsidRPr="00330032" w:rsidRDefault="00806D5C" w:rsidP="004C0633">
            <w:pPr>
              <w:spacing w:line="320" w:lineRule="exact"/>
              <w:rPr>
                <w:rFonts w:ascii="標楷體" w:eastAsia="標楷體" w:hAnsi="標楷體"/>
              </w:rPr>
            </w:pPr>
            <w:r w:rsidRPr="00330032">
              <w:rPr>
                <w:rFonts w:ascii="標楷體" w:eastAsia="標楷體" w:hAnsi="標楷體" w:hint="eastAsia"/>
              </w:rPr>
              <w:t>(</w:t>
            </w:r>
            <w:r w:rsidRPr="00330032">
              <w:rPr>
                <w:rFonts w:ascii="標楷體" w:eastAsia="標楷體" w:hAnsi="標楷體"/>
              </w:rPr>
              <w:t>二</w:t>
            </w:r>
            <w:r w:rsidRPr="00330032">
              <w:rPr>
                <w:rFonts w:ascii="標楷體" w:eastAsia="標楷體" w:hAnsi="標楷體" w:hint="eastAsia"/>
              </w:rPr>
              <w:t>)</w:t>
            </w:r>
            <w:r w:rsidRPr="00330032">
              <w:rPr>
                <w:rFonts w:ascii="標楷體" w:eastAsia="標楷體" w:hAnsi="標楷體"/>
              </w:rPr>
              <w:t>押標金由同一人或同一廠商繳納或申請退還者。</w:t>
            </w:r>
          </w:p>
        </w:tc>
        <w:tc>
          <w:tcPr>
            <w:tcW w:w="850" w:type="dxa"/>
          </w:tcPr>
          <w:p w:rsidR="00806D5C" w:rsidRPr="00330032" w:rsidRDefault="00806D5C" w:rsidP="008743CA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806D5C" w:rsidRPr="00330032" w:rsidRDefault="00806D5C" w:rsidP="00057451">
            <w:pPr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0" w:type="dxa"/>
          </w:tcPr>
          <w:p w:rsidR="00806D5C" w:rsidRPr="00330032" w:rsidRDefault="00806D5C" w:rsidP="008743CA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06D5C" w:rsidRPr="00330032" w:rsidTr="00E44A5C">
        <w:trPr>
          <w:trHeight w:val="689"/>
          <w:jc w:val="center"/>
        </w:trPr>
        <w:tc>
          <w:tcPr>
            <w:tcW w:w="5318" w:type="dxa"/>
            <w:tcBorders>
              <w:bottom w:val="dotted" w:sz="4" w:space="0" w:color="auto"/>
            </w:tcBorders>
          </w:tcPr>
          <w:p w:rsidR="00806D5C" w:rsidRPr="00330032" w:rsidRDefault="00806D5C" w:rsidP="004C0633">
            <w:pPr>
              <w:spacing w:line="320" w:lineRule="exact"/>
              <w:rPr>
                <w:rFonts w:ascii="標楷體" w:eastAsia="標楷體" w:hAnsi="標楷體"/>
              </w:rPr>
            </w:pPr>
            <w:r w:rsidRPr="00330032">
              <w:rPr>
                <w:rFonts w:ascii="標楷體" w:eastAsia="標楷體" w:hAnsi="標楷體" w:hint="eastAsia"/>
              </w:rPr>
              <w:t>(</w:t>
            </w:r>
            <w:r w:rsidRPr="00330032">
              <w:rPr>
                <w:rFonts w:ascii="標楷體" w:eastAsia="標楷體" w:hAnsi="標楷體"/>
              </w:rPr>
              <w:t>三</w:t>
            </w:r>
            <w:r w:rsidRPr="00330032">
              <w:rPr>
                <w:rFonts w:ascii="標楷體" w:eastAsia="標楷體" w:hAnsi="標楷體" w:hint="eastAsia"/>
              </w:rPr>
              <w:t>)</w:t>
            </w:r>
            <w:r w:rsidRPr="00330032">
              <w:rPr>
                <w:rFonts w:ascii="標楷體" w:eastAsia="標楷體" w:hAnsi="標楷體"/>
              </w:rPr>
              <w:t>投標</w:t>
            </w:r>
            <w:proofErr w:type="gramStart"/>
            <w:r w:rsidRPr="00330032">
              <w:rPr>
                <w:rFonts w:ascii="標楷體" w:eastAsia="標楷體" w:hAnsi="標楷體"/>
              </w:rPr>
              <w:t>標</w:t>
            </w:r>
            <w:proofErr w:type="gramEnd"/>
            <w:r w:rsidRPr="00330032">
              <w:rPr>
                <w:rFonts w:ascii="標楷體" w:eastAsia="標楷體" w:hAnsi="標楷體"/>
              </w:rPr>
              <w:t>封或通知機關信函號碼連號，顯係同一人或同一廠商所為者。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806D5C" w:rsidRPr="00330032" w:rsidRDefault="00806D5C" w:rsidP="008743CA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806D5C" w:rsidRPr="00330032" w:rsidRDefault="00806D5C" w:rsidP="00057451">
            <w:pPr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0" w:type="dxa"/>
            <w:tcBorders>
              <w:bottom w:val="dotted" w:sz="4" w:space="0" w:color="auto"/>
            </w:tcBorders>
          </w:tcPr>
          <w:p w:rsidR="00806D5C" w:rsidRPr="00330032" w:rsidRDefault="00806D5C" w:rsidP="008743CA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5325F" w:rsidRPr="00330032" w:rsidTr="00E44A5C">
        <w:trPr>
          <w:trHeight w:val="689"/>
          <w:jc w:val="center"/>
        </w:trPr>
        <w:tc>
          <w:tcPr>
            <w:tcW w:w="5318" w:type="dxa"/>
            <w:tcBorders>
              <w:bottom w:val="dotted" w:sz="4" w:space="0" w:color="auto"/>
            </w:tcBorders>
          </w:tcPr>
          <w:p w:rsidR="0045325F" w:rsidRPr="00330032" w:rsidRDefault="0045325F" w:rsidP="003E7148">
            <w:pPr>
              <w:spacing w:line="320" w:lineRule="exact"/>
              <w:rPr>
                <w:rFonts w:ascii="標楷體" w:eastAsia="標楷體" w:hAnsi="標楷體"/>
              </w:rPr>
            </w:pPr>
            <w:r w:rsidRPr="00330032">
              <w:rPr>
                <w:rFonts w:ascii="標楷體" w:eastAsia="標楷體" w:hAnsi="標楷體" w:hint="eastAsia"/>
              </w:rPr>
              <w:t>(</w:t>
            </w:r>
            <w:r w:rsidRPr="00330032">
              <w:rPr>
                <w:rFonts w:ascii="標楷體" w:eastAsia="標楷體" w:hAnsi="標楷體"/>
              </w:rPr>
              <w:t>四</w:t>
            </w:r>
            <w:r w:rsidRPr="00330032">
              <w:rPr>
                <w:rFonts w:ascii="標楷體" w:eastAsia="標楷體" w:hAnsi="標楷體" w:hint="eastAsia"/>
              </w:rPr>
              <w:t>)</w:t>
            </w:r>
            <w:r w:rsidRPr="00330032">
              <w:rPr>
                <w:rFonts w:ascii="標楷體" w:eastAsia="標楷體" w:hAnsi="標楷體"/>
              </w:rPr>
              <w:t>廠商地址、電話號碼、傳真機號碼、聯絡人或電子郵件網址相同者。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45325F" w:rsidRPr="00330032" w:rsidRDefault="0045325F" w:rsidP="008743CA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45325F" w:rsidRPr="00330032" w:rsidRDefault="0045325F" w:rsidP="00057451">
            <w:pPr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0" w:type="dxa"/>
            <w:tcBorders>
              <w:bottom w:val="dotted" w:sz="4" w:space="0" w:color="auto"/>
            </w:tcBorders>
          </w:tcPr>
          <w:p w:rsidR="0045325F" w:rsidRPr="00330032" w:rsidRDefault="0045325F" w:rsidP="008743CA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5325F" w:rsidRPr="00330032" w:rsidTr="00E44A5C">
        <w:trPr>
          <w:trHeight w:val="575"/>
          <w:jc w:val="center"/>
        </w:trPr>
        <w:tc>
          <w:tcPr>
            <w:tcW w:w="5318" w:type="dxa"/>
            <w:tcBorders>
              <w:top w:val="dotted" w:sz="4" w:space="0" w:color="auto"/>
              <w:bottom w:val="dotted" w:sz="4" w:space="0" w:color="auto"/>
            </w:tcBorders>
          </w:tcPr>
          <w:p w:rsidR="0045325F" w:rsidRPr="00330032" w:rsidRDefault="0045325F" w:rsidP="005374CA">
            <w:pPr>
              <w:spacing w:line="320" w:lineRule="exact"/>
              <w:ind w:rightChars="-45" w:right="-108"/>
              <w:rPr>
                <w:rFonts w:ascii="標楷體" w:eastAsia="標楷體" w:hAnsi="標楷體"/>
              </w:rPr>
            </w:pPr>
            <w:r w:rsidRPr="00330032">
              <w:rPr>
                <w:rFonts w:ascii="標楷體" w:eastAsia="標楷體" w:hAnsi="標楷體" w:hint="eastAsia"/>
              </w:rPr>
              <w:t>(五)</w:t>
            </w:r>
            <w:r w:rsidR="005374CA" w:rsidRPr="00330032">
              <w:rPr>
                <w:rFonts w:ascii="標楷體" w:eastAsia="標楷體" w:hAnsi="標楷體"/>
              </w:rPr>
              <w:t xml:space="preserve"> </w:t>
            </w:r>
            <w:r w:rsidR="005374CA" w:rsidRPr="005374CA">
              <w:rPr>
                <w:rFonts w:ascii="標楷體" w:eastAsia="標楷體" w:hAnsi="標楷體" w:cs="微軟正黑體 Light" w:hint="eastAsia"/>
                <w:b/>
                <w:bCs/>
                <w:color w:val="FF0000"/>
                <w:kern w:val="0"/>
                <w:u w:val="single"/>
              </w:rPr>
              <w:t>廠商投標文件所載負責人為同一人。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5325F" w:rsidRPr="00330032" w:rsidRDefault="0045325F" w:rsidP="008743CA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45325F" w:rsidRPr="00330032" w:rsidRDefault="0045325F" w:rsidP="00057451">
            <w:pPr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0" w:type="dxa"/>
            <w:tcBorders>
              <w:top w:val="dotted" w:sz="4" w:space="0" w:color="auto"/>
              <w:bottom w:val="dotted" w:sz="4" w:space="0" w:color="auto"/>
            </w:tcBorders>
          </w:tcPr>
          <w:p w:rsidR="0045325F" w:rsidRPr="00330032" w:rsidRDefault="0045325F" w:rsidP="008743CA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D59AD" w:rsidRPr="00330032" w:rsidTr="00E44A5C">
        <w:trPr>
          <w:trHeight w:val="575"/>
          <w:jc w:val="center"/>
        </w:trPr>
        <w:tc>
          <w:tcPr>
            <w:tcW w:w="5318" w:type="dxa"/>
            <w:tcBorders>
              <w:top w:val="dotted" w:sz="4" w:space="0" w:color="auto"/>
              <w:bottom w:val="single" w:sz="18" w:space="0" w:color="auto"/>
            </w:tcBorders>
          </w:tcPr>
          <w:p w:rsidR="00ED59AD" w:rsidRPr="00ED59AD" w:rsidRDefault="00ED59AD" w:rsidP="005374CA">
            <w:pPr>
              <w:spacing w:line="320" w:lineRule="exact"/>
              <w:ind w:rightChars="-45" w:right="-108"/>
              <w:rPr>
                <w:rFonts w:ascii="標楷體" w:eastAsia="標楷體" w:hAnsi="標楷體"/>
                <w:color w:val="0000FF"/>
              </w:rPr>
            </w:pPr>
            <w:r w:rsidRPr="005374CA">
              <w:rPr>
                <w:rFonts w:ascii="標楷體" w:eastAsia="標楷體" w:hAnsi="標楷體" w:hint="eastAsia"/>
              </w:rPr>
              <w:t>(六)</w:t>
            </w:r>
            <w:r w:rsidR="005374CA" w:rsidRPr="005374CA">
              <w:rPr>
                <w:rFonts w:ascii="標楷體" w:eastAsia="標楷體" w:hAnsi="標楷體"/>
              </w:rPr>
              <w:t>其</w:t>
            </w:r>
            <w:r w:rsidR="005374CA" w:rsidRPr="00330032">
              <w:rPr>
                <w:rFonts w:ascii="標楷體" w:eastAsia="標楷體" w:hAnsi="標楷體"/>
              </w:rPr>
              <w:t>他顯係同一人或同一廠商所為之情形者。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18" w:space="0" w:color="auto"/>
            </w:tcBorders>
          </w:tcPr>
          <w:p w:rsidR="00ED59AD" w:rsidRPr="00330032" w:rsidRDefault="00ED59AD" w:rsidP="008743CA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18" w:space="0" w:color="auto"/>
            </w:tcBorders>
          </w:tcPr>
          <w:p w:rsidR="00ED59AD" w:rsidRPr="00330032" w:rsidRDefault="00ED59AD" w:rsidP="00057451">
            <w:pPr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0" w:type="dxa"/>
            <w:tcBorders>
              <w:top w:val="dotted" w:sz="4" w:space="0" w:color="auto"/>
              <w:bottom w:val="single" w:sz="18" w:space="0" w:color="auto"/>
            </w:tcBorders>
          </w:tcPr>
          <w:p w:rsidR="00ED59AD" w:rsidRPr="00330032" w:rsidRDefault="00ED59AD" w:rsidP="008743CA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20815" w:rsidRPr="00330032" w:rsidTr="00E44A5C">
        <w:trPr>
          <w:trHeight w:val="699"/>
          <w:jc w:val="center"/>
        </w:trPr>
        <w:tc>
          <w:tcPr>
            <w:tcW w:w="9499" w:type="dxa"/>
            <w:gridSpan w:val="4"/>
            <w:tcBorders>
              <w:top w:val="dotted" w:sz="4" w:space="0" w:color="auto"/>
              <w:bottom w:val="single" w:sz="18" w:space="0" w:color="auto"/>
            </w:tcBorders>
          </w:tcPr>
          <w:p w:rsidR="00420815" w:rsidRPr="00E44A5C" w:rsidRDefault="00420815" w:rsidP="008743CA">
            <w:pPr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44A5C">
              <w:rPr>
                <w:rFonts w:ascii="標楷體" w:eastAsia="標楷體" w:hAnsi="標楷體" w:hint="eastAsia"/>
                <w:color w:val="000000" w:themeColor="text1"/>
              </w:rPr>
              <w:t>如有上述情形之一，後續處理方式如下:1.</w:t>
            </w:r>
            <w:proofErr w:type="gramStart"/>
            <w:r w:rsidRPr="00E44A5C">
              <w:rPr>
                <w:rFonts w:ascii="標楷體" w:eastAsia="標楷體" w:hAnsi="標楷體" w:hint="eastAsia"/>
                <w:color w:val="000000" w:themeColor="text1"/>
              </w:rPr>
              <w:t>如有押標金</w:t>
            </w:r>
            <w:proofErr w:type="gramEnd"/>
            <w:r w:rsidRPr="00E44A5C">
              <w:rPr>
                <w:rFonts w:ascii="標楷體" w:eastAsia="標楷體" w:hAnsi="標楷體" w:hint="eastAsia"/>
                <w:color w:val="000000" w:themeColor="text1"/>
              </w:rPr>
              <w:t>則押標金不予發還。2.簽奉核可後，移請政</w:t>
            </w:r>
            <w:proofErr w:type="gramStart"/>
            <w:r w:rsidRPr="00E44A5C">
              <w:rPr>
                <w:rFonts w:ascii="標楷體" w:eastAsia="標楷體" w:hAnsi="標楷體" w:hint="eastAsia"/>
                <w:color w:val="000000" w:themeColor="text1"/>
              </w:rPr>
              <w:t>風室續辦</w:t>
            </w:r>
            <w:proofErr w:type="gramEnd"/>
            <w:r w:rsidRPr="00E44A5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45325F" w:rsidRPr="00330032" w:rsidTr="00E44A5C">
        <w:trPr>
          <w:trHeight w:val="961"/>
          <w:jc w:val="center"/>
        </w:trPr>
        <w:tc>
          <w:tcPr>
            <w:tcW w:w="9499" w:type="dxa"/>
            <w:gridSpan w:val="4"/>
            <w:tcBorders>
              <w:top w:val="single" w:sz="18" w:space="0" w:color="auto"/>
            </w:tcBorders>
          </w:tcPr>
          <w:p w:rsidR="0045325F" w:rsidRPr="00330032" w:rsidRDefault="0045325F" w:rsidP="00806D5C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  <w:r w:rsidRPr="00330032">
              <w:rPr>
                <w:rFonts w:ascii="標楷體" w:eastAsia="標楷體" w:hAnsi="標楷體" w:hint="eastAsia"/>
              </w:rPr>
              <w:t>二</w:t>
            </w:r>
            <w:r w:rsidRPr="00330032">
              <w:rPr>
                <w:rFonts w:ascii="標楷體" w:eastAsia="標楷體" w:hAnsi="標楷體"/>
              </w:rPr>
              <w:t>、機關辦理採購，有3家以上合格廠商投標，開標後有2家以上廠商有下列情形之一，</w:t>
            </w:r>
            <w:proofErr w:type="gramStart"/>
            <w:r w:rsidRPr="00330032">
              <w:rPr>
                <w:rFonts w:ascii="標楷體" w:eastAsia="標楷體" w:hAnsi="標楷體"/>
              </w:rPr>
              <w:t>致僅餘</w:t>
            </w:r>
            <w:proofErr w:type="gramEnd"/>
            <w:r w:rsidRPr="00330032">
              <w:rPr>
                <w:rFonts w:ascii="標楷體" w:eastAsia="標楷體" w:hAnsi="標楷體"/>
              </w:rPr>
              <w:t xml:space="preserve">一家廠商符合招標文件規定者，得依政府採購法第48條第1項第2款「發現有足以影響採購公正之違法或不當行為者」或第50條第1項第7款「其他影響採購公正之違反法令行為」處理： </w:t>
            </w:r>
            <w:r w:rsidRPr="00330032">
              <w:rPr>
                <w:rFonts w:ascii="標楷體" w:eastAsia="標楷體" w:hAnsi="標楷體" w:hint="eastAsia"/>
              </w:rPr>
              <w:t>(95年7月25日</w:t>
            </w:r>
            <w:proofErr w:type="gramStart"/>
            <w:r w:rsidRPr="00330032">
              <w:rPr>
                <w:rFonts w:ascii="標楷體" w:eastAsia="標楷體" w:hAnsi="標楷體" w:hint="eastAsia"/>
              </w:rPr>
              <w:t>工程企字第095000256920號</w:t>
            </w:r>
            <w:proofErr w:type="gramEnd"/>
            <w:r w:rsidRPr="00330032">
              <w:rPr>
                <w:rFonts w:ascii="標楷體" w:eastAsia="標楷體" w:hAnsi="標楷體" w:hint="eastAsia"/>
              </w:rPr>
              <w:t>函)</w:t>
            </w:r>
          </w:p>
        </w:tc>
      </w:tr>
      <w:tr w:rsidR="0045325F" w:rsidRPr="00330032" w:rsidTr="00E44A5C">
        <w:trPr>
          <w:trHeight w:val="457"/>
          <w:jc w:val="center"/>
        </w:trPr>
        <w:tc>
          <w:tcPr>
            <w:tcW w:w="5318" w:type="dxa"/>
          </w:tcPr>
          <w:p w:rsidR="0045325F" w:rsidRPr="00330032" w:rsidRDefault="0045325F" w:rsidP="004C0633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  <w:r w:rsidRPr="00330032">
              <w:rPr>
                <w:rFonts w:ascii="標楷體" w:eastAsia="標楷體" w:hAnsi="標楷體" w:hint="eastAsia"/>
              </w:rPr>
              <w:t>(</w:t>
            </w:r>
            <w:proofErr w:type="gramStart"/>
            <w:r w:rsidRPr="00330032">
              <w:rPr>
                <w:rFonts w:ascii="標楷體" w:eastAsia="標楷體" w:hAnsi="標楷體"/>
              </w:rPr>
              <w:t>一</w:t>
            </w:r>
            <w:proofErr w:type="gramEnd"/>
            <w:r w:rsidRPr="00330032">
              <w:rPr>
                <w:rFonts w:ascii="標楷體" w:eastAsia="標楷體" w:hAnsi="標楷體" w:hint="eastAsia"/>
              </w:rPr>
              <w:t>)</w:t>
            </w:r>
            <w:r w:rsidRPr="00330032">
              <w:rPr>
                <w:rFonts w:ascii="標楷體" w:eastAsia="標楷體" w:hAnsi="標楷體"/>
              </w:rPr>
              <w:t>押標金</w:t>
            </w:r>
            <w:proofErr w:type="gramStart"/>
            <w:r w:rsidRPr="00330032">
              <w:rPr>
                <w:rFonts w:ascii="標楷體" w:eastAsia="標楷體" w:hAnsi="標楷體"/>
              </w:rPr>
              <w:t>未附或不</w:t>
            </w:r>
            <w:proofErr w:type="gramEnd"/>
            <w:r w:rsidRPr="00330032">
              <w:rPr>
                <w:rFonts w:ascii="標楷體" w:eastAsia="標楷體" w:hAnsi="標楷體"/>
              </w:rPr>
              <w:t>符合規定。</w:t>
            </w:r>
          </w:p>
        </w:tc>
        <w:tc>
          <w:tcPr>
            <w:tcW w:w="850" w:type="dxa"/>
          </w:tcPr>
          <w:p w:rsidR="0045325F" w:rsidRPr="00330032" w:rsidRDefault="0045325F" w:rsidP="008743CA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45325F" w:rsidRPr="00330032" w:rsidRDefault="0045325F" w:rsidP="00057451">
            <w:pPr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0" w:type="dxa"/>
          </w:tcPr>
          <w:p w:rsidR="0045325F" w:rsidRPr="00330032" w:rsidRDefault="0045325F" w:rsidP="008743CA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5325F" w:rsidRPr="00330032" w:rsidTr="00E44A5C">
        <w:trPr>
          <w:trHeight w:val="705"/>
          <w:jc w:val="center"/>
        </w:trPr>
        <w:tc>
          <w:tcPr>
            <w:tcW w:w="5318" w:type="dxa"/>
          </w:tcPr>
          <w:p w:rsidR="0045325F" w:rsidRPr="00330032" w:rsidRDefault="0045325F" w:rsidP="00186943">
            <w:pPr>
              <w:spacing w:line="320" w:lineRule="exact"/>
              <w:ind w:rightChars="-45" w:right="-108"/>
              <w:rPr>
                <w:rFonts w:ascii="標楷體" w:eastAsia="標楷體" w:hAnsi="標楷體"/>
              </w:rPr>
            </w:pPr>
            <w:r w:rsidRPr="00330032">
              <w:rPr>
                <w:rFonts w:ascii="標楷體" w:eastAsia="標楷體" w:hAnsi="標楷體" w:hint="eastAsia"/>
              </w:rPr>
              <w:t>(</w:t>
            </w:r>
            <w:r w:rsidRPr="00330032">
              <w:rPr>
                <w:rFonts w:ascii="標楷體" w:eastAsia="標楷體" w:hAnsi="標楷體"/>
              </w:rPr>
              <w:t>二</w:t>
            </w:r>
            <w:r w:rsidRPr="00330032">
              <w:rPr>
                <w:rFonts w:ascii="標楷體" w:eastAsia="標楷體" w:hAnsi="標楷體" w:hint="eastAsia"/>
              </w:rPr>
              <w:t>)</w:t>
            </w:r>
            <w:r w:rsidRPr="00330032">
              <w:rPr>
                <w:rFonts w:ascii="標楷體" w:eastAsia="標楷體" w:hAnsi="標楷體"/>
              </w:rPr>
              <w:t>投標文件為空白文件、無關文件或</w:t>
            </w:r>
            <w:proofErr w:type="gramStart"/>
            <w:r w:rsidRPr="00330032">
              <w:rPr>
                <w:rFonts w:ascii="標楷體" w:eastAsia="標楷體" w:hAnsi="標楷體"/>
              </w:rPr>
              <w:t>標封內</w:t>
            </w:r>
            <w:proofErr w:type="gramEnd"/>
            <w:r w:rsidRPr="00330032">
              <w:rPr>
                <w:rFonts w:ascii="標楷體" w:eastAsia="標楷體" w:hAnsi="標楷體"/>
              </w:rPr>
              <w:t>空無一物。</w:t>
            </w:r>
          </w:p>
        </w:tc>
        <w:tc>
          <w:tcPr>
            <w:tcW w:w="850" w:type="dxa"/>
          </w:tcPr>
          <w:p w:rsidR="0045325F" w:rsidRPr="00330032" w:rsidRDefault="0045325F" w:rsidP="008743CA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45325F" w:rsidRPr="00330032" w:rsidRDefault="0045325F" w:rsidP="00057451">
            <w:pPr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0" w:type="dxa"/>
          </w:tcPr>
          <w:p w:rsidR="0045325F" w:rsidRPr="00330032" w:rsidRDefault="0045325F" w:rsidP="008743CA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5325F" w:rsidRPr="00330032" w:rsidTr="00E44A5C">
        <w:trPr>
          <w:trHeight w:val="614"/>
          <w:jc w:val="center"/>
        </w:trPr>
        <w:tc>
          <w:tcPr>
            <w:tcW w:w="5318" w:type="dxa"/>
          </w:tcPr>
          <w:p w:rsidR="0045325F" w:rsidRPr="00330032" w:rsidRDefault="0045325F" w:rsidP="004C0633">
            <w:pPr>
              <w:spacing w:line="320" w:lineRule="exact"/>
              <w:rPr>
                <w:rFonts w:ascii="標楷體" w:eastAsia="標楷體" w:hAnsi="標楷體"/>
              </w:rPr>
            </w:pPr>
            <w:r w:rsidRPr="00330032">
              <w:rPr>
                <w:rFonts w:ascii="標楷體" w:eastAsia="標楷體" w:hAnsi="標楷體" w:hint="eastAsia"/>
              </w:rPr>
              <w:t>(</w:t>
            </w:r>
            <w:r w:rsidRPr="00330032">
              <w:rPr>
                <w:rFonts w:ascii="標楷體" w:eastAsia="標楷體" w:hAnsi="標楷體"/>
              </w:rPr>
              <w:t>三</w:t>
            </w:r>
            <w:r w:rsidRPr="00330032">
              <w:rPr>
                <w:rFonts w:ascii="標楷體" w:eastAsia="標楷體" w:hAnsi="標楷體" w:hint="eastAsia"/>
              </w:rPr>
              <w:t>)</w:t>
            </w:r>
            <w:r w:rsidRPr="00330032">
              <w:rPr>
                <w:rFonts w:ascii="標楷體" w:eastAsia="標楷體" w:hAnsi="標楷體"/>
              </w:rPr>
              <w:t>資格、規格或價格文件</w:t>
            </w:r>
            <w:proofErr w:type="gramStart"/>
            <w:r w:rsidRPr="00330032">
              <w:rPr>
                <w:rFonts w:ascii="標楷體" w:eastAsia="標楷體" w:hAnsi="標楷體"/>
              </w:rPr>
              <w:t>未附或不</w:t>
            </w:r>
            <w:proofErr w:type="gramEnd"/>
            <w:r w:rsidRPr="00330032">
              <w:rPr>
                <w:rFonts w:ascii="標楷體" w:eastAsia="標楷體" w:hAnsi="標楷體"/>
              </w:rPr>
              <w:t>符合規定。</w:t>
            </w:r>
          </w:p>
        </w:tc>
        <w:tc>
          <w:tcPr>
            <w:tcW w:w="850" w:type="dxa"/>
          </w:tcPr>
          <w:p w:rsidR="0045325F" w:rsidRPr="00330032" w:rsidRDefault="0045325F" w:rsidP="008743CA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45325F" w:rsidRPr="00330032" w:rsidRDefault="0045325F" w:rsidP="00057451">
            <w:pPr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0" w:type="dxa"/>
          </w:tcPr>
          <w:p w:rsidR="0045325F" w:rsidRPr="00330032" w:rsidRDefault="0045325F" w:rsidP="008743CA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5325F" w:rsidRPr="00330032" w:rsidTr="00E44A5C">
        <w:trPr>
          <w:trHeight w:val="552"/>
          <w:jc w:val="center"/>
        </w:trPr>
        <w:tc>
          <w:tcPr>
            <w:tcW w:w="5318" w:type="dxa"/>
          </w:tcPr>
          <w:p w:rsidR="0045325F" w:rsidRPr="00330032" w:rsidRDefault="0045325F" w:rsidP="004C0633">
            <w:pPr>
              <w:spacing w:line="320" w:lineRule="exact"/>
              <w:rPr>
                <w:rFonts w:ascii="標楷體" w:eastAsia="標楷體" w:hAnsi="標楷體"/>
              </w:rPr>
            </w:pPr>
            <w:r w:rsidRPr="00330032">
              <w:rPr>
                <w:rFonts w:ascii="標楷體" w:eastAsia="標楷體" w:hAnsi="標楷體" w:hint="eastAsia"/>
              </w:rPr>
              <w:t>(</w:t>
            </w:r>
            <w:r w:rsidRPr="00330032">
              <w:rPr>
                <w:rFonts w:ascii="標楷體" w:eastAsia="標楷體" w:hAnsi="標楷體"/>
              </w:rPr>
              <w:t>四</w:t>
            </w:r>
            <w:r w:rsidRPr="00330032">
              <w:rPr>
                <w:rFonts w:ascii="標楷體" w:eastAsia="標楷體" w:hAnsi="標楷體" w:hint="eastAsia"/>
              </w:rPr>
              <w:t>)</w:t>
            </w:r>
            <w:r w:rsidRPr="00330032">
              <w:rPr>
                <w:rFonts w:ascii="標楷體" w:eastAsia="標楷體" w:hAnsi="標楷體"/>
              </w:rPr>
              <w:t>標價高於公告之預算或公告之底價。</w:t>
            </w:r>
          </w:p>
        </w:tc>
        <w:tc>
          <w:tcPr>
            <w:tcW w:w="850" w:type="dxa"/>
          </w:tcPr>
          <w:p w:rsidR="0045325F" w:rsidRPr="00330032" w:rsidRDefault="0045325F" w:rsidP="008743CA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45325F" w:rsidRPr="00330032" w:rsidRDefault="0045325F" w:rsidP="00057451">
            <w:pPr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0" w:type="dxa"/>
          </w:tcPr>
          <w:p w:rsidR="0045325F" w:rsidRPr="00330032" w:rsidRDefault="0045325F" w:rsidP="008743CA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5325F" w:rsidRPr="00330032" w:rsidTr="00E44A5C">
        <w:trPr>
          <w:trHeight w:val="459"/>
          <w:jc w:val="center"/>
        </w:trPr>
        <w:tc>
          <w:tcPr>
            <w:tcW w:w="5318" w:type="dxa"/>
            <w:tcBorders>
              <w:bottom w:val="single" w:sz="18" w:space="0" w:color="auto"/>
            </w:tcBorders>
          </w:tcPr>
          <w:p w:rsidR="0045325F" w:rsidRPr="00330032" w:rsidRDefault="0045325F" w:rsidP="004C0633">
            <w:pPr>
              <w:spacing w:line="320" w:lineRule="exact"/>
              <w:rPr>
                <w:rFonts w:ascii="標楷體" w:eastAsia="標楷體" w:hAnsi="標楷體"/>
              </w:rPr>
            </w:pPr>
            <w:r w:rsidRPr="00330032">
              <w:rPr>
                <w:rFonts w:ascii="標楷體" w:eastAsia="標楷體" w:hAnsi="標楷體" w:hint="eastAsia"/>
              </w:rPr>
              <w:t>(</w:t>
            </w:r>
            <w:r w:rsidRPr="00330032">
              <w:rPr>
                <w:rFonts w:ascii="標楷體" w:eastAsia="標楷體" w:hAnsi="標楷體"/>
              </w:rPr>
              <w:t>五</w:t>
            </w:r>
            <w:r w:rsidRPr="00330032">
              <w:rPr>
                <w:rFonts w:ascii="標楷體" w:eastAsia="標楷體" w:hAnsi="標楷體" w:hint="eastAsia"/>
              </w:rPr>
              <w:t>)</w:t>
            </w:r>
            <w:r w:rsidRPr="00330032">
              <w:rPr>
                <w:rFonts w:ascii="標楷體" w:eastAsia="標楷體" w:hAnsi="標楷體"/>
              </w:rPr>
              <w:t>其他疑似刻意造成不合格標之情形。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45325F" w:rsidRPr="00330032" w:rsidRDefault="0045325F" w:rsidP="008743CA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45325F" w:rsidRPr="00330032" w:rsidRDefault="0045325F" w:rsidP="00057451">
            <w:pPr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0" w:type="dxa"/>
            <w:tcBorders>
              <w:bottom w:val="single" w:sz="18" w:space="0" w:color="auto"/>
            </w:tcBorders>
          </w:tcPr>
          <w:p w:rsidR="0045325F" w:rsidRPr="00330032" w:rsidRDefault="0045325F" w:rsidP="008743CA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20815" w:rsidRPr="00330032" w:rsidTr="00E44A5C">
        <w:trPr>
          <w:trHeight w:val="1164"/>
          <w:jc w:val="center"/>
        </w:trPr>
        <w:tc>
          <w:tcPr>
            <w:tcW w:w="9499" w:type="dxa"/>
            <w:gridSpan w:val="4"/>
            <w:tcBorders>
              <w:bottom w:val="single" w:sz="18" w:space="0" w:color="auto"/>
            </w:tcBorders>
          </w:tcPr>
          <w:p w:rsidR="00420815" w:rsidRPr="00E44A5C" w:rsidRDefault="00420815" w:rsidP="00E44A5C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44A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如有上述情形之一，後續處理方式如下:1.主持人宣布暫停開標，</w:t>
            </w:r>
            <w:proofErr w:type="gramStart"/>
            <w:r w:rsidRPr="00E44A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如有押標金</w:t>
            </w:r>
            <w:proofErr w:type="gramEnd"/>
            <w:r w:rsidRPr="00E44A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暫時不予發還</w:t>
            </w:r>
            <w:r w:rsidR="005B4BC3" w:rsidRPr="00E44A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。2.採購人員初步查察有無影響採購公正，如有發現</w:t>
            </w:r>
            <w:r w:rsidR="005B4BC3" w:rsidRPr="00E44A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採購法第48條第1項第2款或第50條第1項第7款</w:t>
            </w:r>
            <w:r w:rsidR="005B4BC3" w:rsidRPr="00E44A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之情事，則通知投標廠商廢標，</w:t>
            </w:r>
            <w:proofErr w:type="gramStart"/>
            <w:r w:rsidR="005B4BC3" w:rsidRPr="00E44A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如有押標金</w:t>
            </w:r>
            <w:proofErr w:type="gramEnd"/>
            <w:r w:rsidR="005B4BC3" w:rsidRPr="00E44A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則沒收並將查察情形簽奉核可後移請政</w:t>
            </w:r>
            <w:proofErr w:type="gramStart"/>
            <w:r w:rsidR="005B4BC3" w:rsidRPr="00E44A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風室續辦</w:t>
            </w:r>
            <w:proofErr w:type="gramEnd"/>
            <w:r w:rsidR="005B4BC3" w:rsidRPr="00E44A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;若無發現有</w:t>
            </w:r>
            <w:r w:rsidR="005B4BC3" w:rsidRPr="00E44A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採購法第48條第1項第2款或第50條第1項第7款</w:t>
            </w:r>
            <w:r w:rsidR="005B4BC3" w:rsidRPr="00E44A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之情事</w:t>
            </w:r>
            <w:r w:rsidR="00977B72" w:rsidRPr="00E44A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</w:t>
            </w:r>
            <w:r w:rsidR="005B4BC3" w:rsidRPr="00E44A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則通知投標廠商及監辦單位，繼續開標流程。</w:t>
            </w:r>
          </w:p>
        </w:tc>
      </w:tr>
      <w:tr w:rsidR="0045325F" w:rsidRPr="00330032" w:rsidTr="00E44A5C">
        <w:trPr>
          <w:trHeight w:val="673"/>
          <w:jc w:val="center"/>
        </w:trPr>
        <w:tc>
          <w:tcPr>
            <w:tcW w:w="9499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45325F" w:rsidRPr="00330032" w:rsidRDefault="0045325F" w:rsidP="00F54B13">
            <w:pPr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330032">
              <w:rPr>
                <w:rFonts w:ascii="標楷體" w:eastAsia="標楷體" w:hAnsi="標楷體" w:hint="eastAsia"/>
                <w:b/>
              </w:rPr>
              <w:t>採購人員：</w:t>
            </w:r>
            <w:r w:rsidRPr="00330032">
              <w:rPr>
                <w:rFonts w:ascii="標楷體" w:eastAsia="標楷體" w:hAnsi="標楷體" w:hint="eastAsia"/>
                <w:b/>
              </w:rPr>
              <w:tab/>
            </w:r>
            <w:r w:rsidRPr="00330032">
              <w:rPr>
                <w:rFonts w:ascii="標楷體" w:eastAsia="標楷體" w:hAnsi="標楷體" w:hint="eastAsia"/>
                <w:b/>
              </w:rPr>
              <w:tab/>
            </w:r>
            <w:r w:rsidRPr="00330032">
              <w:rPr>
                <w:rFonts w:ascii="標楷體" w:eastAsia="標楷體" w:hAnsi="標楷體" w:hint="eastAsia"/>
                <w:b/>
              </w:rPr>
              <w:tab/>
            </w:r>
            <w:r w:rsidRPr="00330032">
              <w:rPr>
                <w:rFonts w:ascii="標楷體" w:eastAsia="標楷體" w:hAnsi="標楷體" w:hint="eastAsia"/>
                <w:b/>
              </w:rPr>
              <w:tab/>
              <w:t xml:space="preserve">　　　　　　</w:t>
            </w:r>
            <w:r w:rsidRPr="00330032">
              <w:rPr>
                <w:rFonts w:ascii="標楷體" w:eastAsia="標楷體" w:hAnsi="標楷體" w:hint="eastAsia"/>
                <w:b/>
              </w:rPr>
              <w:tab/>
              <w:t>開標主持人：</w:t>
            </w:r>
            <w:r w:rsidRPr="00330032">
              <w:rPr>
                <w:rFonts w:ascii="標楷體" w:eastAsia="標楷體" w:hAnsi="標楷體" w:hint="eastAsia"/>
                <w:b/>
              </w:rPr>
              <w:tab/>
            </w:r>
            <w:r w:rsidRPr="00330032">
              <w:rPr>
                <w:rFonts w:ascii="標楷體" w:eastAsia="標楷體" w:hAnsi="標楷體" w:hint="eastAsia"/>
                <w:b/>
              </w:rPr>
              <w:tab/>
            </w:r>
            <w:r w:rsidRPr="00330032">
              <w:rPr>
                <w:rFonts w:ascii="標楷體" w:eastAsia="標楷體" w:hAnsi="標楷體" w:hint="eastAsia"/>
                <w:b/>
              </w:rPr>
              <w:tab/>
            </w:r>
            <w:r w:rsidRPr="00330032">
              <w:rPr>
                <w:rFonts w:ascii="標楷體" w:eastAsia="標楷體" w:hAnsi="標楷體" w:hint="eastAsia"/>
                <w:b/>
              </w:rPr>
              <w:tab/>
            </w:r>
          </w:p>
        </w:tc>
      </w:tr>
    </w:tbl>
    <w:p w:rsidR="00F54B13" w:rsidRPr="005374CA" w:rsidRDefault="002C6F1A" w:rsidP="00806D5C">
      <w:pPr>
        <w:spacing w:line="200" w:lineRule="exact"/>
        <w:rPr>
          <w:rFonts w:ascii="標楷體" w:eastAsia="標楷體" w:hAnsi="標楷體"/>
          <w:sz w:val="20"/>
          <w:szCs w:val="20"/>
        </w:rPr>
      </w:pPr>
      <w:proofErr w:type="gramStart"/>
      <w:r w:rsidRPr="005374CA"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 w:rsidRPr="005374CA">
        <w:rPr>
          <w:rFonts w:ascii="標楷體" w:eastAsia="標楷體" w:hAnsi="標楷體" w:hint="eastAsia"/>
          <w:sz w:val="20"/>
          <w:szCs w:val="20"/>
        </w:rPr>
        <w:t>:本所未達公告金額採購案皆會</w:t>
      </w:r>
      <w:proofErr w:type="gramStart"/>
      <w:r w:rsidRPr="005374CA">
        <w:rPr>
          <w:rFonts w:ascii="標楷體" w:eastAsia="標楷體" w:hAnsi="標楷體" w:hint="eastAsia"/>
          <w:sz w:val="20"/>
          <w:szCs w:val="20"/>
        </w:rPr>
        <w:t>簽准未達</w:t>
      </w:r>
      <w:proofErr w:type="gramEnd"/>
      <w:r w:rsidRPr="005374CA">
        <w:rPr>
          <w:rFonts w:ascii="標楷體" w:eastAsia="標楷體" w:hAnsi="標楷體" w:hint="eastAsia"/>
          <w:sz w:val="20"/>
          <w:szCs w:val="20"/>
        </w:rPr>
        <w:t>三家廠商投標改</w:t>
      </w:r>
      <w:proofErr w:type="gramStart"/>
      <w:r w:rsidRPr="005374CA">
        <w:rPr>
          <w:rFonts w:ascii="標楷體" w:eastAsia="標楷體" w:hAnsi="標楷體" w:hint="eastAsia"/>
          <w:sz w:val="20"/>
          <w:szCs w:val="20"/>
        </w:rPr>
        <w:t>採</w:t>
      </w:r>
      <w:proofErr w:type="gramEnd"/>
      <w:r w:rsidRPr="005374CA">
        <w:rPr>
          <w:rFonts w:ascii="標楷體" w:eastAsia="標楷體" w:hAnsi="標楷體" w:hint="eastAsia"/>
          <w:sz w:val="20"/>
          <w:szCs w:val="20"/>
        </w:rPr>
        <w:t>限制性,故本查核表以公告金額以上採購案為主。</w:t>
      </w:r>
    </w:p>
    <w:p w:rsidR="00806D5C" w:rsidRPr="005374CA" w:rsidRDefault="00806D5C" w:rsidP="00806D5C">
      <w:pPr>
        <w:spacing w:line="200" w:lineRule="exact"/>
        <w:rPr>
          <w:rFonts w:ascii="標楷體" w:eastAsia="標楷體" w:hAnsi="標楷體"/>
          <w:sz w:val="20"/>
          <w:szCs w:val="20"/>
        </w:rPr>
        <w:sectPr w:rsidR="00806D5C" w:rsidRPr="005374CA" w:rsidSect="009D7B44">
          <w:footerReference w:type="even" r:id="rId9"/>
          <w:footerReference w:type="default" r:id="rId10"/>
          <w:pgSz w:w="11906" w:h="16838" w:code="9"/>
          <w:pgMar w:top="907" w:right="1134" w:bottom="1021" w:left="1134" w:header="851" w:footer="992" w:gutter="0"/>
          <w:pgNumType w:start="1"/>
          <w:cols w:space="425"/>
          <w:docGrid w:type="lines" w:linePitch="360"/>
        </w:sectPr>
      </w:pPr>
    </w:p>
    <w:p w:rsidR="003F7320" w:rsidRPr="00D1376F" w:rsidRDefault="00806D5C" w:rsidP="00D1376F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3F7320">
        <w:rPr>
          <w:rFonts w:ascii="標楷體" w:eastAsia="標楷體" w:hAnsi="標楷體" w:hint="eastAsia"/>
          <w:b/>
          <w:sz w:val="32"/>
          <w:szCs w:val="32"/>
        </w:rPr>
        <w:lastRenderedPageBreak/>
        <w:t>行政院原子能委員會核能研究所</w:t>
      </w:r>
      <w:proofErr w:type="gramStart"/>
      <w:r w:rsidRPr="003F7320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決標</w:t>
      </w:r>
      <w:r w:rsidRPr="003F7320">
        <w:rPr>
          <w:rFonts w:ascii="標楷體" w:eastAsia="標楷體" w:hAnsi="標楷體" w:hint="eastAsia"/>
          <w:b/>
          <w:sz w:val="32"/>
          <w:szCs w:val="32"/>
        </w:rPr>
        <w:t>審標</w:t>
      </w:r>
      <w:proofErr w:type="gramEnd"/>
      <w:r w:rsidRPr="003F7320">
        <w:rPr>
          <w:rFonts w:ascii="標楷體" w:eastAsia="標楷體" w:hAnsi="標楷體" w:hint="eastAsia"/>
          <w:b/>
          <w:color w:val="000000"/>
          <w:sz w:val="32"/>
          <w:szCs w:val="32"/>
        </w:rPr>
        <w:t>查核表</w:t>
      </w:r>
    </w:p>
    <w:p w:rsidR="00806D5C" w:rsidRPr="004807D7" w:rsidRDefault="00806D5C" w:rsidP="002C6F1A">
      <w:pPr>
        <w:autoSpaceDE w:val="0"/>
        <w:autoSpaceDN w:val="0"/>
        <w:adjustRightInd w:val="0"/>
        <w:jc w:val="center"/>
        <w:rPr>
          <w:rFonts w:ascii="標楷體-WinCharSetFFFF-H" w:eastAsia="標楷體-WinCharSetFFFF-H" w:cs="標楷體-WinCharSetFFFF-H"/>
          <w:kern w:val="0"/>
        </w:rPr>
      </w:pPr>
      <w:r w:rsidRPr="00806D5C">
        <w:rPr>
          <w:rFonts w:ascii="標楷體" w:eastAsia="標楷體" w:hAnsi="標楷體" w:hint="eastAsia"/>
          <w:b/>
          <w:sz w:val="28"/>
          <w:szCs w:val="28"/>
        </w:rPr>
        <w:t>採購案號：</w:t>
      </w:r>
      <w:r w:rsidR="00F3122E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06038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71B3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06D5C">
        <w:rPr>
          <w:rFonts w:ascii="標楷體" w:eastAsia="標楷體" w:hAnsi="標楷體" w:hint="eastAsia"/>
          <w:b/>
          <w:sz w:val="28"/>
          <w:szCs w:val="28"/>
        </w:rPr>
        <w:t>採購名稱：</w:t>
      </w:r>
      <w:r w:rsidR="00E71B38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4807D7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B12C23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987B47">
        <w:rPr>
          <w:rFonts w:ascii="標楷體" w:eastAsia="標楷體" w:hAnsi="標楷體" w:hint="eastAsia"/>
          <w:b/>
          <w:sz w:val="28"/>
          <w:szCs w:val="28"/>
        </w:rPr>
        <w:t>開標</w:t>
      </w:r>
      <w:r w:rsidRPr="00806D5C">
        <w:rPr>
          <w:rFonts w:ascii="標楷體" w:eastAsia="標楷體" w:hAnsi="標楷體" w:hint="eastAsia"/>
          <w:b/>
          <w:sz w:val="28"/>
          <w:szCs w:val="28"/>
        </w:rPr>
        <w:t>日期：</w:t>
      </w:r>
    </w:p>
    <w:tbl>
      <w:tblPr>
        <w:tblW w:w="14750" w:type="dxa"/>
        <w:jc w:val="center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1184"/>
        <w:gridCol w:w="1209"/>
        <w:gridCol w:w="1676"/>
        <w:gridCol w:w="1718"/>
        <w:gridCol w:w="1993"/>
        <w:gridCol w:w="2259"/>
        <w:gridCol w:w="2476"/>
        <w:gridCol w:w="1623"/>
      </w:tblGrid>
      <w:tr w:rsidR="00571B18" w:rsidRPr="00D23372" w:rsidTr="00AB7651">
        <w:trPr>
          <w:jc w:val="center"/>
        </w:trPr>
        <w:tc>
          <w:tcPr>
            <w:tcW w:w="612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571B18" w:rsidRPr="00D23372" w:rsidRDefault="00571B18" w:rsidP="001768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3372">
              <w:rPr>
                <w:rFonts w:ascii="標楷體" w:eastAsia="標楷體" w:hAnsi="標楷體" w:hint="eastAsia"/>
                <w:sz w:val="20"/>
                <w:szCs w:val="20"/>
              </w:rPr>
              <w:t>項次</w:t>
            </w:r>
          </w:p>
        </w:tc>
        <w:tc>
          <w:tcPr>
            <w:tcW w:w="11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571B18" w:rsidRPr="00D23372" w:rsidRDefault="00571B18" w:rsidP="001768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3372">
              <w:rPr>
                <w:rFonts w:ascii="標楷體" w:eastAsia="標楷體" w:hAnsi="標楷體" w:hint="eastAsia"/>
                <w:sz w:val="20"/>
                <w:szCs w:val="20"/>
              </w:rPr>
              <w:t>統一編號</w:t>
            </w:r>
          </w:p>
        </w:tc>
        <w:tc>
          <w:tcPr>
            <w:tcW w:w="12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571B18" w:rsidRPr="00D23372" w:rsidRDefault="00571B18" w:rsidP="001768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3372">
              <w:rPr>
                <w:rFonts w:ascii="標楷體" w:eastAsia="標楷體" w:hAnsi="標楷體" w:hint="eastAsia"/>
                <w:sz w:val="20"/>
                <w:szCs w:val="20"/>
              </w:rPr>
              <w:t>投標廠商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名稱</w:t>
            </w:r>
          </w:p>
        </w:tc>
        <w:tc>
          <w:tcPr>
            <w:tcW w:w="16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571B18" w:rsidRDefault="00571B18" w:rsidP="001768E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23372">
              <w:rPr>
                <w:rFonts w:ascii="標楷體" w:eastAsia="標楷體" w:hAnsi="標楷體" w:hint="eastAsia"/>
                <w:sz w:val="20"/>
                <w:szCs w:val="20"/>
              </w:rPr>
              <w:t>招標投標/報價契約文件</w:t>
            </w:r>
            <w:r w:rsidRPr="00C92547">
              <w:rPr>
                <w:rFonts w:ascii="標楷體" w:eastAsia="標楷體" w:hAnsi="標楷體" w:hint="eastAsia"/>
                <w:b/>
                <w:sz w:val="20"/>
                <w:szCs w:val="20"/>
              </w:rPr>
              <w:t>地址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</w:p>
          <w:p w:rsidR="00571B18" w:rsidRPr="00D23372" w:rsidRDefault="00571B18" w:rsidP="001768E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電話</w:t>
            </w:r>
          </w:p>
        </w:tc>
        <w:tc>
          <w:tcPr>
            <w:tcW w:w="171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571B18" w:rsidRDefault="00571B18" w:rsidP="001768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3372">
              <w:rPr>
                <w:rFonts w:ascii="標楷體" w:eastAsia="標楷體" w:hAnsi="標楷體" w:hint="eastAsia"/>
                <w:sz w:val="20"/>
                <w:szCs w:val="20"/>
              </w:rPr>
              <w:t>投標封</w:t>
            </w:r>
          </w:p>
          <w:p w:rsidR="00571B18" w:rsidRPr="00D23372" w:rsidRDefault="00571B18" w:rsidP="001768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92547">
              <w:rPr>
                <w:rFonts w:ascii="標楷體" w:eastAsia="標楷體" w:hAnsi="標楷體" w:hint="eastAsia"/>
                <w:b/>
                <w:sz w:val="20"/>
                <w:szCs w:val="20"/>
              </w:rPr>
              <w:t>地址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、電話</w:t>
            </w:r>
          </w:p>
        </w:tc>
        <w:tc>
          <w:tcPr>
            <w:tcW w:w="19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571B18" w:rsidRPr="00D23372" w:rsidRDefault="00571B18" w:rsidP="001768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3372">
              <w:rPr>
                <w:rFonts w:ascii="標楷體" w:eastAsia="標楷體" w:hAnsi="標楷體" w:hint="eastAsia"/>
                <w:sz w:val="20"/>
                <w:szCs w:val="20"/>
              </w:rPr>
              <w:t>營業人銷售額與稅額申報書</w:t>
            </w:r>
            <w:r w:rsidR="004F634B">
              <w:rPr>
                <w:rFonts w:ascii="標楷體" w:eastAsia="標楷體" w:hAnsi="標楷體" w:hint="eastAsia"/>
                <w:sz w:val="20"/>
                <w:szCs w:val="20"/>
              </w:rPr>
              <w:t>(無違章欠稅</w:t>
            </w:r>
            <w:proofErr w:type="gramStart"/>
            <w:r w:rsidR="004F634B">
              <w:rPr>
                <w:rFonts w:ascii="標楷體" w:eastAsia="標楷體" w:hAnsi="標楷體" w:hint="eastAsia"/>
                <w:sz w:val="20"/>
                <w:szCs w:val="20"/>
              </w:rPr>
              <w:t>查復表</w:t>
            </w:r>
            <w:proofErr w:type="gramEnd"/>
            <w:r w:rsidR="004F634B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廠商</w:t>
            </w:r>
            <w:r w:rsidRPr="00C92547">
              <w:rPr>
                <w:rFonts w:ascii="標楷體" w:eastAsia="標楷體" w:hAnsi="標楷體" w:hint="eastAsia"/>
                <w:b/>
                <w:sz w:val="20"/>
                <w:szCs w:val="20"/>
              </w:rPr>
              <w:t>名稱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  <w:r w:rsidRPr="00C92547">
              <w:rPr>
                <w:rFonts w:ascii="標楷體" w:eastAsia="標楷體" w:hAnsi="標楷體" w:hint="eastAsia"/>
                <w:b/>
                <w:sz w:val="20"/>
                <w:szCs w:val="20"/>
              </w:rPr>
              <w:t>地址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(財政部)</w:t>
            </w:r>
          </w:p>
        </w:tc>
        <w:tc>
          <w:tcPr>
            <w:tcW w:w="22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571B18" w:rsidRPr="00D23372" w:rsidRDefault="00571B18" w:rsidP="001768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3372">
              <w:rPr>
                <w:rFonts w:ascii="標楷體" w:eastAsia="標楷體" w:hAnsi="標楷體" w:hint="eastAsia"/>
                <w:sz w:val="20"/>
                <w:szCs w:val="20"/>
              </w:rPr>
              <w:t>廠商變更日期/</w:t>
            </w:r>
            <w:r w:rsidRPr="00C92547">
              <w:rPr>
                <w:rFonts w:ascii="標楷體" w:eastAsia="標楷體" w:hAnsi="標楷體" w:hint="eastAsia"/>
                <w:b/>
                <w:sz w:val="20"/>
                <w:szCs w:val="20"/>
              </w:rPr>
              <w:t>內容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(名稱、地址)</w:t>
            </w:r>
          </w:p>
        </w:tc>
        <w:tc>
          <w:tcPr>
            <w:tcW w:w="2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571B18" w:rsidRPr="00D23372" w:rsidRDefault="00571B18" w:rsidP="001768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3372">
              <w:rPr>
                <w:rFonts w:ascii="標楷體" w:eastAsia="標楷體" w:hAnsi="標楷體" w:hint="eastAsia"/>
                <w:sz w:val="20"/>
                <w:szCs w:val="20"/>
              </w:rPr>
              <w:t>全國商工服務入口網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/廠商登記</w:t>
            </w:r>
            <w:r w:rsidRPr="00C92547">
              <w:rPr>
                <w:rFonts w:ascii="標楷體" w:eastAsia="標楷體" w:hAnsi="標楷體" w:hint="eastAsia"/>
                <w:b/>
                <w:sz w:val="20"/>
                <w:szCs w:val="20"/>
              </w:rPr>
              <w:t>地址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(經濟部)</w:t>
            </w:r>
          </w:p>
        </w:tc>
        <w:tc>
          <w:tcPr>
            <w:tcW w:w="162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1B18" w:rsidRPr="00D23372" w:rsidRDefault="00571B18" w:rsidP="001768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3372">
              <w:rPr>
                <w:rFonts w:ascii="標楷體" w:eastAsia="標楷體" w:hAnsi="標楷體" w:hint="eastAsia"/>
                <w:sz w:val="20"/>
                <w:szCs w:val="20"/>
              </w:rPr>
              <w:t>審標結果</w:t>
            </w:r>
          </w:p>
          <w:p w:rsidR="00571B18" w:rsidRPr="00D23372" w:rsidRDefault="00571B18" w:rsidP="001768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3372">
              <w:rPr>
                <w:rFonts w:ascii="標楷體" w:eastAsia="標楷體" w:hAnsi="標楷體" w:hint="eastAsia"/>
                <w:sz w:val="20"/>
                <w:szCs w:val="20"/>
              </w:rPr>
              <w:t>決標過程</w:t>
            </w:r>
          </w:p>
        </w:tc>
      </w:tr>
      <w:tr w:rsidR="00ED3C5C" w:rsidRPr="00D23372" w:rsidTr="00AB7651">
        <w:trPr>
          <w:jc w:val="center"/>
        </w:trPr>
        <w:tc>
          <w:tcPr>
            <w:tcW w:w="612" w:type="dxa"/>
            <w:tcBorders>
              <w:top w:val="single" w:sz="12" w:space="0" w:color="auto"/>
            </w:tcBorders>
            <w:shd w:val="clear" w:color="auto" w:fill="auto"/>
          </w:tcPr>
          <w:p w:rsidR="00ED3C5C" w:rsidRDefault="00ED3C5C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2C6F1A" w:rsidRDefault="002C6F1A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2C6F1A" w:rsidRPr="00D23372" w:rsidRDefault="002C6F1A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12" w:space="0" w:color="auto"/>
            </w:tcBorders>
            <w:shd w:val="clear" w:color="auto" w:fill="auto"/>
          </w:tcPr>
          <w:p w:rsidR="00244A6F" w:rsidRPr="00D23372" w:rsidRDefault="00244A6F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12" w:space="0" w:color="auto"/>
            </w:tcBorders>
            <w:shd w:val="clear" w:color="auto" w:fill="auto"/>
          </w:tcPr>
          <w:p w:rsidR="00ED3C5C" w:rsidRPr="00D23372" w:rsidRDefault="00ED3C5C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12" w:space="0" w:color="auto"/>
            </w:tcBorders>
            <w:shd w:val="clear" w:color="auto" w:fill="auto"/>
          </w:tcPr>
          <w:p w:rsidR="0066641B" w:rsidRPr="00D23372" w:rsidRDefault="0066641B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auto"/>
            </w:tcBorders>
            <w:shd w:val="clear" w:color="auto" w:fill="auto"/>
          </w:tcPr>
          <w:p w:rsidR="00ED3C5C" w:rsidRPr="00D23372" w:rsidRDefault="00ED3C5C" w:rsidP="00CE18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12" w:space="0" w:color="auto"/>
            </w:tcBorders>
            <w:shd w:val="clear" w:color="auto" w:fill="auto"/>
          </w:tcPr>
          <w:p w:rsidR="00ED3C5C" w:rsidRPr="00D23372" w:rsidRDefault="00ED3C5C" w:rsidP="0066641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12" w:space="0" w:color="auto"/>
            </w:tcBorders>
            <w:shd w:val="clear" w:color="auto" w:fill="auto"/>
          </w:tcPr>
          <w:p w:rsidR="00ED3C5C" w:rsidRPr="00D23372" w:rsidRDefault="00ED3C5C" w:rsidP="008E04C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12" w:space="0" w:color="auto"/>
            </w:tcBorders>
            <w:shd w:val="clear" w:color="auto" w:fill="auto"/>
          </w:tcPr>
          <w:p w:rsidR="00ED3C5C" w:rsidRPr="00D23372" w:rsidRDefault="00ED3C5C" w:rsidP="0066641B">
            <w:pPr>
              <w:rPr>
                <w:rFonts w:ascii="標楷體" w:eastAsia="標楷體" w:hAnsi="標楷體"/>
                <w:color w:val="7030A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12" w:space="0" w:color="auto"/>
            </w:tcBorders>
            <w:shd w:val="clear" w:color="auto" w:fill="auto"/>
          </w:tcPr>
          <w:p w:rsidR="00ED3C5C" w:rsidRPr="00D23372" w:rsidRDefault="00ED3C5C" w:rsidP="0042418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4CD" w:rsidRPr="00D23372" w:rsidTr="00AB7651">
        <w:trPr>
          <w:jc w:val="center"/>
        </w:trPr>
        <w:tc>
          <w:tcPr>
            <w:tcW w:w="612" w:type="dxa"/>
            <w:shd w:val="clear" w:color="auto" w:fill="auto"/>
          </w:tcPr>
          <w:p w:rsidR="008E04CD" w:rsidRDefault="008E04CD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2C6F1A" w:rsidRDefault="002C6F1A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2C6F1A" w:rsidRPr="00D23372" w:rsidRDefault="002C6F1A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E04CD" w:rsidRPr="00D23372" w:rsidRDefault="008E04CD" w:rsidP="008E04C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</w:tcPr>
          <w:p w:rsidR="008E04CD" w:rsidRPr="00D23372" w:rsidRDefault="008E04CD" w:rsidP="008E04C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8E04CD" w:rsidRPr="00D23372" w:rsidRDefault="008E04CD" w:rsidP="008E04C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auto"/>
          </w:tcPr>
          <w:p w:rsidR="005E7B51" w:rsidRPr="00D23372" w:rsidRDefault="005E7B51" w:rsidP="00CE18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4F634B" w:rsidRPr="004C096D" w:rsidRDefault="004F634B" w:rsidP="008E04C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auto"/>
          </w:tcPr>
          <w:p w:rsidR="008E04CD" w:rsidRPr="00D23372" w:rsidRDefault="008E04CD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auto"/>
          </w:tcPr>
          <w:p w:rsidR="008E04CD" w:rsidRPr="00B64923" w:rsidRDefault="008E04CD" w:rsidP="0066641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8E04CD" w:rsidRPr="00D23372" w:rsidRDefault="008E04CD" w:rsidP="001D4DF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3C5C" w:rsidRPr="00D23372" w:rsidTr="00AB7651">
        <w:trPr>
          <w:jc w:val="center"/>
        </w:trPr>
        <w:tc>
          <w:tcPr>
            <w:tcW w:w="612" w:type="dxa"/>
            <w:shd w:val="clear" w:color="auto" w:fill="auto"/>
          </w:tcPr>
          <w:p w:rsidR="00ED3C5C" w:rsidRDefault="00ED3C5C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2C6F1A" w:rsidRDefault="002C6F1A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2C6F1A" w:rsidRPr="00D23372" w:rsidRDefault="002C6F1A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244A6F" w:rsidRPr="00D23372" w:rsidRDefault="00244A6F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</w:tcPr>
          <w:p w:rsidR="00ED3C5C" w:rsidRPr="00D23372" w:rsidRDefault="00ED3C5C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66641B" w:rsidRPr="00D23372" w:rsidRDefault="0066641B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auto"/>
          </w:tcPr>
          <w:p w:rsidR="00ED3C5C" w:rsidRPr="00D23372" w:rsidRDefault="00ED3C5C" w:rsidP="00F6524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011F61" w:rsidRPr="00D23372" w:rsidRDefault="00011F61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auto"/>
          </w:tcPr>
          <w:p w:rsidR="008C17BB" w:rsidRPr="00D23372" w:rsidRDefault="008C17BB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auto"/>
          </w:tcPr>
          <w:p w:rsidR="00ED3C5C" w:rsidRPr="00D23372" w:rsidRDefault="00ED3C5C" w:rsidP="00ED3C5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ED3C5C" w:rsidRPr="00D23372" w:rsidRDefault="00ED3C5C" w:rsidP="001D4DF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096D" w:rsidRPr="00D23372" w:rsidTr="00AB7651">
        <w:trPr>
          <w:jc w:val="center"/>
        </w:trPr>
        <w:tc>
          <w:tcPr>
            <w:tcW w:w="612" w:type="dxa"/>
            <w:shd w:val="clear" w:color="auto" w:fill="auto"/>
          </w:tcPr>
          <w:p w:rsidR="004C096D" w:rsidRDefault="004C096D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2C6F1A" w:rsidRDefault="002C6F1A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2C6F1A" w:rsidRPr="00D23372" w:rsidRDefault="002C6F1A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C096D" w:rsidRDefault="004C096D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</w:tcPr>
          <w:p w:rsidR="004C096D" w:rsidRDefault="004C096D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475428" w:rsidRDefault="00475428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auto"/>
          </w:tcPr>
          <w:p w:rsidR="004C096D" w:rsidRDefault="004C096D" w:rsidP="00F6524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475428" w:rsidRDefault="00475428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auto"/>
          </w:tcPr>
          <w:p w:rsidR="00475428" w:rsidRDefault="00475428" w:rsidP="00806D5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auto"/>
          </w:tcPr>
          <w:p w:rsidR="004C096D" w:rsidRDefault="004C096D" w:rsidP="00ED3C5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4C096D" w:rsidRDefault="004C096D" w:rsidP="001D4DF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806D5C" w:rsidRPr="00806D5C" w:rsidRDefault="00987B47" w:rsidP="00806D5C">
      <w:pPr>
        <w:spacing w:line="200" w:lineRule="exact"/>
        <w:rPr>
          <w:rFonts w:ascii="標楷體" w:eastAsia="標楷體" w:hAnsi="標楷體"/>
          <w:sz w:val="20"/>
          <w:szCs w:val="20"/>
        </w:rPr>
      </w:pPr>
      <w:proofErr w:type="gramStart"/>
      <w:r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>
        <w:rPr>
          <w:rFonts w:ascii="標楷體" w:eastAsia="標楷體" w:hAnsi="標楷體" w:hint="eastAsia"/>
          <w:sz w:val="20"/>
          <w:szCs w:val="20"/>
        </w:rPr>
        <w:t>:本所未達公告金額採購案皆會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簽准未達</w:t>
      </w:r>
      <w:proofErr w:type="gramEnd"/>
      <w:r>
        <w:rPr>
          <w:rFonts w:ascii="標楷體" w:eastAsia="標楷體" w:hAnsi="標楷體" w:hint="eastAsia"/>
          <w:sz w:val="20"/>
          <w:szCs w:val="20"/>
        </w:rPr>
        <w:t>三家廠商投標改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採</w:t>
      </w:r>
      <w:proofErr w:type="gramEnd"/>
      <w:r>
        <w:rPr>
          <w:rFonts w:ascii="標楷體" w:eastAsia="標楷體" w:hAnsi="標楷體" w:hint="eastAsia"/>
          <w:sz w:val="20"/>
          <w:szCs w:val="20"/>
        </w:rPr>
        <w:t>限制性,故本查核表以公告金額以上採購案為主。</w:t>
      </w:r>
    </w:p>
    <w:sectPr w:rsidR="00806D5C" w:rsidRPr="00806D5C" w:rsidSect="00D44E45">
      <w:pgSz w:w="16838" w:h="11906" w:orient="landscape" w:code="9"/>
      <w:pgMar w:top="993" w:right="709" w:bottom="1134" w:left="1135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5E2" w:rsidRDefault="001905E2">
      <w:r>
        <w:separator/>
      </w:r>
    </w:p>
  </w:endnote>
  <w:endnote w:type="continuationSeparator" w:id="0">
    <w:p w:rsidR="001905E2" w:rsidRDefault="0019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 Light">
    <w:altName w:val="Arial Unicode MS"/>
    <w:charset w:val="88"/>
    <w:family w:val="swiss"/>
    <w:pitch w:val="variable"/>
    <w:sig w:usb0="00000000" w:usb1="29CFFCFB" w:usb2="00000016" w:usb3="00000000" w:csb0="003E01BF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E2" w:rsidRDefault="001905E2" w:rsidP="001A1A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05E2" w:rsidRDefault="001905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E2" w:rsidRDefault="001905E2" w:rsidP="00813F79">
    <w:pPr>
      <w:pStyle w:val="a5"/>
      <w:framePr w:wrap="around" w:vAnchor="text" w:hAnchor="margin" w:xAlign="center" w:y="1"/>
      <w:jc w:val="center"/>
      <w:rPr>
        <w:rStyle w:val="a6"/>
      </w:rPr>
    </w:pPr>
  </w:p>
  <w:p w:rsidR="001905E2" w:rsidRDefault="001905E2" w:rsidP="00813F7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5E2" w:rsidRDefault="001905E2">
      <w:r>
        <w:separator/>
      </w:r>
    </w:p>
  </w:footnote>
  <w:footnote w:type="continuationSeparator" w:id="0">
    <w:p w:rsidR="001905E2" w:rsidRDefault="00190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4EE"/>
    <w:multiLevelType w:val="hybridMultilevel"/>
    <w:tmpl w:val="8EA4AB8A"/>
    <w:lvl w:ilvl="0" w:tplc="88EC3D74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8E6E19"/>
    <w:multiLevelType w:val="hybridMultilevel"/>
    <w:tmpl w:val="2578D502"/>
    <w:lvl w:ilvl="0" w:tplc="BC56C73A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8CA6ED9"/>
    <w:multiLevelType w:val="hybridMultilevel"/>
    <w:tmpl w:val="88A83190"/>
    <w:lvl w:ilvl="0" w:tplc="88EC3D74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AB57586"/>
    <w:multiLevelType w:val="hybridMultilevel"/>
    <w:tmpl w:val="CEECC422"/>
    <w:lvl w:ilvl="0" w:tplc="88EC3D74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A9F70FB"/>
    <w:multiLevelType w:val="hybridMultilevel"/>
    <w:tmpl w:val="0DAE3AA2"/>
    <w:lvl w:ilvl="0" w:tplc="9000BC4A">
      <w:start w:val="1"/>
      <w:numFmt w:val="decimal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>
    <w:nsid w:val="23692E52"/>
    <w:multiLevelType w:val="hybridMultilevel"/>
    <w:tmpl w:val="934444F6"/>
    <w:lvl w:ilvl="0" w:tplc="88EC3D74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36EA5DF1"/>
    <w:multiLevelType w:val="hybridMultilevel"/>
    <w:tmpl w:val="466E65D2"/>
    <w:lvl w:ilvl="0" w:tplc="88EC3D74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BE508E2"/>
    <w:multiLevelType w:val="hybridMultilevel"/>
    <w:tmpl w:val="38CE8538"/>
    <w:lvl w:ilvl="0" w:tplc="B3F4342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int="default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2BD1D3D"/>
    <w:multiLevelType w:val="hybridMultilevel"/>
    <w:tmpl w:val="B238C572"/>
    <w:lvl w:ilvl="0" w:tplc="7E04DF7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475B3CC5"/>
    <w:multiLevelType w:val="hybridMultilevel"/>
    <w:tmpl w:val="323A504C"/>
    <w:lvl w:ilvl="0" w:tplc="BFEC56EA">
      <w:start w:val="1"/>
      <w:numFmt w:val="decimal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6C75227"/>
    <w:multiLevelType w:val="hybridMultilevel"/>
    <w:tmpl w:val="94808028"/>
    <w:lvl w:ilvl="0" w:tplc="F14A5816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A8F752C"/>
    <w:multiLevelType w:val="hybridMultilevel"/>
    <w:tmpl w:val="C68682DE"/>
    <w:lvl w:ilvl="0" w:tplc="88EC3D74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A5F59A1"/>
    <w:multiLevelType w:val="hybridMultilevel"/>
    <w:tmpl w:val="13B0AEC2"/>
    <w:lvl w:ilvl="0" w:tplc="1AC678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1"/>
  </w:num>
  <w:num w:numId="12">
    <w:abstractNumId w:val="10"/>
  </w:num>
  <w:num w:numId="13">
    <w:abstractNumId w:val="11"/>
  </w:num>
  <w:numIdMacAtCleanup w:val="6"/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743014979"/>
  </wne:recipientData>
  <wne:recipientData>
    <wne:active wne:val="1"/>
    <wne:hash wne:val="-1314629549"/>
  </wne:recipientData>
  <wne:recipientData>
    <wne:active wne:val="1"/>
    <wne:hash wne:val="-1417592038"/>
  </wne:recipientData>
  <wne:recipientData>
    <wne:active wne:val="1"/>
    <wne:hash wne:val="813705083"/>
  </wne:recipientData>
  <wne:recipientData>
    <wne:active wne:val="1"/>
    <wne:hash wne:val="784674187"/>
  </wne:recipientData>
  <wne:recipientData>
    <wne:active wne:val="1"/>
    <wne:hash wne:val="-1903938712"/>
  </wne:recipientData>
  <wne:recipientData>
    <wne:active wne:val="1"/>
    <wne:hash wne:val="1617992519"/>
  </wne:recipientData>
  <wne:recipientData>
    <wne:active wne:val="1"/>
    <wne:hash wne:val="-163498363"/>
  </wne:recipientData>
  <wne:recipientData>
    <wne:active wne:val="1"/>
    <wne:hash wne:val="-651659716"/>
  </wne:recipientData>
  <wne:recipientData>
    <wne:active wne:val="1"/>
    <wne:hash wne:val="1773672936"/>
  </wne:recipientData>
  <wne:recipientData>
    <wne:active wne:val="1"/>
    <wne:hash wne:val="321020295"/>
  </wne:recipientData>
  <wne:recipientData>
    <wne:active wne:val="1"/>
    <wne:hash wne:val="2068143725"/>
  </wne:recipientData>
  <wne:recipientData>
    <wne:active wne:val="1"/>
    <wne:hash wne:val="-48273974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native"/>
    <w:connectString w:val="Provider=Microsoft.ACE.OLEDB.12.0;User ID=Admin;Data Source=&quot;&quot;;Mode=Share Deny None;Extended Properties=&quot;Outlook 9.0;MAPILEVEL=wytsai@iner.gov.tw|;TABLETYPE=0;DATABASE=C:\Users\i1138\AppData\Local\Temp\OfficeMMergeTempDir\OLK5AF7.tmp;COLSETVERSION=12.0&quot;;J"/>
    <w:query w:val="SELECT * FROM `連絡人` "/>
    <w:odso>
      <w:fieldMapData>
        <w:type w:val="dbColumn"/>
        <w:name w:val="客戶編號"/>
        <w:mappedName w:val="唯一識別字"/>
        <w:column w:val="62"/>
        <w:lid w:val="zh-TW"/>
      </w:fieldMapData>
      <w:fieldMapData>
        <w:type w:val="dbColumn"/>
        <w:name w:val="職銜"/>
        <w:mappedName w:val="尊稱"/>
        <w:column w:val="2"/>
        <w:lid w:val="zh-TW"/>
      </w:fieldMapData>
      <w:fieldMapData>
        <w:type w:val="dbColumn"/>
        <w:name w:val="名字"/>
        <w:mappedName w:val="名字"/>
        <w:column w:val="0"/>
        <w:lid w:val="zh-TW"/>
      </w:fieldMapData>
      <w:fieldMapData>
        <w:type w:val="dbColumn"/>
        <w:name w:val="中間名"/>
        <w:mappedName w:val="中間名"/>
        <w:column w:val="68"/>
        <w:lid w:val="zh-TW"/>
      </w:fieldMapData>
      <w:fieldMapData>
        <w:type w:val="dbColumn"/>
        <w:name w:val="姓氏"/>
        <w:mappedName w:val="姓氏"/>
        <w:column w:val="1"/>
        <w:lid w:val="zh-TW"/>
      </w:fieldMapData>
      <w:fieldMapData>
        <w:type w:val="dbColumn"/>
        <w:name w:val="稱謂"/>
        <w:mappedName w:val="稱謂"/>
        <w:column w:val="72"/>
        <w:lid w:val="zh-TW"/>
      </w:fieldMapData>
      <w:fieldMapData>
        <w:type w:val="dbColumn"/>
        <w:name w:val="暱稱"/>
        <w:mappedName w:val="暱稱"/>
        <w:column w:val="69"/>
        <w:lid w:val="zh-TW"/>
      </w:fieldMapData>
      <w:fieldMapData>
        <w:type w:val="dbColumn"/>
        <w:name w:val="工作職位"/>
        <w:mappedName w:val="職稱"/>
        <w:column w:val="66"/>
        <w:lid w:val="zh-TW"/>
      </w:fieldMapData>
      <w:fieldMapData>
        <w:type w:val="dbColumn"/>
        <w:name w:val="公司組織"/>
        <w:mappedName w:val="公司"/>
        <w:column w:val="3"/>
        <w:lid w:val="zh-TW"/>
      </w:fieldMapData>
      <w:fieldMapData>
        <w:type w:val="dbColumn"/>
        <w:name w:val="地址"/>
        <w:mappedName w:val="地址 1"/>
        <w:column w:val="7"/>
        <w:lid w:val="zh-TW"/>
      </w:fieldMapData>
      <w:fieldMapData>
        <w:column w:val="0"/>
        <w:lid w:val="zh-TW"/>
      </w:fieldMapData>
      <w:fieldMapData>
        <w:type w:val="dbColumn"/>
        <w:name w:val="縣市"/>
        <w:mappedName w:val="縣市"/>
        <w:column w:val="8"/>
        <w:lid w:val="zh-TW"/>
      </w:fieldMapData>
      <w:fieldMapData>
        <w:type w:val="dbColumn"/>
        <w:name w:val="省/市"/>
        <w:mappedName w:val="省"/>
        <w:column w:val="9"/>
        <w:lid w:val="zh-TW"/>
      </w:fieldMapData>
      <w:fieldMapData>
        <w:type w:val="dbColumn"/>
        <w:name w:val="郵遞區號"/>
        <w:mappedName w:val="郵遞區號"/>
        <w:column w:val="10"/>
        <w:lid w:val="zh-TW"/>
      </w:fieldMapData>
      <w:fieldMapData>
        <w:type w:val="dbColumn"/>
        <w:name w:val="國家/地區"/>
        <w:mappedName w:val="國家/地區"/>
        <w:column w:val="11"/>
        <w:lid w:val="zh-TW"/>
      </w:fieldMapData>
      <w:fieldMapData>
        <w:type w:val="dbColumn"/>
        <w:name w:val="電話"/>
        <w:mappedName w:val="商務電話"/>
        <w:column w:val="12"/>
        <w:lid w:val="zh-TW"/>
      </w:fieldMapData>
      <w:fieldMapData>
        <w:type w:val="dbColumn"/>
        <w:name w:val="商務傳真"/>
        <w:mappedName w:val="商務傳真"/>
        <w:column w:val="18"/>
        <w:lid w:val="zh-TW"/>
      </w:fieldMapData>
      <w:fieldMapData>
        <w:type w:val="dbColumn"/>
        <w:name w:val="住家電話"/>
        <w:mappedName w:val="住家電話"/>
        <w:column w:val="15"/>
        <w:lid w:val="zh-TW"/>
      </w:fieldMapData>
      <w:fieldMapData>
        <w:type w:val="dbColumn"/>
        <w:name w:val="住家傳真"/>
        <w:mappedName w:val="住家傳真"/>
        <w:column w:val="19"/>
        <w:lid w:val="zh-TW"/>
      </w:fieldMapData>
      <w:fieldMapData>
        <w:type w:val="dbColumn"/>
        <w:name w:val="電郵地址"/>
        <w:mappedName w:val="電子郵件地址"/>
        <w:column w:val="24"/>
        <w:lid w:val="zh-TW"/>
      </w:fieldMapData>
      <w:fieldMapData>
        <w:type w:val="dbColumn"/>
        <w:name w:val="Web 網頁"/>
        <w:mappedName w:val="網頁"/>
        <w:column w:val="34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type w:val="dbColumn"/>
        <w:name w:val="部門"/>
        <w:mappedName w:val="部門"/>
        <w:column w:val="4"/>
        <w:lid w:val="zh-TW"/>
      </w:fieldMapData>
      <w:recipientData r:id="rId1"/>
    </w:odso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97"/>
    <w:rsid w:val="000000B9"/>
    <w:rsid w:val="00000ED5"/>
    <w:rsid w:val="00010CA0"/>
    <w:rsid w:val="00011F61"/>
    <w:rsid w:val="00041BAC"/>
    <w:rsid w:val="00053664"/>
    <w:rsid w:val="00056D88"/>
    <w:rsid w:val="00057451"/>
    <w:rsid w:val="00060380"/>
    <w:rsid w:val="000638BA"/>
    <w:rsid w:val="00070E21"/>
    <w:rsid w:val="00076F57"/>
    <w:rsid w:val="00081583"/>
    <w:rsid w:val="000B1E24"/>
    <w:rsid w:val="000C6E11"/>
    <w:rsid w:val="000E03A4"/>
    <w:rsid w:val="000F3DE7"/>
    <w:rsid w:val="00122526"/>
    <w:rsid w:val="00122E0A"/>
    <w:rsid w:val="0012524B"/>
    <w:rsid w:val="0013058C"/>
    <w:rsid w:val="00131A20"/>
    <w:rsid w:val="0014775C"/>
    <w:rsid w:val="00165747"/>
    <w:rsid w:val="00172BCC"/>
    <w:rsid w:val="001768EF"/>
    <w:rsid w:val="00180354"/>
    <w:rsid w:val="00180DF7"/>
    <w:rsid w:val="00182351"/>
    <w:rsid w:val="00186943"/>
    <w:rsid w:val="001905E2"/>
    <w:rsid w:val="001A07D1"/>
    <w:rsid w:val="001A1A1C"/>
    <w:rsid w:val="001B36C5"/>
    <w:rsid w:val="001B7929"/>
    <w:rsid w:val="001D253E"/>
    <w:rsid w:val="001D4DFD"/>
    <w:rsid w:val="001D6E19"/>
    <w:rsid w:val="001E3B15"/>
    <w:rsid w:val="001E4156"/>
    <w:rsid w:val="001E54B3"/>
    <w:rsid w:val="001F37C4"/>
    <w:rsid w:val="001F79D9"/>
    <w:rsid w:val="00203399"/>
    <w:rsid w:val="00207965"/>
    <w:rsid w:val="00221A19"/>
    <w:rsid w:val="002236C2"/>
    <w:rsid w:val="00223BEF"/>
    <w:rsid w:val="0023494C"/>
    <w:rsid w:val="00237C72"/>
    <w:rsid w:val="00240D68"/>
    <w:rsid w:val="00244A6F"/>
    <w:rsid w:val="0025025D"/>
    <w:rsid w:val="00257E83"/>
    <w:rsid w:val="002646E3"/>
    <w:rsid w:val="00297C40"/>
    <w:rsid w:val="002A006E"/>
    <w:rsid w:val="002B086A"/>
    <w:rsid w:val="002B202C"/>
    <w:rsid w:val="002B68D8"/>
    <w:rsid w:val="002C6680"/>
    <w:rsid w:val="002C6F1A"/>
    <w:rsid w:val="002C7A56"/>
    <w:rsid w:val="002D3955"/>
    <w:rsid w:val="002D5B9C"/>
    <w:rsid w:val="002D711A"/>
    <w:rsid w:val="002E2F19"/>
    <w:rsid w:val="002E6BBE"/>
    <w:rsid w:val="00311E5D"/>
    <w:rsid w:val="003210CF"/>
    <w:rsid w:val="003236C4"/>
    <w:rsid w:val="00330032"/>
    <w:rsid w:val="00334236"/>
    <w:rsid w:val="00370700"/>
    <w:rsid w:val="00380224"/>
    <w:rsid w:val="00383C84"/>
    <w:rsid w:val="00396F48"/>
    <w:rsid w:val="003A6BAD"/>
    <w:rsid w:val="003C2D06"/>
    <w:rsid w:val="003C4C2B"/>
    <w:rsid w:val="003D74F8"/>
    <w:rsid w:val="003E7148"/>
    <w:rsid w:val="003F1C9A"/>
    <w:rsid w:val="003F7320"/>
    <w:rsid w:val="003F7F35"/>
    <w:rsid w:val="00413772"/>
    <w:rsid w:val="00420815"/>
    <w:rsid w:val="00421D20"/>
    <w:rsid w:val="00424188"/>
    <w:rsid w:val="00434E08"/>
    <w:rsid w:val="00447C08"/>
    <w:rsid w:val="0045325F"/>
    <w:rsid w:val="004541D7"/>
    <w:rsid w:val="004567EF"/>
    <w:rsid w:val="0046114F"/>
    <w:rsid w:val="00464C1C"/>
    <w:rsid w:val="0047152B"/>
    <w:rsid w:val="00475428"/>
    <w:rsid w:val="004807D7"/>
    <w:rsid w:val="0048486E"/>
    <w:rsid w:val="004873DC"/>
    <w:rsid w:val="004A18B5"/>
    <w:rsid w:val="004B0E52"/>
    <w:rsid w:val="004B4DFF"/>
    <w:rsid w:val="004B5897"/>
    <w:rsid w:val="004B6B7F"/>
    <w:rsid w:val="004C0633"/>
    <w:rsid w:val="004C096D"/>
    <w:rsid w:val="004C0F4D"/>
    <w:rsid w:val="004D4BE0"/>
    <w:rsid w:val="004E4D5C"/>
    <w:rsid w:val="004E5FE0"/>
    <w:rsid w:val="004E6BA0"/>
    <w:rsid w:val="004E799A"/>
    <w:rsid w:val="004F1776"/>
    <w:rsid w:val="004F634B"/>
    <w:rsid w:val="00501903"/>
    <w:rsid w:val="00514BF1"/>
    <w:rsid w:val="00521EA5"/>
    <w:rsid w:val="00522F7B"/>
    <w:rsid w:val="005301A5"/>
    <w:rsid w:val="005374CA"/>
    <w:rsid w:val="00547575"/>
    <w:rsid w:val="005536F4"/>
    <w:rsid w:val="005612D5"/>
    <w:rsid w:val="005631DC"/>
    <w:rsid w:val="00565721"/>
    <w:rsid w:val="00567F7E"/>
    <w:rsid w:val="00571B18"/>
    <w:rsid w:val="00573942"/>
    <w:rsid w:val="0058307F"/>
    <w:rsid w:val="0058450B"/>
    <w:rsid w:val="00584C27"/>
    <w:rsid w:val="00585651"/>
    <w:rsid w:val="00590589"/>
    <w:rsid w:val="00591411"/>
    <w:rsid w:val="005920E0"/>
    <w:rsid w:val="00592982"/>
    <w:rsid w:val="00596BDE"/>
    <w:rsid w:val="005A0C99"/>
    <w:rsid w:val="005A52E6"/>
    <w:rsid w:val="005B4BC3"/>
    <w:rsid w:val="005D0DA7"/>
    <w:rsid w:val="005D1FAB"/>
    <w:rsid w:val="005D6303"/>
    <w:rsid w:val="005D7E66"/>
    <w:rsid w:val="005D7E88"/>
    <w:rsid w:val="005E6E8D"/>
    <w:rsid w:val="005E7B51"/>
    <w:rsid w:val="006009BE"/>
    <w:rsid w:val="00601F23"/>
    <w:rsid w:val="0060747D"/>
    <w:rsid w:val="00610DFE"/>
    <w:rsid w:val="00611ABC"/>
    <w:rsid w:val="006145F1"/>
    <w:rsid w:val="0061612E"/>
    <w:rsid w:val="0062590E"/>
    <w:rsid w:val="0063274C"/>
    <w:rsid w:val="00635758"/>
    <w:rsid w:val="00642B7E"/>
    <w:rsid w:val="006561F0"/>
    <w:rsid w:val="0066641B"/>
    <w:rsid w:val="0069287E"/>
    <w:rsid w:val="00695345"/>
    <w:rsid w:val="006C0CDF"/>
    <w:rsid w:val="006C3793"/>
    <w:rsid w:val="006D679B"/>
    <w:rsid w:val="006D7AC2"/>
    <w:rsid w:val="006F3BE3"/>
    <w:rsid w:val="007048A9"/>
    <w:rsid w:val="00705E39"/>
    <w:rsid w:val="0070642F"/>
    <w:rsid w:val="007106BE"/>
    <w:rsid w:val="00720AB1"/>
    <w:rsid w:val="00720AEF"/>
    <w:rsid w:val="00746F07"/>
    <w:rsid w:val="00751B59"/>
    <w:rsid w:val="0075766B"/>
    <w:rsid w:val="00771F2E"/>
    <w:rsid w:val="007734B6"/>
    <w:rsid w:val="00782F6E"/>
    <w:rsid w:val="00794455"/>
    <w:rsid w:val="00796B92"/>
    <w:rsid w:val="007A2524"/>
    <w:rsid w:val="007B4D13"/>
    <w:rsid w:val="007C029E"/>
    <w:rsid w:val="007C18F2"/>
    <w:rsid w:val="007C4974"/>
    <w:rsid w:val="007C6328"/>
    <w:rsid w:val="007D0CB3"/>
    <w:rsid w:val="007D0E9F"/>
    <w:rsid w:val="007D7517"/>
    <w:rsid w:val="007E6A60"/>
    <w:rsid w:val="00806D5C"/>
    <w:rsid w:val="00811C2D"/>
    <w:rsid w:val="00813F79"/>
    <w:rsid w:val="008166A9"/>
    <w:rsid w:val="00820D69"/>
    <w:rsid w:val="00827094"/>
    <w:rsid w:val="008344F9"/>
    <w:rsid w:val="00837D10"/>
    <w:rsid w:val="00842967"/>
    <w:rsid w:val="00843CF1"/>
    <w:rsid w:val="00865EF7"/>
    <w:rsid w:val="008743CA"/>
    <w:rsid w:val="00882F3F"/>
    <w:rsid w:val="00890998"/>
    <w:rsid w:val="0089258B"/>
    <w:rsid w:val="00894F4A"/>
    <w:rsid w:val="0089684E"/>
    <w:rsid w:val="008A2B2D"/>
    <w:rsid w:val="008A305C"/>
    <w:rsid w:val="008A5943"/>
    <w:rsid w:val="008B29D0"/>
    <w:rsid w:val="008B4803"/>
    <w:rsid w:val="008B5598"/>
    <w:rsid w:val="008C17BB"/>
    <w:rsid w:val="008C1EA5"/>
    <w:rsid w:val="008C7059"/>
    <w:rsid w:val="008D7302"/>
    <w:rsid w:val="008E04CD"/>
    <w:rsid w:val="008F0468"/>
    <w:rsid w:val="0091029E"/>
    <w:rsid w:val="0091099A"/>
    <w:rsid w:val="00913D7E"/>
    <w:rsid w:val="00914E9D"/>
    <w:rsid w:val="00923B0D"/>
    <w:rsid w:val="00927B45"/>
    <w:rsid w:val="00931720"/>
    <w:rsid w:val="009401A9"/>
    <w:rsid w:val="00944C27"/>
    <w:rsid w:val="0094731E"/>
    <w:rsid w:val="00957E6F"/>
    <w:rsid w:val="00963682"/>
    <w:rsid w:val="009642EB"/>
    <w:rsid w:val="00966A34"/>
    <w:rsid w:val="00977B72"/>
    <w:rsid w:val="00980455"/>
    <w:rsid w:val="0098150F"/>
    <w:rsid w:val="00987B47"/>
    <w:rsid w:val="009A3D62"/>
    <w:rsid w:val="009A6A23"/>
    <w:rsid w:val="009D3089"/>
    <w:rsid w:val="009D7B44"/>
    <w:rsid w:val="00A006C7"/>
    <w:rsid w:val="00A23CF2"/>
    <w:rsid w:val="00A24B54"/>
    <w:rsid w:val="00A27E57"/>
    <w:rsid w:val="00A30E93"/>
    <w:rsid w:val="00A31D81"/>
    <w:rsid w:val="00A32C12"/>
    <w:rsid w:val="00A34ED1"/>
    <w:rsid w:val="00A354FD"/>
    <w:rsid w:val="00A43D54"/>
    <w:rsid w:val="00A466E2"/>
    <w:rsid w:val="00A515EF"/>
    <w:rsid w:val="00A67DD8"/>
    <w:rsid w:val="00A700B0"/>
    <w:rsid w:val="00A747EB"/>
    <w:rsid w:val="00A80EFC"/>
    <w:rsid w:val="00A83BB4"/>
    <w:rsid w:val="00AA4BED"/>
    <w:rsid w:val="00AA6CC6"/>
    <w:rsid w:val="00AB7651"/>
    <w:rsid w:val="00AC1934"/>
    <w:rsid w:val="00AD4C2B"/>
    <w:rsid w:val="00AE1390"/>
    <w:rsid w:val="00AE2578"/>
    <w:rsid w:val="00AE3146"/>
    <w:rsid w:val="00AF1D53"/>
    <w:rsid w:val="00AF24CE"/>
    <w:rsid w:val="00B061A9"/>
    <w:rsid w:val="00B12C23"/>
    <w:rsid w:val="00B1523F"/>
    <w:rsid w:val="00B20F6A"/>
    <w:rsid w:val="00B407F7"/>
    <w:rsid w:val="00B411CA"/>
    <w:rsid w:val="00B439B1"/>
    <w:rsid w:val="00B46504"/>
    <w:rsid w:val="00B541FD"/>
    <w:rsid w:val="00B54334"/>
    <w:rsid w:val="00B64923"/>
    <w:rsid w:val="00B66BEA"/>
    <w:rsid w:val="00B70E6A"/>
    <w:rsid w:val="00B7453E"/>
    <w:rsid w:val="00B749E8"/>
    <w:rsid w:val="00B77EF0"/>
    <w:rsid w:val="00B8366F"/>
    <w:rsid w:val="00B946F6"/>
    <w:rsid w:val="00B961D6"/>
    <w:rsid w:val="00BA691A"/>
    <w:rsid w:val="00BB478A"/>
    <w:rsid w:val="00BC622E"/>
    <w:rsid w:val="00BD7AA2"/>
    <w:rsid w:val="00BE2A3D"/>
    <w:rsid w:val="00BE4A61"/>
    <w:rsid w:val="00BE61FA"/>
    <w:rsid w:val="00BF3AC4"/>
    <w:rsid w:val="00BF5E21"/>
    <w:rsid w:val="00C01A4D"/>
    <w:rsid w:val="00C022EB"/>
    <w:rsid w:val="00C03AE0"/>
    <w:rsid w:val="00C04011"/>
    <w:rsid w:val="00C0774A"/>
    <w:rsid w:val="00C1037C"/>
    <w:rsid w:val="00C20AD0"/>
    <w:rsid w:val="00C22488"/>
    <w:rsid w:val="00C465F6"/>
    <w:rsid w:val="00C46A76"/>
    <w:rsid w:val="00C6017B"/>
    <w:rsid w:val="00C827C6"/>
    <w:rsid w:val="00C866DD"/>
    <w:rsid w:val="00C92DD5"/>
    <w:rsid w:val="00CA060D"/>
    <w:rsid w:val="00CA2515"/>
    <w:rsid w:val="00CA5CB3"/>
    <w:rsid w:val="00CB572B"/>
    <w:rsid w:val="00CE189B"/>
    <w:rsid w:val="00CE22F9"/>
    <w:rsid w:val="00CE5E7C"/>
    <w:rsid w:val="00CF5C79"/>
    <w:rsid w:val="00CF6325"/>
    <w:rsid w:val="00D0571A"/>
    <w:rsid w:val="00D06178"/>
    <w:rsid w:val="00D1376F"/>
    <w:rsid w:val="00D23372"/>
    <w:rsid w:val="00D25F9E"/>
    <w:rsid w:val="00D42684"/>
    <w:rsid w:val="00D44E45"/>
    <w:rsid w:val="00D50896"/>
    <w:rsid w:val="00D52229"/>
    <w:rsid w:val="00D6197C"/>
    <w:rsid w:val="00D748B6"/>
    <w:rsid w:val="00D75299"/>
    <w:rsid w:val="00D77D76"/>
    <w:rsid w:val="00D91663"/>
    <w:rsid w:val="00D96DE4"/>
    <w:rsid w:val="00D96E02"/>
    <w:rsid w:val="00DA437D"/>
    <w:rsid w:val="00DA680C"/>
    <w:rsid w:val="00DA6AC4"/>
    <w:rsid w:val="00DD23CE"/>
    <w:rsid w:val="00DE0A42"/>
    <w:rsid w:val="00DE44DA"/>
    <w:rsid w:val="00DE694F"/>
    <w:rsid w:val="00DE7D07"/>
    <w:rsid w:val="00DF77E0"/>
    <w:rsid w:val="00E07645"/>
    <w:rsid w:val="00E210BB"/>
    <w:rsid w:val="00E26C7D"/>
    <w:rsid w:val="00E329D1"/>
    <w:rsid w:val="00E32DF3"/>
    <w:rsid w:val="00E34518"/>
    <w:rsid w:val="00E357C7"/>
    <w:rsid w:val="00E44A5C"/>
    <w:rsid w:val="00E457C3"/>
    <w:rsid w:val="00E45C52"/>
    <w:rsid w:val="00E45D0D"/>
    <w:rsid w:val="00E579FB"/>
    <w:rsid w:val="00E63021"/>
    <w:rsid w:val="00E65771"/>
    <w:rsid w:val="00E658C8"/>
    <w:rsid w:val="00E71B38"/>
    <w:rsid w:val="00E86EEE"/>
    <w:rsid w:val="00E9537C"/>
    <w:rsid w:val="00EA0487"/>
    <w:rsid w:val="00EA25C7"/>
    <w:rsid w:val="00EA3490"/>
    <w:rsid w:val="00EB0365"/>
    <w:rsid w:val="00EB3450"/>
    <w:rsid w:val="00EC171E"/>
    <w:rsid w:val="00EC6252"/>
    <w:rsid w:val="00ED3C5C"/>
    <w:rsid w:val="00ED59AD"/>
    <w:rsid w:val="00EE208B"/>
    <w:rsid w:val="00EF4302"/>
    <w:rsid w:val="00F00FCF"/>
    <w:rsid w:val="00F21AA7"/>
    <w:rsid w:val="00F21D2A"/>
    <w:rsid w:val="00F22C9D"/>
    <w:rsid w:val="00F30DF9"/>
    <w:rsid w:val="00F3122E"/>
    <w:rsid w:val="00F54B13"/>
    <w:rsid w:val="00F6354D"/>
    <w:rsid w:val="00F65244"/>
    <w:rsid w:val="00F82BF4"/>
    <w:rsid w:val="00F83B13"/>
    <w:rsid w:val="00F8430C"/>
    <w:rsid w:val="00F867CD"/>
    <w:rsid w:val="00FB109F"/>
    <w:rsid w:val="00FB285F"/>
    <w:rsid w:val="00FC1C9E"/>
    <w:rsid w:val="00FC2B02"/>
    <w:rsid w:val="00FD2786"/>
    <w:rsid w:val="00FD37FD"/>
    <w:rsid w:val="00FD7DEB"/>
    <w:rsid w:val="00FE51FC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27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589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86EEE"/>
    <w:rPr>
      <w:color w:val="0000FF"/>
      <w:u w:val="single"/>
    </w:rPr>
  </w:style>
  <w:style w:type="paragraph" w:styleId="a5">
    <w:name w:val="footer"/>
    <w:basedOn w:val="a"/>
    <w:rsid w:val="00B74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B7453E"/>
  </w:style>
  <w:style w:type="paragraph" w:styleId="a7">
    <w:name w:val="header"/>
    <w:basedOn w:val="a"/>
    <w:rsid w:val="00813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Strong"/>
    <w:qFormat/>
    <w:rsid w:val="00522F7B"/>
    <w:rPr>
      <w:b/>
      <w:bCs/>
    </w:rPr>
  </w:style>
  <w:style w:type="paragraph" w:styleId="Web">
    <w:name w:val="Normal (Web)"/>
    <w:basedOn w:val="a"/>
    <w:uiPriority w:val="99"/>
    <w:unhideWhenUsed/>
    <w:rsid w:val="0091099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Balloon Text"/>
    <w:basedOn w:val="a"/>
    <w:link w:val="aa"/>
    <w:rsid w:val="004B0E52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4B0E52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27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589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86EEE"/>
    <w:rPr>
      <w:color w:val="0000FF"/>
      <w:u w:val="single"/>
    </w:rPr>
  </w:style>
  <w:style w:type="paragraph" w:styleId="a5">
    <w:name w:val="footer"/>
    <w:basedOn w:val="a"/>
    <w:rsid w:val="00B74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B7453E"/>
  </w:style>
  <w:style w:type="paragraph" w:styleId="a7">
    <w:name w:val="header"/>
    <w:basedOn w:val="a"/>
    <w:rsid w:val="00813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Strong"/>
    <w:qFormat/>
    <w:rsid w:val="00522F7B"/>
    <w:rPr>
      <w:b/>
      <w:bCs/>
    </w:rPr>
  </w:style>
  <w:style w:type="paragraph" w:styleId="Web">
    <w:name w:val="Normal (Web)"/>
    <w:basedOn w:val="a"/>
    <w:uiPriority w:val="99"/>
    <w:unhideWhenUsed/>
    <w:rsid w:val="0091099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Balloon Text"/>
    <w:basedOn w:val="a"/>
    <w:link w:val="aa"/>
    <w:rsid w:val="004B0E52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4B0E5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BACB0-CC63-449E-9C11-9BB55E7C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3194</Words>
  <Characters>437</Characters>
  <Application>Microsoft Office Word</Application>
  <DocSecurity>4</DocSecurity>
  <Lines>3</Lines>
  <Paragraphs>7</Paragraphs>
  <ScaleCrop>false</ScaleCrop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行政院公共工程委員會  作業程序說明表</dc:title>
  <dc:creator>USER</dc:creator>
  <cp:lastModifiedBy>黃貴貞</cp:lastModifiedBy>
  <cp:revision>2</cp:revision>
  <cp:lastPrinted>2016-12-05T09:01:00Z</cp:lastPrinted>
  <dcterms:created xsi:type="dcterms:W3CDTF">2017-01-03T05:50:00Z</dcterms:created>
  <dcterms:modified xsi:type="dcterms:W3CDTF">2017-01-03T05:50:00Z</dcterms:modified>
</cp:coreProperties>
</file>