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D0" w:rsidRPr="000231C4" w:rsidRDefault="00E736D0" w:rsidP="00E736D0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(一)公務人員行政中立</w:t>
      </w:r>
      <w:r>
        <w:rPr>
          <w:rFonts w:ascii="標楷體" w:eastAsia="標楷體" w:hAnsi="標楷體" w:hint="eastAsia"/>
          <w:sz w:val="28"/>
          <w:szCs w:val="28"/>
        </w:rPr>
        <w:t>宣導</w:t>
      </w:r>
      <w:r w:rsidRPr="000231C4">
        <w:rPr>
          <w:rFonts w:ascii="標楷體" w:eastAsia="標楷體" w:hAnsi="標楷體" w:hint="eastAsia"/>
          <w:sz w:val="28"/>
          <w:szCs w:val="28"/>
        </w:rPr>
        <w:t>：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1、「不分顏色，不分黨派，行政中立在於心中的那把公正尺。考試院公務人員保障暨培訓委員會提醒您。」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2、「公務人員行政中立，國家進步的動力。考試院公務人員保障暨培訓委員會提醒您。」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3、「行政中立，全民得益；依法行政，公平公正！考試院公務人員保障暨培訓委員會提醒您。」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4、「行政要中立，國家更安定。考試院公務人員保障暨培訓委員會提醒您。」</w:t>
      </w:r>
    </w:p>
    <w:p w:rsidR="00E736D0" w:rsidRPr="000231C4" w:rsidRDefault="00E736D0" w:rsidP="00E736D0">
      <w:pPr>
        <w:spacing w:line="6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(二)公務倫理與公義社會</w:t>
      </w:r>
      <w:r>
        <w:rPr>
          <w:rFonts w:ascii="標楷體" w:eastAsia="標楷體" w:hAnsi="標楷體" w:hint="eastAsia"/>
          <w:sz w:val="28"/>
          <w:szCs w:val="28"/>
        </w:rPr>
        <w:t>宣導</w:t>
      </w:r>
      <w:bookmarkStart w:id="0" w:name="_GoBack"/>
      <w:bookmarkEnd w:id="0"/>
      <w:r w:rsidRPr="000231C4">
        <w:rPr>
          <w:rFonts w:ascii="標楷體" w:eastAsia="標楷體" w:hAnsi="標楷體" w:hint="eastAsia"/>
          <w:sz w:val="28"/>
          <w:szCs w:val="28"/>
        </w:rPr>
        <w:t>：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1、「公務人員應廉潔自持、利益迴避、依法公正執行公務~考試院公務人員保障暨培訓委員會~」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2、「公務人員應恪遵憲法及法律，效忠國家及人民，增進國家利益及人民福祉~考試院公務人員保障暨培訓委員會~」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3、「公務人員應與時俱進充實專業職能，提供優質服務~考試院公務人員保障暨培訓委員會~」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4、「公務人員應力行團隊合作，提升工作效能，積極回應人民需求~考試院公務人員保障暨培訓委員會~」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5、「公務人員應懷抱同理心，尊重多元文化，落實人權保障~考試院公務人員保障暨培訓委員會~」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6、「公務人員應關懷弱勢族群，促進族群和諧，維護社會公平正義~考試院公務人員保障暨培訓委員會~」</w:t>
      </w:r>
    </w:p>
    <w:p w:rsidR="00E736D0" w:rsidRPr="000231C4" w:rsidRDefault="00E736D0" w:rsidP="00E736D0">
      <w:pPr>
        <w:spacing w:line="6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231C4">
        <w:rPr>
          <w:rFonts w:ascii="標楷體" w:eastAsia="標楷體" w:hAnsi="標楷體" w:hint="eastAsia"/>
          <w:sz w:val="28"/>
          <w:szCs w:val="28"/>
        </w:rPr>
        <w:t>7、「公務人員應致力提供民眾優質生活環境，縮減貧富差距，營</w:t>
      </w:r>
      <w:r w:rsidRPr="000231C4">
        <w:rPr>
          <w:rFonts w:ascii="標楷體" w:eastAsia="標楷體" w:hAnsi="標楷體" w:hint="eastAsia"/>
          <w:sz w:val="28"/>
          <w:szCs w:val="28"/>
        </w:rPr>
        <w:lastRenderedPageBreak/>
        <w:t>造均富安康的社會~考試院公務人員保障暨培訓委員會~」</w:t>
      </w:r>
    </w:p>
    <w:p w:rsidR="007F583A" w:rsidRPr="00E736D0" w:rsidRDefault="00E736D0"/>
    <w:sectPr w:rsidR="007F583A" w:rsidRPr="00E736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D0"/>
    <w:rsid w:val="00B604B9"/>
    <w:rsid w:val="00CC47EE"/>
    <w:rsid w:val="00E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王寵皓</dc:creator>
  <cp:lastModifiedBy>王寵皓</cp:lastModifiedBy>
  <cp:revision>1</cp:revision>
  <dcterms:created xsi:type="dcterms:W3CDTF">2016-11-10T06:08:00Z</dcterms:created>
  <dcterms:modified xsi:type="dcterms:W3CDTF">2016-11-10T06:11:00Z</dcterms:modified>
</cp:coreProperties>
</file>