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1AD" w:rsidRDefault="009E763F" w:rsidP="009E763F">
      <w:pPr>
        <w:tabs>
          <w:tab w:val="center" w:pos="5233"/>
          <w:tab w:val="right" w:pos="10466"/>
        </w:tabs>
        <w:spacing w:beforeLines="100" w:before="360" w:afterLines="50" w:after="180" w:line="400" w:lineRule="exact"/>
        <w:rPr>
          <w:rFonts w:eastAsia="標楷體"/>
          <w:b/>
          <w:bCs/>
          <w:kern w:val="0"/>
          <w:sz w:val="32"/>
          <w:szCs w:val="32"/>
        </w:rPr>
      </w:pPr>
      <w:r>
        <w:rPr>
          <w:rFonts w:eastAsia="標楷體"/>
          <w:b/>
          <w:bCs/>
          <w:kern w:val="0"/>
          <w:sz w:val="32"/>
          <w:szCs w:val="32"/>
        </w:rPr>
        <w:tab/>
      </w:r>
      <w:bookmarkStart w:id="0" w:name="_GoBack"/>
      <w:r w:rsidR="002F4759">
        <w:rPr>
          <w:rFonts w:eastAsia="標楷體" w:hint="eastAsia"/>
          <w:b/>
          <w:bCs/>
          <w:kern w:val="0"/>
          <w:sz w:val="32"/>
          <w:szCs w:val="32"/>
        </w:rPr>
        <w:t>科技部</w:t>
      </w:r>
      <w:r w:rsidR="005F35F9">
        <w:rPr>
          <w:rFonts w:eastAsia="標楷體" w:hint="eastAsia"/>
          <w:b/>
          <w:bCs/>
          <w:kern w:val="0"/>
          <w:sz w:val="32"/>
          <w:szCs w:val="32"/>
        </w:rPr>
        <w:t>10</w:t>
      </w:r>
      <w:r w:rsidR="009A1D6B">
        <w:rPr>
          <w:rFonts w:eastAsia="標楷體" w:hint="eastAsia"/>
          <w:b/>
          <w:bCs/>
          <w:kern w:val="0"/>
          <w:sz w:val="32"/>
          <w:szCs w:val="32"/>
        </w:rPr>
        <w:t>6</w:t>
      </w:r>
      <w:r w:rsidR="008C66E7">
        <w:rPr>
          <w:rFonts w:eastAsia="標楷體" w:hint="eastAsia"/>
          <w:b/>
          <w:bCs/>
          <w:kern w:val="0"/>
          <w:sz w:val="32"/>
          <w:szCs w:val="32"/>
        </w:rPr>
        <w:t>年</w:t>
      </w:r>
      <w:r w:rsidR="005F35F9">
        <w:rPr>
          <w:rFonts w:eastAsia="標楷體" w:hint="eastAsia"/>
          <w:b/>
          <w:bCs/>
          <w:kern w:val="0"/>
          <w:sz w:val="32"/>
          <w:szCs w:val="32"/>
        </w:rPr>
        <w:t>度</w:t>
      </w:r>
      <w:r w:rsidR="007E2200" w:rsidRPr="00913577">
        <w:rPr>
          <w:rFonts w:eastAsia="標楷體" w:hint="eastAsia"/>
          <w:b/>
          <w:bCs/>
          <w:kern w:val="0"/>
          <w:sz w:val="32"/>
          <w:szCs w:val="32"/>
        </w:rPr>
        <w:t>補助學者提昇國際影響力</w:t>
      </w:r>
      <w:r w:rsidR="002421AD">
        <w:rPr>
          <w:rFonts w:eastAsia="標楷體" w:hint="eastAsia"/>
          <w:b/>
          <w:bCs/>
          <w:kern w:val="0"/>
          <w:sz w:val="32"/>
          <w:szCs w:val="32"/>
        </w:rPr>
        <w:t>申請</w:t>
      </w:r>
      <w:r w:rsidR="00163418">
        <w:rPr>
          <w:rFonts w:eastAsia="標楷體" w:hint="eastAsia"/>
          <w:b/>
          <w:bCs/>
          <w:kern w:val="0"/>
          <w:sz w:val="32"/>
          <w:szCs w:val="32"/>
        </w:rPr>
        <w:t>案徵求公告</w:t>
      </w:r>
      <w:bookmarkEnd w:id="0"/>
      <w:r>
        <w:rPr>
          <w:rFonts w:eastAsia="標楷體"/>
          <w:b/>
          <w:bCs/>
          <w:kern w:val="0"/>
          <w:sz w:val="32"/>
          <w:szCs w:val="32"/>
        </w:rPr>
        <w:tab/>
      </w:r>
    </w:p>
    <w:p w:rsidR="002F6F58" w:rsidRDefault="00491EF3" w:rsidP="0027662C">
      <w:pPr>
        <w:numPr>
          <w:ilvl w:val="0"/>
          <w:numId w:val="12"/>
        </w:numPr>
        <w:spacing w:beforeLines="50" w:before="180" w:afterLines="50" w:after="180" w:line="400" w:lineRule="exact"/>
        <w:ind w:left="567" w:hanging="567"/>
        <w:rPr>
          <w:rFonts w:eastAsia="標楷體" w:hAnsi="標楷體"/>
          <w:sz w:val="28"/>
          <w:szCs w:val="28"/>
        </w:rPr>
      </w:pPr>
      <w:r>
        <w:rPr>
          <w:rFonts w:eastAsia="標楷體" w:hAnsi="標楷體" w:hint="eastAsia"/>
          <w:sz w:val="28"/>
          <w:szCs w:val="28"/>
        </w:rPr>
        <w:t>有關</w:t>
      </w:r>
      <w:r w:rsidR="00532FFF" w:rsidRPr="00532FFF">
        <w:rPr>
          <w:rFonts w:eastAsia="標楷體" w:hAnsi="標楷體"/>
          <w:sz w:val="28"/>
          <w:szCs w:val="28"/>
        </w:rPr>
        <w:t>申請機構、</w:t>
      </w:r>
      <w:r w:rsidR="00E31797" w:rsidRPr="00AC797A">
        <w:rPr>
          <w:rFonts w:eastAsia="標楷體" w:hAnsi="標楷體"/>
          <w:sz w:val="28"/>
          <w:szCs w:val="28"/>
        </w:rPr>
        <w:t>申請</w:t>
      </w:r>
      <w:r w:rsidR="00E31797">
        <w:rPr>
          <w:rFonts w:eastAsia="標楷體" w:hAnsi="標楷體" w:hint="eastAsia"/>
          <w:sz w:val="28"/>
          <w:szCs w:val="28"/>
        </w:rPr>
        <w:t>人</w:t>
      </w:r>
      <w:r w:rsidR="00E0091B">
        <w:rPr>
          <w:rFonts w:eastAsia="標楷體" w:hAnsi="標楷體" w:hint="eastAsia"/>
          <w:sz w:val="28"/>
          <w:szCs w:val="28"/>
        </w:rPr>
        <w:t>(</w:t>
      </w:r>
      <w:r w:rsidR="00E31797">
        <w:rPr>
          <w:rFonts w:eastAsia="標楷體" w:hAnsi="標楷體" w:hint="eastAsia"/>
          <w:sz w:val="28"/>
          <w:szCs w:val="28"/>
        </w:rPr>
        <w:t>即</w:t>
      </w:r>
      <w:r w:rsidR="00E7410D">
        <w:rPr>
          <w:rFonts w:eastAsia="標楷體" w:hAnsi="標楷體" w:hint="eastAsia"/>
          <w:sz w:val="28"/>
          <w:szCs w:val="28"/>
        </w:rPr>
        <w:t>計畫</w:t>
      </w:r>
      <w:r w:rsidR="00E31797">
        <w:rPr>
          <w:rFonts w:eastAsia="標楷體" w:hAnsi="標楷體" w:hint="eastAsia"/>
          <w:sz w:val="28"/>
          <w:szCs w:val="28"/>
        </w:rPr>
        <w:t>主持人</w:t>
      </w:r>
      <w:r w:rsidR="00E0091B">
        <w:rPr>
          <w:rFonts w:eastAsia="標楷體" w:hAnsi="標楷體" w:hint="eastAsia"/>
          <w:sz w:val="28"/>
          <w:szCs w:val="28"/>
        </w:rPr>
        <w:t>)</w:t>
      </w:r>
      <w:r w:rsidR="005201A2" w:rsidRPr="00AC797A">
        <w:rPr>
          <w:rFonts w:eastAsia="標楷體" w:hAnsi="標楷體"/>
          <w:sz w:val="28"/>
          <w:szCs w:val="28"/>
        </w:rPr>
        <w:t>資格</w:t>
      </w:r>
      <w:r w:rsidR="00252D00" w:rsidRPr="00AC797A">
        <w:rPr>
          <w:rFonts w:eastAsia="標楷體" w:hAnsi="標楷體"/>
          <w:sz w:val="28"/>
          <w:szCs w:val="28"/>
        </w:rPr>
        <w:t>、</w:t>
      </w:r>
      <w:r w:rsidR="002F6F58">
        <w:rPr>
          <w:rFonts w:eastAsia="標楷體" w:hAnsi="標楷體" w:hint="eastAsia"/>
          <w:sz w:val="28"/>
          <w:szCs w:val="28"/>
        </w:rPr>
        <w:t>補助項目</w:t>
      </w:r>
      <w:r w:rsidR="009A6FF4" w:rsidRPr="00AC797A">
        <w:rPr>
          <w:rFonts w:eastAsia="標楷體" w:hAnsi="標楷體"/>
          <w:sz w:val="28"/>
          <w:szCs w:val="28"/>
        </w:rPr>
        <w:t>及</w:t>
      </w:r>
      <w:r w:rsidR="00D968B5">
        <w:rPr>
          <w:rFonts w:eastAsia="標楷體" w:hAnsi="標楷體" w:hint="eastAsia"/>
          <w:sz w:val="28"/>
          <w:szCs w:val="28"/>
        </w:rPr>
        <w:t>其他</w:t>
      </w:r>
      <w:r w:rsidR="00CF2393">
        <w:rPr>
          <w:rFonts w:eastAsia="標楷體" w:hAnsi="標楷體" w:hint="eastAsia"/>
          <w:sz w:val="28"/>
          <w:szCs w:val="28"/>
        </w:rPr>
        <w:t>相關</w:t>
      </w:r>
      <w:r w:rsidR="00D968B5">
        <w:rPr>
          <w:rFonts w:eastAsia="標楷體" w:hAnsi="標楷體" w:hint="eastAsia"/>
          <w:sz w:val="28"/>
          <w:szCs w:val="28"/>
        </w:rPr>
        <w:t>事項</w:t>
      </w:r>
      <w:r w:rsidR="005201A2" w:rsidRPr="00AC797A">
        <w:rPr>
          <w:rFonts w:eastAsia="標楷體" w:hAnsi="標楷體"/>
          <w:sz w:val="28"/>
          <w:szCs w:val="28"/>
        </w:rPr>
        <w:t>，</w:t>
      </w:r>
      <w:r w:rsidR="00252D00" w:rsidRPr="00AC797A">
        <w:rPr>
          <w:rFonts w:eastAsia="標楷體" w:hAnsi="標楷體"/>
          <w:sz w:val="28"/>
          <w:szCs w:val="28"/>
        </w:rPr>
        <w:t>請</w:t>
      </w:r>
      <w:r w:rsidR="005201A2" w:rsidRPr="00AC797A">
        <w:rPr>
          <w:rFonts w:eastAsia="標楷體" w:hAnsi="標楷體"/>
          <w:sz w:val="28"/>
          <w:szCs w:val="28"/>
        </w:rPr>
        <w:t>參</w:t>
      </w:r>
      <w:r w:rsidR="00252D00" w:rsidRPr="00AC797A">
        <w:rPr>
          <w:rFonts w:eastAsia="標楷體" w:hAnsi="標楷體"/>
          <w:sz w:val="28"/>
          <w:szCs w:val="28"/>
        </w:rPr>
        <w:t>閱</w:t>
      </w:r>
      <w:bookmarkStart w:id="1" w:name="OLE_LINK2"/>
      <w:r w:rsidR="00FD0E75" w:rsidRPr="00491EF3">
        <w:rPr>
          <w:rFonts w:eastAsia="標楷體" w:hAnsi="標楷體"/>
          <w:sz w:val="28"/>
          <w:szCs w:val="28"/>
        </w:rPr>
        <w:t>本</w:t>
      </w:r>
      <w:r w:rsidR="002F4759">
        <w:rPr>
          <w:rFonts w:eastAsia="標楷體" w:hAnsi="標楷體" w:hint="eastAsia"/>
          <w:sz w:val="28"/>
          <w:szCs w:val="28"/>
        </w:rPr>
        <w:t>部</w:t>
      </w:r>
      <w:r w:rsidR="00FD0E75" w:rsidRPr="00491EF3">
        <w:rPr>
          <w:rFonts w:eastAsia="標楷體" w:hAnsi="標楷體" w:hint="eastAsia"/>
          <w:sz w:val="28"/>
          <w:szCs w:val="28"/>
        </w:rPr>
        <w:t>補助學者提昇國際影響力</w:t>
      </w:r>
      <w:bookmarkEnd w:id="1"/>
      <w:r w:rsidR="00FD0E75">
        <w:rPr>
          <w:rFonts w:eastAsia="標楷體" w:hAnsi="標楷體" w:hint="eastAsia"/>
          <w:sz w:val="28"/>
          <w:szCs w:val="28"/>
        </w:rPr>
        <w:t>作業要點</w:t>
      </w:r>
      <w:r w:rsidR="00C10731" w:rsidRPr="006F2140">
        <w:rPr>
          <w:rFonts w:eastAsia="標楷體" w:hAnsi="標楷體" w:hint="eastAsia"/>
          <w:sz w:val="28"/>
          <w:szCs w:val="28"/>
        </w:rPr>
        <w:t>(103</w:t>
      </w:r>
      <w:r w:rsidR="00C10731" w:rsidRPr="006F2140">
        <w:rPr>
          <w:rFonts w:eastAsia="標楷體" w:hAnsi="標楷體" w:hint="eastAsia"/>
          <w:sz w:val="28"/>
          <w:szCs w:val="28"/>
        </w:rPr>
        <w:t>年修</w:t>
      </w:r>
      <w:r w:rsidR="00EC1685" w:rsidRPr="006F2140">
        <w:rPr>
          <w:rFonts w:eastAsia="標楷體" w:hAnsi="標楷體" w:hint="eastAsia"/>
          <w:sz w:val="28"/>
          <w:szCs w:val="28"/>
        </w:rPr>
        <w:t>正</w:t>
      </w:r>
      <w:r w:rsidR="00C10731" w:rsidRPr="006F2140">
        <w:rPr>
          <w:rFonts w:eastAsia="標楷體" w:hAnsi="標楷體" w:hint="eastAsia"/>
          <w:sz w:val="28"/>
          <w:szCs w:val="28"/>
        </w:rPr>
        <w:t>版</w:t>
      </w:r>
      <w:r w:rsidR="00C10731" w:rsidRPr="006F2140">
        <w:rPr>
          <w:rFonts w:eastAsia="標楷體" w:hAnsi="標楷體" w:hint="eastAsia"/>
          <w:sz w:val="28"/>
          <w:szCs w:val="28"/>
        </w:rPr>
        <w:t>)</w:t>
      </w:r>
      <w:r w:rsidR="001A13DF">
        <w:rPr>
          <w:rFonts w:eastAsia="標楷體" w:hAnsi="標楷體" w:hint="eastAsia"/>
          <w:sz w:val="28"/>
          <w:szCs w:val="28"/>
        </w:rPr>
        <w:t>、</w:t>
      </w:r>
      <w:r w:rsidR="00B90192">
        <w:rPr>
          <w:rFonts w:eastAsia="標楷體" w:hAnsi="標楷體" w:hint="eastAsia"/>
          <w:sz w:val="28"/>
          <w:szCs w:val="28"/>
        </w:rPr>
        <w:t>合約書</w:t>
      </w:r>
      <w:r w:rsidR="00B90192">
        <w:rPr>
          <w:rFonts w:eastAsia="標楷體" w:hAnsi="標楷體" w:hint="eastAsia"/>
          <w:sz w:val="28"/>
          <w:szCs w:val="28"/>
        </w:rPr>
        <w:t>(</w:t>
      </w:r>
      <w:r w:rsidR="00B90192">
        <w:rPr>
          <w:rFonts w:eastAsia="標楷體" w:hAnsi="標楷體" w:hint="eastAsia"/>
          <w:sz w:val="28"/>
          <w:szCs w:val="28"/>
        </w:rPr>
        <w:t>含附件</w:t>
      </w:r>
      <w:r w:rsidR="00B90192">
        <w:rPr>
          <w:rFonts w:eastAsia="標楷體" w:hAnsi="標楷體" w:hint="eastAsia"/>
          <w:sz w:val="28"/>
          <w:szCs w:val="28"/>
        </w:rPr>
        <w:t>)</w:t>
      </w:r>
      <w:r w:rsidR="001A13DF">
        <w:rPr>
          <w:rFonts w:eastAsia="標楷體" w:hAnsi="標楷體" w:hint="eastAsia"/>
          <w:sz w:val="28"/>
          <w:szCs w:val="28"/>
        </w:rPr>
        <w:t>及申請書</w:t>
      </w:r>
      <w:r w:rsidR="00CF2393">
        <w:rPr>
          <w:rFonts w:eastAsia="標楷體" w:hAnsi="標楷體" w:hint="eastAsia"/>
          <w:sz w:val="28"/>
          <w:szCs w:val="28"/>
        </w:rPr>
        <w:t>等相關文件</w:t>
      </w:r>
      <w:r w:rsidR="001A13DF">
        <w:rPr>
          <w:rFonts w:eastAsia="標楷體" w:hAnsi="標楷體" w:hint="eastAsia"/>
          <w:sz w:val="28"/>
          <w:szCs w:val="28"/>
        </w:rPr>
        <w:t>(</w:t>
      </w:r>
      <w:r w:rsidR="00C14B98">
        <w:rPr>
          <w:rFonts w:eastAsia="標楷體" w:hAnsi="標楷體" w:hint="eastAsia"/>
          <w:sz w:val="28"/>
          <w:szCs w:val="28"/>
        </w:rPr>
        <w:t>公告於</w:t>
      </w:r>
      <w:r w:rsidR="001A13DF">
        <w:rPr>
          <w:rFonts w:eastAsia="標楷體" w:hAnsi="標楷體" w:hint="eastAsia"/>
          <w:sz w:val="28"/>
          <w:szCs w:val="28"/>
        </w:rPr>
        <w:t>本</w:t>
      </w:r>
      <w:r w:rsidR="002F4759">
        <w:rPr>
          <w:rFonts w:eastAsia="標楷體" w:hAnsi="標楷體" w:hint="eastAsia"/>
          <w:sz w:val="28"/>
          <w:szCs w:val="28"/>
        </w:rPr>
        <w:t>部</w:t>
      </w:r>
      <w:r w:rsidR="00DA5294">
        <w:rPr>
          <w:rFonts w:eastAsia="標楷體" w:hAnsi="標楷體" w:hint="eastAsia"/>
          <w:sz w:val="28"/>
          <w:szCs w:val="28"/>
        </w:rPr>
        <w:t>網站最新消息</w:t>
      </w:r>
      <w:r w:rsidR="001A13DF">
        <w:rPr>
          <w:rFonts w:eastAsia="標楷體" w:hAnsi="標楷體" w:hint="eastAsia"/>
          <w:sz w:val="28"/>
          <w:szCs w:val="28"/>
        </w:rPr>
        <w:t>)</w:t>
      </w:r>
      <w:r w:rsidR="00DA5294">
        <w:rPr>
          <w:rFonts w:eastAsia="標楷體" w:hAnsi="標楷體" w:hint="eastAsia"/>
          <w:sz w:val="28"/>
          <w:szCs w:val="28"/>
        </w:rPr>
        <w:t>。</w:t>
      </w:r>
    </w:p>
    <w:p w:rsidR="00491EF3" w:rsidRDefault="00FD0E75" w:rsidP="0027662C">
      <w:pPr>
        <w:numPr>
          <w:ilvl w:val="0"/>
          <w:numId w:val="12"/>
        </w:numPr>
        <w:spacing w:beforeLines="50" w:before="180" w:afterLines="50" w:after="180" w:line="400" w:lineRule="exact"/>
        <w:ind w:left="567" w:hanging="567"/>
        <w:rPr>
          <w:rFonts w:eastAsia="標楷體" w:hAnsi="標楷體"/>
          <w:sz w:val="28"/>
          <w:szCs w:val="28"/>
        </w:rPr>
      </w:pPr>
      <w:r>
        <w:rPr>
          <w:rFonts w:eastAsia="標楷體" w:hAnsi="標楷體" w:hint="eastAsia"/>
          <w:sz w:val="28"/>
          <w:szCs w:val="28"/>
        </w:rPr>
        <w:t>本</w:t>
      </w:r>
      <w:r w:rsidR="002F4759">
        <w:rPr>
          <w:rFonts w:eastAsia="標楷體" w:hAnsi="標楷體" w:hint="eastAsia"/>
          <w:sz w:val="28"/>
          <w:szCs w:val="28"/>
        </w:rPr>
        <w:t>部</w:t>
      </w:r>
      <w:r w:rsidRPr="00A8743B">
        <w:rPr>
          <w:rFonts w:eastAsia="標楷體" w:hAnsi="標楷體"/>
          <w:sz w:val="28"/>
          <w:szCs w:val="28"/>
        </w:rPr>
        <w:t>將就申請案進行審查後在</w:t>
      </w:r>
      <w:r>
        <w:rPr>
          <w:rFonts w:eastAsia="標楷體" w:hAnsi="標楷體" w:hint="eastAsia"/>
          <w:sz w:val="28"/>
          <w:szCs w:val="28"/>
        </w:rPr>
        <w:t>年度</w:t>
      </w:r>
      <w:r w:rsidRPr="00A8743B">
        <w:rPr>
          <w:rFonts w:eastAsia="標楷體" w:hAnsi="標楷體"/>
          <w:sz w:val="28"/>
          <w:szCs w:val="28"/>
        </w:rPr>
        <w:t>預算範圍內擇優</w:t>
      </w:r>
      <w:r>
        <w:rPr>
          <w:rFonts w:eastAsia="標楷體" w:hAnsi="標楷體" w:hint="eastAsia"/>
          <w:sz w:val="28"/>
          <w:szCs w:val="28"/>
        </w:rPr>
        <w:t>部分</w:t>
      </w:r>
      <w:r w:rsidRPr="00A8743B">
        <w:rPr>
          <w:rFonts w:eastAsia="標楷體" w:hAnsi="標楷體"/>
          <w:sz w:val="28"/>
          <w:szCs w:val="28"/>
        </w:rPr>
        <w:t>補助</w:t>
      </w:r>
      <w:r>
        <w:rPr>
          <w:rFonts w:eastAsia="標楷體" w:hAnsi="標楷體" w:hint="eastAsia"/>
          <w:sz w:val="28"/>
          <w:szCs w:val="28"/>
        </w:rPr>
        <w:t>，</w:t>
      </w:r>
      <w:r w:rsidR="00DA5295">
        <w:rPr>
          <w:rFonts w:eastAsia="標楷體" w:hAnsi="標楷體" w:hint="eastAsia"/>
          <w:sz w:val="28"/>
          <w:szCs w:val="28"/>
        </w:rPr>
        <w:t>補助期間</w:t>
      </w:r>
      <w:r w:rsidR="00701952" w:rsidRPr="00BE2718">
        <w:rPr>
          <w:rFonts w:eastAsia="標楷體" w:hAnsi="標楷體" w:hint="eastAsia"/>
          <w:sz w:val="28"/>
          <w:szCs w:val="28"/>
        </w:rPr>
        <w:t>預定為</w:t>
      </w:r>
      <w:r w:rsidR="00701952" w:rsidRPr="00BE2718">
        <w:rPr>
          <w:rFonts w:eastAsia="標楷體" w:hAnsi="標楷體" w:hint="eastAsia"/>
          <w:sz w:val="28"/>
          <w:szCs w:val="28"/>
        </w:rPr>
        <w:t>10</w:t>
      </w:r>
      <w:r w:rsidR="00990E07">
        <w:rPr>
          <w:rFonts w:eastAsia="標楷體" w:hAnsi="標楷體" w:hint="eastAsia"/>
          <w:sz w:val="28"/>
          <w:szCs w:val="28"/>
        </w:rPr>
        <w:t>6</w:t>
      </w:r>
      <w:r w:rsidR="00701952" w:rsidRPr="00BE2718">
        <w:rPr>
          <w:rFonts w:eastAsia="標楷體" w:hAnsi="標楷體" w:hint="eastAsia"/>
          <w:sz w:val="28"/>
          <w:szCs w:val="28"/>
        </w:rPr>
        <w:t>年</w:t>
      </w:r>
      <w:r w:rsidR="00701952" w:rsidRPr="00BE2718">
        <w:rPr>
          <w:rFonts w:eastAsia="標楷體" w:hAnsi="標楷體" w:hint="eastAsia"/>
          <w:sz w:val="28"/>
          <w:szCs w:val="28"/>
        </w:rPr>
        <w:t>1</w:t>
      </w:r>
      <w:r w:rsidR="00701952" w:rsidRPr="00BE2718">
        <w:rPr>
          <w:rFonts w:eastAsia="標楷體" w:hAnsi="標楷體" w:hint="eastAsia"/>
          <w:sz w:val="28"/>
          <w:szCs w:val="28"/>
        </w:rPr>
        <w:t>月</w:t>
      </w:r>
      <w:r w:rsidR="00701952" w:rsidRPr="00BE2718">
        <w:rPr>
          <w:rFonts w:eastAsia="標楷體" w:hAnsi="標楷體"/>
          <w:sz w:val="28"/>
          <w:szCs w:val="28"/>
        </w:rPr>
        <w:t>1</w:t>
      </w:r>
      <w:r w:rsidR="00701952" w:rsidRPr="00BE2718">
        <w:rPr>
          <w:rFonts w:eastAsia="標楷體" w:hAnsi="標楷體" w:hint="eastAsia"/>
          <w:sz w:val="28"/>
          <w:szCs w:val="28"/>
        </w:rPr>
        <w:t>日</w:t>
      </w:r>
      <w:r w:rsidR="00701952">
        <w:rPr>
          <w:rFonts w:eastAsia="標楷體" w:hAnsi="標楷體" w:hint="eastAsia"/>
          <w:sz w:val="28"/>
          <w:szCs w:val="28"/>
        </w:rPr>
        <w:t>起至</w:t>
      </w:r>
      <w:r w:rsidR="00701952" w:rsidRPr="00BE2718">
        <w:rPr>
          <w:rFonts w:eastAsia="標楷體" w:hAnsi="標楷體" w:hint="eastAsia"/>
          <w:sz w:val="28"/>
          <w:szCs w:val="28"/>
        </w:rPr>
        <w:t>10</w:t>
      </w:r>
      <w:r w:rsidR="00990E07">
        <w:rPr>
          <w:rFonts w:eastAsia="標楷體" w:hAnsi="標楷體" w:hint="eastAsia"/>
          <w:sz w:val="28"/>
          <w:szCs w:val="28"/>
        </w:rPr>
        <w:t>6</w:t>
      </w:r>
      <w:r w:rsidR="00701952" w:rsidRPr="00BE2718">
        <w:rPr>
          <w:rFonts w:eastAsia="標楷體" w:hAnsi="標楷體" w:hint="eastAsia"/>
          <w:sz w:val="28"/>
          <w:szCs w:val="28"/>
        </w:rPr>
        <w:t>年</w:t>
      </w:r>
      <w:r w:rsidR="00701952" w:rsidRPr="00BE2718">
        <w:rPr>
          <w:rFonts w:eastAsia="標楷體" w:hAnsi="標楷體" w:hint="eastAsia"/>
          <w:sz w:val="28"/>
          <w:szCs w:val="28"/>
        </w:rPr>
        <w:t>12</w:t>
      </w:r>
      <w:r w:rsidR="00701952" w:rsidRPr="00BE2718">
        <w:rPr>
          <w:rFonts w:eastAsia="標楷體" w:hAnsi="標楷體" w:hint="eastAsia"/>
          <w:sz w:val="28"/>
          <w:szCs w:val="28"/>
        </w:rPr>
        <w:t>月</w:t>
      </w:r>
      <w:r w:rsidR="00701952" w:rsidRPr="00BE2718">
        <w:rPr>
          <w:rFonts w:eastAsia="標楷體" w:hAnsi="標楷體"/>
          <w:sz w:val="28"/>
          <w:szCs w:val="28"/>
        </w:rPr>
        <w:t>31</w:t>
      </w:r>
      <w:r w:rsidR="00701952" w:rsidRPr="00BE2718">
        <w:rPr>
          <w:rFonts w:eastAsia="標楷體" w:hAnsi="標楷體" w:hint="eastAsia"/>
          <w:sz w:val="28"/>
          <w:szCs w:val="28"/>
        </w:rPr>
        <w:t>日</w:t>
      </w:r>
      <w:r w:rsidR="00701952">
        <w:rPr>
          <w:rFonts w:eastAsia="標楷體" w:hAnsi="標楷體" w:hint="eastAsia"/>
          <w:sz w:val="28"/>
          <w:szCs w:val="28"/>
        </w:rPr>
        <w:t>止</w:t>
      </w:r>
      <w:r w:rsidR="00DA5295">
        <w:rPr>
          <w:rFonts w:eastAsia="標楷體" w:hAnsi="標楷體" w:hint="eastAsia"/>
          <w:sz w:val="28"/>
          <w:szCs w:val="28"/>
        </w:rPr>
        <w:t>(</w:t>
      </w:r>
      <w:r w:rsidR="00DA5295">
        <w:rPr>
          <w:rFonts w:eastAsia="標楷體" w:hAnsi="標楷體" w:hint="eastAsia"/>
          <w:sz w:val="28"/>
          <w:szCs w:val="28"/>
        </w:rPr>
        <w:t>多年期補助案</w:t>
      </w:r>
      <w:r w:rsidR="009B2FA5">
        <w:rPr>
          <w:rFonts w:eastAsia="標楷體" w:hAnsi="標楷體" w:hint="eastAsia"/>
          <w:sz w:val="28"/>
          <w:szCs w:val="28"/>
        </w:rPr>
        <w:t>最多至</w:t>
      </w:r>
      <w:r w:rsidR="009B2FA5" w:rsidRPr="00BE2718">
        <w:rPr>
          <w:rFonts w:eastAsia="標楷體" w:hAnsi="標楷體" w:hint="eastAsia"/>
          <w:sz w:val="28"/>
          <w:szCs w:val="28"/>
        </w:rPr>
        <w:t>10</w:t>
      </w:r>
      <w:r w:rsidR="00990E07">
        <w:rPr>
          <w:rFonts w:eastAsia="標楷體" w:hAnsi="標楷體" w:hint="eastAsia"/>
          <w:sz w:val="28"/>
          <w:szCs w:val="28"/>
        </w:rPr>
        <w:t>8</w:t>
      </w:r>
      <w:r w:rsidR="009B2FA5" w:rsidRPr="00BE2718">
        <w:rPr>
          <w:rFonts w:eastAsia="標楷體" w:hAnsi="標楷體" w:hint="eastAsia"/>
          <w:sz w:val="28"/>
          <w:szCs w:val="28"/>
        </w:rPr>
        <w:t>年</w:t>
      </w:r>
      <w:r w:rsidR="009B2FA5" w:rsidRPr="00BE2718">
        <w:rPr>
          <w:rFonts w:eastAsia="標楷體" w:hAnsi="標楷體" w:hint="eastAsia"/>
          <w:sz w:val="28"/>
          <w:szCs w:val="28"/>
        </w:rPr>
        <w:t>12</w:t>
      </w:r>
      <w:r w:rsidR="009B2FA5" w:rsidRPr="00BE2718">
        <w:rPr>
          <w:rFonts w:eastAsia="標楷體" w:hAnsi="標楷體" w:hint="eastAsia"/>
          <w:sz w:val="28"/>
          <w:szCs w:val="28"/>
        </w:rPr>
        <w:t>月</w:t>
      </w:r>
      <w:r w:rsidR="009B2FA5" w:rsidRPr="00BE2718">
        <w:rPr>
          <w:rFonts w:eastAsia="標楷體" w:hAnsi="標楷體"/>
          <w:sz w:val="28"/>
          <w:szCs w:val="28"/>
        </w:rPr>
        <w:t>31</w:t>
      </w:r>
      <w:r w:rsidR="009B2FA5" w:rsidRPr="00BE2718">
        <w:rPr>
          <w:rFonts w:eastAsia="標楷體" w:hAnsi="標楷體" w:hint="eastAsia"/>
          <w:sz w:val="28"/>
          <w:szCs w:val="28"/>
        </w:rPr>
        <w:t>日</w:t>
      </w:r>
      <w:r w:rsidR="009B2FA5">
        <w:rPr>
          <w:rFonts w:eastAsia="標楷體" w:hAnsi="標楷體" w:hint="eastAsia"/>
          <w:sz w:val="28"/>
          <w:szCs w:val="28"/>
        </w:rPr>
        <w:t>止</w:t>
      </w:r>
      <w:r>
        <w:rPr>
          <w:rFonts w:eastAsia="標楷體" w:hAnsi="標楷體" w:hint="eastAsia"/>
          <w:sz w:val="28"/>
          <w:szCs w:val="28"/>
        </w:rPr>
        <w:t>)</w:t>
      </w:r>
      <w:r w:rsidR="00701952">
        <w:rPr>
          <w:rFonts w:eastAsia="標楷體" w:hAnsi="標楷體" w:hint="eastAsia"/>
          <w:sz w:val="28"/>
          <w:szCs w:val="28"/>
        </w:rPr>
        <w:t>，惟實際</w:t>
      </w:r>
      <w:r w:rsidR="00DA5295">
        <w:rPr>
          <w:rFonts w:eastAsia="標楷體" w:hAnsi="標楷體" w:hint="eastAsia"/>
          <w:sz w:val="28"/>
          <w:szCs w:val="28"/>
        </w:rPr>
        <w:t>補助期間</w:t>
      </w:r>
      <w:r w:rsidR="00701952">
        <w:rPr>
          <w:rFonts w:eastAsia="標楷體" w:hAnsi="標楷體" w:hint="eastAsia"/>
          <w:sz w:val="28"/>
          <w:szCs w:val="28"/>
        </w:rPr>
        <w:t>及補助經費項目與金額仍以</w:t>
      </w:r>
      <w:r w:rsidR="009B2FA5">
        <w:rPr>
          <w:rFonts w:eastAsia="標楷體" w:hAnsi="標楷體" w:hint="eastAsia"/>
          <w:sz w:val="28"/>
          <w:szCs w:val="28"/>
        </w:rPr>
        <w:t>本</w:t>
      </w:r>
      <w:r w:rsidR="002F4759">
        <w:rPr>
          <w:rFonts w:eastAsia="標楷體" w:hAnsi="標楷體" w:hint="eastAsia"/>
          <w:sz w:val="28"/>
          <w:szCs w:val="28"/>
        </w:rPr>
        <w:t>部</w:t>
      </w:r>
      <w:r w:rsidR="009B2FA5">
        <w:rPr>
          <w:rFonts w:eastAsia="標楷體" w:hAnsi="標楷體" w:hint="eastAsia"/>
          <w:sz w:val="28"/>
          <w:szCs w:val="28"/>
        </w:rPr>
        <w:t>核定通知函及</w:t>
      </w:r>
      <w:r w:rsidR="00701952">
        <w:rPr>
          <w:rFonts w:eastAsia="標楷體" w:hAnsi="標楷體" w:hint="eastAsia"/>
          <w:sz w:val="28"/>
          <w:szCs w:val="28"/>
        </w:rPr>
        <w:t>經費核定清單所列為準</w:t>
      </w:r>
      <w:r w:rsidR="00701952" w:rsidRPr="00BE2718">
        <w:rPr>
          <w:rFonts w:eastAsia="標楷體" w:hAnsi="標楷體" w:hint="eastAsia"/>
          <w:sz w:val="28"/>
          <w:szCs w:val="28"/>
        </w:rPr>
        <w:t>。</w:t>
      </w:r>
    </w:p>
    <w:p w:rsidR="00FD0E75" w:rsidRDefault="00FD0E75" w:rsidP="0027662C">
      <w:pPr>
        <w:numPr>
          <w:ilvl w:val="0"/>
          <w:numId w:val="12"/>
        </w:numPr>
        <w:spacing w:beforeLines="50" w:before="180" w:afterLines="50" w:after="180" w:line="400" w:lineRule="exact"/>
        <w:ind w:left="567" w:hanging="567"/>
        <w:rPr>
          <w:rFonts w:eastAsia="標楷體" w:hAnsi="標楷體"/>
          <w:sz w:val="28"/>
          <w:szCs w:val="28"/>
        </w:rPr>
      </w:pPr>
      <w:r w:rsidRPr="00AC797A">
        <w:rPr>
          <w:rFonts w:eastAsia="標楷體" w:hAnsi="標楷體"/>
          <w:sz w:val="28"/>
          <w:szCs w:val="28"/>
        </w:rPr>
        <w:t>申請</w:t>
      </w:r>
      <w:r w:rsidR="00163418">
        <w:rPr>
          <w:rFonts w:eastAsia="標楷體" w:hAnsi="標楷體" w:hint="eastAsia"/>
          <w:sz w:val="28"/>
          <w:szCs w:val="28"/>
        </w:rPr>
        <w:t>時間</w:t>
      </w:r>
      <w:r w:rsidR="00684487">
        <w:rPr>
          <w:rFonts w:eastAsia="標楷體" w:hAnsi="標楷體" w:hint="eastAsia"/>
          <w:sz w:val="28"/>
          <w:szCs w:val="28"/>
        </w:rPr>
        <w:t>、</w:t>
      </w:r>
      <w:r w:rsidRPr="00AC797A">
        <w:rPr>
          <w:rFonts w:eastAsia="標楷體" w:hAnsi="標楷體"/>
          <w:sz w:val="28"/>
          <w:szCs w:val="28"/>
        </w:rPr>
        <w:t>方式</w:t>
      </w:r>
      <w:r w:rsidR="00684487">
        <w:rPr>
          <w:rFonts w:eastAsia="標楷體" w:hAnsi="標楷體" w:hint="eastAsia"/>
          <w:sz w:val="28"/>
          <w:szCs w:val="28"/>
        </w:rPr>
        <w:t>及</w:t>
      </w:r>
      <w:r w:rsidR="00684487" w:rsidRPr="00FC294C">
        <w:rPr>
          <w:rFonts w:eastAsia="標楷體" w:hAnsi="標楷體" w:hint="eastAsia"/>
          <w:b/>
          <w:color w:val="FF0000"/>
          <w:sz w:val="28"/>
          <w:szCs w:val="28"/>
        </w:rPr>
        <w:t>注意事項</w:t>
      </w:r>
    </w:p>
    <w:p w:rsidR="00C10731" w:rsidRPr="00A06E35" w:rsidRDefault="00E31797" w:rsidP="00E31797">
      <w:pPr>
        <w:numPr>
          <w:ilvl w:val="0"/>
          <w:numId w:val="13"/>
        </w:numPr>
        <w:spacing w:line="400" w:lineRule="exact"/>
        <w:ind w:left="840" w:hangingChars="300" w:hanging="840"/>
        <w:jc w:val="both"/>
        <w:rPr>
          <w:rFonts w:eastAsia="標楷體" w:hAnsi="標楷體"/>
          <w:sz w:val="28"/>
          <w:szCs w:val="28"/>
        </w:rPr>
      </w:pPr>
      <w:r w:rsidRPr="00A06E35">
        <w:rPr>
          <w:rFonts w:eastAsia="標楷體" w:hAnsi="標楷體" w:hint="eastAsia"/>
          <w:sz w:val="28"/>
          <w:szCs w:val="28"/>
        </w:rPr>
        <w:t>本</w:t>
      </w:r>
      <w:r w:rsidR="002F4759" w:rsidRPr="00A06E35">
        <w:rPr>
          <w:rFonts w:eastAsia="標楷體" w:hAnsi="標楷體" w:hint="eastAsia"/>
          <w:sz w:val="28"/>
          <w:szCs w:val="28"/>
        </w:rPr>
        <w:t>部</w:t>
      </w:r>
      <w:r w:rsidRPr="00A06E35">
        <w:rPr>
          <w:rFonts w:eastAsia="標楷體" w:hAnsi="標楷體" w:hint="eastAsia"/>
          <w:sz w:val="28"/>
          <w:szCs w:val="28"/>
        </w:rPr>
        <w:t>申請作業系統自</w:t>
      </w:r>
      <w:r w:rsidRPr="00A06E35">
        <w:rPr>
          <w:rFonts w:eastAsia="標楷體" w:hAnsi="標楷體" w:hint="eastAsia"/>
          <w:b/>
          <w:sz w:val="28"/>
          <w:szCs w:val="28"/>
        </w:rPr>
        <w:t>10</w:t>
      </w:r>
      <w:r w:rsidR="0065553E" w:rsidRPr="00A06E35">
        <w:rPr>
          <w:rFonts w:eastAsia="標楷體" w:hAnsi="標楷體" w:hint="eastAsia"/>
          <w:b/>
          <w:sz w:val="28"/>
          <w:szCs w:val="28"/>
        </w:rPr>
        <w:t>5</w:t>
      </w:r>
      <w:r w:rsidRPr="00A06E35">
        <w:rPr>
          <w:rFonts w:eastAsia="標楷體" w:hAnsi="標楷體" w:hint="eastAsia"/>
          <w:b/>
          <w:sz w:val="28"/>
          <w:szCs w:val="28"/>
        </w:rPr>
        <w:t>年</w:t>
      </w:r>
      <w:r w:rsidR="00130568">
        <w:rPr>
          <w:rFonts w:eastAsia="標楷體" w:hAnsi="標楷體" w:hint="eastAsia"/>
          <w:b/>
          <w:sz w:val="28"/>
          <w:szCs w:val="28"/>
        </w:rPr>
        <w:t>7</w:t>
      </w:r>
      <w:r w:rsidRPr="00A06E35">
        <w:rPr>
          <w:rFonts w:eastAsia="標楷體" w:hAnsi="標楷體" w:hint="eastAsia"/>
          <w:b/>
          <w:sz w:val="28"/>
          <w:szCs w:val="28"/>
        </w:rPr>
        <w:t>月</w:t>
      </w:r>
      <w:r w:rsidR="00130568">
        <w:rPr>
          <w:rFonts w:eastAsia="標楷體" w:hAnsi="標楷體" w:hint="eastAsia"/>
          <w:b/>
          <w:sz w:val="28"/>
          <w:szCs w:val="28"/>
        </w:rPr>
        <w:t>20</w:t>
      </w:r>
      <w:r w:rsidRPr="00A06E35">
        <w:rPr>
          <w:rFonts w:eastAsia="標楷體" w:hAnsi="標楷體" w:hint="eastAsia"/>
          <w:b/>
          <w:sz w:val="28"/>
          <w:szCs w:val="28"/>
        </w:rPr>
        <w:t>日起</w:t>
      </w:r>
      <w:r w:rsidRPr="00A06E35">
        <w:rPr>
          <w:rFonts w:eastAsia="標楷體" w:hAnsi="標楷體" w:hint="eastAsia"/>
          <w:sz w:val="28"/>
          <w:szCs w:val="28"/>
        </w:rPr>
        <w:t>開放線上申請</w:t>
      </w:r>
      <w:r w:rsidR="00A06E35" w:rsidRPr="00A06E35">
        <w:rPr>
          <w:rFonts w:eastAsia="標楷體" w:hAnsi="標楷體" w:hint="eastAsia"/>
          <w:sz w:val="28"/>
          <w:szCs w:val="28"/>
        </w:rPr>
        <w:t>，</w:t>
      </w:r>
      <w:r w:rsidR="00A06E35" w:rsidRPr="00A06E35">
        <w:rPr>
          <w:rFonts w:ascii="標楷體" w:eastAsia="標楷體" w:hAnsi="標楷體" w:cs="Courier New" w:hint="eastAsia"/>
          <w:sz w:val="28"/>
          <w:szCs w:val="28"/>
        </w:rPr>
        <w:t>申請案</w:t>
      </w:r>
      <w:r w:rsidR="007A57C6" w:rsidRPr="00A06E35">
        <w:rPr>
          <w:rFonts w:eastAsia="標楷體" w:hAnsi="標楷體" w:hint="eastAsia"/>
          <w:sz w:val="28"/>
          <w:szCs w:val="28"/>
        </w:rPr>
        <w:t>受理</w:t>
      </w:r>
      <w:r w:rsidR="00A06E35" w:rsidRPr="00A06E35">
        <w:rPr>
          <w:rFonts w:ascii="標楷體" w:eastAsia="標楷體" w:hAnsi="標楷體" w:cs="Courier New" w:hint="eastAsia"/>
          <w:sz w:val="28"/>
          <w:szCs w:val="28"/>
        </w:rPr>
        <w:t>截止日期</w:t>
      </w:r>
      <w:r w:rsidR="00B95979">
        <w:rPr>
          <w:rFonts w:ascii="標楷體" w:eastAsia="標楷體" w:hAnsi="標楷體" w:cs="Courier New" w:hint="eastAsia"/>
          <w:sz w:val="28"/>
          <w:szCs w:val="28"/>
        </w:rPr>
        <w:t>為</w:t>
      </w:r>
      <w:r w:rsidR="00B95979" w:rsidRPr="00A06E35">
        <w:rPr>
          <w:rFonts w:eastAsia="標楷體" w:hAnsi="標楷體" w:hint="eastAsia"/>
          <w:b/>
          <w:sz w:val="28"/>
          <w:szCs w:val="28"/>
        </w:rPr>
        <w:t>105</w:t>
      </w:r>
      <w:r w:rsidR="00B95979" w:rsidRPr="00A06E35">
        <w:rPr>
          <w:rFonts w:eastAsia="標楷體" w:hAnsi="標楷體" w:hint="eastAsia"/>
          <w:b/>
          <w:sz w:val="28"/>
          <w:szCs w:val="28"/>
        </w:rPr>
        <w:t>年</w:t>
      </w:r>
      <w:r w:rsidR="00B95979">
        <w:rPr>
          <w:rFonts w:eastAsia="標楷體" w:hAnsi="標楷體" w:hint="eastAsia"/>
          <w:b/>
          <w:sz w:val="28"/>
          <w:szCs w:val="28"/>
        </w:rPr>
        <w:t>9</w:t>
      </w:r>
      <w:r w:rsidR="00B95979" w:rsidRPr="00A06E35">
        <w:rPr>
          <w:rFonts w:eastAsia="標楷體" w:hAnsi="標楷體" w:hint="eastAsia"/>
          <w:b/>
          <w:sz w:val="28"/>
          <w:szCs w:val="28"/>
        </w:rPr>
        <w:t>月</w:t>
      </w:r>
      <w:r w:rsidR="00B95979">
        <w:rPr>
          <w:rFonts w:eastAsia="標楷體" w:hAnsi="標楷體" w:hint="eastAsia"/>
          <w:b/>
          <w:sz w:val="28"/>
          <w:szCs w:val="28"/>
        </w:rPr>
        <w:t>5</w:t>
      </w:r>
      <w:r w:rsidR="00B95979" w:rsidRPr="00A06E35">
        <w:rPr>
          <w:rFonts w:eastAsia="標楷體" w:hAnsi="標楷體" w:hint="eastAsia"/>
          <w:b/>
          <w:sz w:val="28"/>
          <w:szCs w:val="28"/>
        </w:rPr>
        <w:t>日</w:t>
      </w:r>
      <w:r w:rsidR="00A06E35" w:rsidRPr="00A06E35">
        <w:rPr>
          <w:rFonts w:ascii="標楷體" w:eastAsia="標楷體" w:hAnsi="標楷體" w:cs="Courier New" w:hint="eastAsia"/>
          <w:sz w:val="28"/>
          <w:szCs w:val="28"/>
        </w:rPr>
        <w:t>以申請人任職機構發文日為憑。</w:t>
      </w:r>
      <w:r w:rsidR="00FD0E75" w:rsidRPr="00A06E35">
        <w:rPr>
          <w:rFonts w:eastAsia="標楷體" w:hAnsi="標楷體" w:hint="eastAsia"/>
          <w:sz w:val="28"/>
          <w:szCs w:val="28"/>
        </w:rPr>
        <w:t>申請人</w:t>
      </w:r>
      <w:r w:rsidR="00FD0E75" w:rsidRPr="00A06E35">
        <w:rPr>
          <w:rFonts w:eastAsia="標楷體" w:hAnsi="標楷體"/>
          <w:sz w:val="28"/>
          <w:szCs w:val="28"/>
        </w:rPr>
        <w:t>應至本</w:t>
      </w:r>
      <w:r w:rsidR="002F4759" w:rsidRPr="00A06E35">
        <w:rPr>
          <w:rFonts w:eastAsia="標楷體" w:hAnsi="標楷體" w:hint="eastAsia"/>
          <w:sz w:val="28"/>
          <w:szCs w:val="28"/>
        </w:rPr>
        <w:t>部</w:t>
      </w:r>
      <w:r w:rsidR="00FD0E75" w:rsidRPr="00A06E35">
        <w:rPr>
          <w:rFonts w:eastAsia="標楷體" w:hAnsi="標楷體"/>
          <w:sz w:val="28"/>
          <w:szCs w:val="28"/>
        </w:rPr>
        <w:t>網站</w:t>
      </w:r>
      <w:r w:rsidR="00FD0E75" w:rsidRPr="00A06E35">
        <w:rPr>
          <w:rFonts w:eastAsia="標楷體" w:hAnsi="標楷體"/>
          <w:sz w:val="28"/>
          <w:szCs w:val="28"/>
        </w:rPr>
        <w:t>(</w:t>
      </w:r>
      <w:r w:rsidR="00DB64CB" w:rsidRPr="00A06E35">
        <w:rPr>
          <w:rFonts w:eastAsia="標楷體" w:hAnsi="標楷體"/>
          <w:sz w:val="28"/>
          <w:szCs w:val="28"/>
        </w:rPr>
        <w:t>http://www.most.gov.tw/</w:t>
      </w:r>
      <w:r w:rsidR="00FD0E75" w:rsidRPr="00A06E35">
        <w:rPr>
          <w:rFonts w:eastAsia="標楷體" w:hAnsi="標楷體"/>
          <w:sz w:val="28"/>
          <w:szCs w:val="28"/>
        </w:rPr>
        <w:t>)</w:t>
      </w:r>
      <w:r w:rsidR="00FD0E75" w:rsidRPr="00A06E35">
        <w:rPr>
          <w:rFonts w:eastAsia="標楷體" w:hAnsi="標楷體"/>
          <w:sz w:val="28"/>
          <w:szCs w:val="28"/>
        </w:rPr>
        <w:t>首頁「線上申辦登入」處，身份選擇「研究人員</w:t>
      </w:r>
      <w:r w:rsidR="00FD0E75" w:rsidRPr="00A06E35">
        <w:rPr>
          <w:rFonts w:eastAsia="標楷體" w:hAnsi="標楷體"/>
          <w:sz w:val="28"/>
          <w:szCs w:val="28"/>
        </w:rPr>
        <w:t>(</w:t>
      </w:r>
      <w:r w:rsidR="00FD0E75" w:rsidRPr="00A06E35">
        <w:rPr>
          <w:rFonts w:eastAsia="標楷體" w:hAnsi="標楷體"/>
          <w:sz w:val="28"/>
          <w:szCs w:val="28"/>
        </w:rPr>
        <w:t>含學生</w:t>
      </w:r>
      <w:r w:rsidR="00FD0E75" w:rsidRPr="00A06E35">
        <w:rPr>
          <w:rFonts w:eastAsia="標楷體" w:hAnsi="標楷體"/>
          <w:sz w:val="28"/>
          <w:szCs w:val="28"/>
        </w:rPr>
        <w:t>)</w:t>
      </w:r>
      <w:r w:rsidR="00FD0E75" w:rsidRPr="00A06E35">
        <w:rPr>
          <w:rFonts w:eastAsia="標楷體" w:hAnsi="標楷體"/>
          <w:sz w:val="28"/>
          <w:szCs w:val="28"/>
        </w:rPr>
        <w:t>」，輸入申請人之帳號</w:t>
      </w:r>
      <w:r w:rsidR="00FD0E75" w:rsidRPr="00A06E35">
        <w:rPr>
          <w:rFonts w:eastAsia="標楷體" w:hAnsi="標楷體"/>
          <w:sz w:val="28"/>
          <w:szCs w:val="28"/>
        </w:rPr>
        <w:t>(ID)</w:t>
      </w:r>
      <w:r w:rsidR="00FD0E75" w:rsidRPr="00A06E35">
        <w:rPr>
          <w:rFonts w:eastAsia="標楷體" w:hAnsi="標楷體"/>
          <w:sz w:val="28"/>
          <w:szCs w:val="28"/>
        </w:rPr>
        <w:t>及密碼</w:t>
      </w:r>
      <w:r w:rsidR="00FD0E75" w:rsidRPr="00A06E35">
        <w:rPr>
          <w:rFonts w:eastAsia="標楷體" w:hAnsi="標楷體"/>
          <w:sz w:val="28"/>
          <w:szCs w:val="28"/>
        </w:rPr>
        <w:t>(Password)</w:t>
      </w:r>
      <w:r w:rsidR="00FD0E75" w:rsidRPr="00A06E35">
        <w:rPr>
          <w:rFonts w:eastAsia="標楷體" w:hAnsi="標楷體"/>
          <w:sz w:val="28"/>
          <w:szCs w:val="28"/>
        </w:rPr>
        <w:t>後進入「</w:t>
      </w:r>
      <w:r w:rsidR="00FD0E75" w:rsidRPr="00A06E35">
        <w:rPr>
          <w:rFonts w:eastAsia="標楷體" w:hAnsi="標楷體" w:hint="eastAsia"/>
          <w:sz w:val="28"/>
          <w:szCs w:val="28"/>
        </w:rPr>
        <w:t>學術研發服務</w:t>
      </w:r>
      <w:r w:rsidR="00FD0E75" w:rsidRPr="00A06E35">
        <w:rPr>
          <w:rFonts w:eastAsia="標楷體" w:hAnsi="標楷體"/>
          <w:sz w:val="28"/>
          <w:szCs w:val="28"/>
        </w:rPr>
        <w:t>網」，在</w:t>
      </w:r>
      <w:r w:rsidR="00FD0E75" w:rsidRPr="00A06E35">
        <w:rPr>
          <w:rFonts w:eastAsia="標楷體" w:hAnsi="標楷體" w:hint="eastAsia"/>
          <w:sz w:val="28"/>
          <w:szCs w:val="28"/>
        </w:rPr>
        <w:t>左方</w:t>
      </w:r>
      <w:r w:rsidR="00FD0E75" w:rsidRPr="00A06E35">
        <w:rPr>
          <w:rFonts w:eastAsia="標楷體" w:hAnsi="標楷體"/>
          <w:sz w:val="28"/>
          <w:szCs w:val="28"/>
        </w:rPr>
        <w:t>「</w:t>
      </w:r>
      <w:r w:rsidR="00FD0E75" w:rsidRPr="00A06E35">
        <w:rPr>
          <w:rFonts w:eastAsia="標楷體" w:hAnsi="標楷體" w:hint="eastAsia"/>
          <w:sz w:val="28"/>
          <w:szCs w:val="28"/>
        </w:rPr>
        <w:t>申辦項目」選單</w:t>
      </w:r>
      <w:r w:rsidR="00FD0E75" w:rsidRPr="00A06E35">
        <w:rPr>
          <w:rFonts w:eastAsia="標楷體" w:hAnsi="標楷體"/>
          <w:sz w:val="28"/>
          <w:szCs w:val="28"/>
        </w:rPr>
        <w:t>下，點選「國際合作類」下的「補助</w:t>
      </w:r>
      <w:r w:rsidR="00FD0E75" w:rsidRPr="00A06E35">
        <w:rPr>
          <w:rFonts w:eastAsia="標楷體" w:hAnsi="標楷體" w:hint="eastAsia"/>
          <w:sz w:val="28"/>
          <w:szCs w:val="28"/>
        </w:rPr>
        <w:t>學者提昇國際影響力</w:t>
      </w:r>
      <w:r w:rsidR="00FD0E75" w:rsidRPr="00A06E35">
        <w:rPr>
          <w:rFonts w:eastAsia="標楷體" w:hAnsi="標楷體"/>
          <w:sz w:val="28"/>
          <w:szCs w:val="28"/>
        </w:rPr>
        <w:t>」。進入個人基本資料畫面，確認後即進入本系統之「主畫面」，從主畫面視窗上點選「新增」，即可新增一筆申請</w:t>
      </w:r>
      <w:r w:rsidR="00C10731" w:rsidRPr="00A06E35">
        <w:rPr>
          <w:rFonts w:eastAsia="標楷體" w:hAnsi="標楷體" w:hint="eastAsia"/>
          <w:sz w:val="28"/>
          <w:szCs w:val="28"/>
        </w:rPr>
        <w:t>案。</w:t>
      </w:r>
    </w:p>
    <w:p w:rsidR="00992E0B" w:rsidRDefault="00C10731" w:rsidP="00992E0B">
      <w:pPr>
        <w:snapToGrid w:val="0"/>
        <w:spacing w:line="400" w:lineRule="exact"/>
        <w:ind w:left="840" w:hangingChars="300" w:hanging="840"/>
        <w:jc w:val="both"/>
        <w:rPr>
          <w:rFonts w:ascii="標楷體" w:eastAsia="標楷體" w:hAnsi="標楷體"/>
          <w:sz w:val="28"/>
          <w:szCs w:val="28"/>
        </w:rPr>
      </w:pPr>
      <w:r>
        <w:rPr>
          <w:rFonts w:eastAsia="標楷體" w:hAnsi="標楷體" w:hint="eastAsia"/>
          <w:sz w:val="28"/>
          <w:szCs w:val="28"/>
        </w:rPr>
        <w:t xml:space="preserve">      </w:t>
      </w:r>
      <w:r w:rsidR="00FD0E75" w:rsidRPr="006C751F">
        <w:rPr>
          <w:rFonts w:eastAsia="標楷體" w:hAnsi="標楷體"/>
          <w:sz w:val="28"/>
          <w:szCs w:val="28"/>
        </w:rPr>
        <w:t>新增</w:t>
      </w:r>
      <w:r w:rsidR="0042004C">
        <w:rPr>
          <w:rFonts w:eastAsia="標楷體" w:hAnsi="標楷體" w:hint="eastAsia"/>
          <w:sz w:val="28"/>
          <w:szCs w:val="28"/>
        </w:rPr>
        <w:t>申請案</w:t>
      </w:r>
      <w:r w:rsidR="00FC3D26">
        <w:rPr>
          <w:rFonts w:eastAsia="標楷體" w:hAnsi="標楷體" w:hint="eastAsia"/>
          <w:sz w:val="28"/>
          <w:szCs w:val="28"/>
        </w:rPr>
        <w:t>後</w:t>
      </w:r>
      <w:r w:rsidR="00FD0E75" w:rsidRPr="006C751F">
        <w:rPr>
          <w:rFonts w:eastAsia="標楷體" w:hAnsi="標楷體"/>
          <w:sz w:val="28"/>
          <w:szCs w:val="28"/>
        </w:rPr>
        <w:t>，請填具各項申請資訊欄位，同時將</w:t>
      </w:r>
      <w:r w:rsidR="00FD0E75">
        <w:rPr>
          <w:rFonts w:eastAsia="標楷體" w:hAnsi="標楷體" w:hint="eastAsia"/>
          <w:sz w:val="28"/>
          <w:szCs w:val="28"/>
        </w:rPr>
        <w:t>中英文摘要、</w:t>
      </w:r>
      <w:r w:rsidR="009B2FA5">
        <w:rPr>
          <w:rFonts w:eastAsia="標楷體" w:hAnsi="標楷體" w:hint="eastAsia"/>
          <w:sz w:val="28"/>
          <w:szCs w:val="28"/>
        </w:rPr>
        <w:t>規劃</w:t>
      </w:r>
      <w:r w:rsidR="00FD0E75">
        <w:rPr>
          <w:rFonts w:eastAsia="標楷體" w:hAnsi="標楷體" w:hint="eastAsia"/>
          <w:sz w:val="28"/>
          <w:szCs w:val="28"/>
        </w:rPr>
        <w:t>內容</w:t>
      </w:r>
      <w:r w:rsidR="00FD0E75" w:rsidRPr="006C751F">
        <w:rPr>
          <w:rFonts w:eastAsia="標楷體" w:hAnsi="標楷體"/>
          <w:sz w:val="28"/>
          <w:szCs w:val="28"/>
        </w:rPr>
        <w:t>、</w:t>
      </w:r>
      <w:r w:rsidR="00FD0E75" w:rsidRPr="00F20125">
        <w:rPr>
          <w:rFonts w:eastAsia="標楷體" w:hAnsi="標楷體" w:hint="eastAsia"/>
          <w:sz w:val="28"/>
          <w:szCs w:val="28"/>
        </w:rPr>
        <w:t>成果及績效</w:t>
      </w:r>
      <w:r w:rsidR="00FD0E75" w:rsidRPr="00F20125">
        <w:rPr>
          <w:rFonts w:eastAsia="標楷體" w:hAnsi="標楷體"/>
          <w:sz w:val="28"/>
          <w:szCs w:val="28"/>
        </w:rPr>
        <w:t>查核點</w:t>
      </w:r>
      <w:r w:rsidR="00FD0E75" w:rsidRPr="00F20125">
        <w:rPr>
          <w:rFonts w:eastAsia="標楷體" w:hAnsi="標楷體" w:hint="eastAsia"/>
          <w:sz w:val="28"/>
          <w:szCs w:val="28"/>
        </w:rPr>
        <w:t>預估表</w:t>
      </w:r>
      <w:r w:rsidR="00B71972">
        <w:rPr>
          <w:rFonts w:eastAsia="標楷體" w:hAnsi="標楷體" w:hint="eastAsia"/>
          <w:sz w:val="28"/>
          <w:szCs w:val="28"/>
        </w:rPr>
        <w:t>、</w:t>
      </w:r>
      <w:r w:rsidR="00E7410D">
        <w:rPr>
          <w:rFonts w:eastAsia="標楷體" w:hAnsi="標楷體" w:hint="eastAsia"/>
          <w:sz w:val="28"/>
          <w:szCs w:val="28"/>
        </w:rPr>
        <w:t>計畫</w:t>
      </w:r>
      <w:hyperlink r:id="rId9" w:anchor="#" w:history="1">
        <w:r w:rsidR="00B71972" w:rsidRPr="00712354">
          <w:rPr>
            <w:rFonts w:eastAsia="標楷體" w:hAnsi="標楷體"/>
            <w:sz w:val="28"/>
            <w:szCs w:val="28"/>
          </w:rPr>
          <w:t>主持人已擔任該國際學術組織、國際學術期刊重要學術職位</w:t>
        </w:r>
        <w:r w:rsidR="00CF64A8" w:rsidRPr="00712354">
          <w:rPr>
            <w:rFonts w:eastAsia="標楷體" w:hAnsi="標楷體"/>
            <w:sz w:val="28"/>
            <w:szCs w:val="28"/>
          </w:rPr>
          <w:t>、</w:t>
        </w:r>
        <w:r w:rsidR="00B71972" w:rsidRPr="00712354">
          <w:rPr>
            <w:rFonts w:eastAsia="標楷體" w:hAnsi="標楷體"/>
            <w:sz w:val="28"/>
            <w:szCs w:val="28"/>
          </w:rPr>
          <w:t>任期起迄日期之相關證明文件</w:t>
        </w:r>
      </w:hyperlink>
      <w:r w:rsidR="00CF64A8" w:rsidRPr="00CF64A8">
        <w:rPr>
          <w:rFonts w:eastAsia="標楷體" w:hAnsi="標楷體"/>
          <w:sz w:val="28"/>
          <w:szCs w:val="28"/>
        </w:rPr>
        <w:t>等</w:t>
      </w:r>
      <w:r w:rsidR="00FD0E75">
        <w:rPr>
          <w:rFonts w:eastAsia="標楷體" w:hAnsi="標楷體" w:hint="eastAsia"/>
          <w:sz w:val="28"/>
          <w:szCs w:val="28"/>
        </w:rPr>
        <w:t>申請</w:t>
      </w:r>
      <w:r w:rsidR="00FD0E75" w:rsidRPr="00992E0B">
        <w:rPr>
          <w:rFonts w:ascii="標楷體" w:eastAsia="標楷體" w:hAnsi="標楷體"/>
          <w:sz w:val="28"/>
          <w:szCs w:val="28"/>
        </w:rPr>
        <w:t>文件以PDF檔上傳至</w:t>
      </w:r>
      <w:r w:rsidR="00FD0E75" w:rsidRPr="00992E0B">
        <w:rPr>
          <w:rFonts w:ascii="標楷體" w:eastAsia="標楷體" w:hAnsi="標楷體" w:hint="eastAsia"/>
          <w:sz w:val="28"/>
          <w:szCs w:val="28"/>
        </w:rPr>
        <w:t>線上</w:t>
      </w:r>
      <w:r w:rsidR="00FD0E75" w:rsidRPr="00992E0B">
        <w:rPr>
          <w:rFonts w:ascii="標楷體" w:eastAsia="標楷體" w:hAnsi="標楷體"/>
          <w:sz w:val="28"/>
          <w:szCs w:val="28"/>
        </w:rPr>
        <w:t>系統</w:t>
      </w:r>
      <w:r w:rsidR="00992E0B" w:rsidRPr="00992E0B">
        <w:rPr>
          <w:rFonts w:ascii="標楷體" w:eastAsia="標楷體" w:hAnsi="標楷體" w:hint="eastAsia"/>
          <w:color w:val="000000"/>
          <w:sz w:val="28"/>
          <w:szCs w:val="28"/>
          <w:lang w:val="zh-TW"/>
        </w:rPr>
        <w:t>並由其</w:t>
      </w:r>
      <w:r w:rsidR="007E09A5" w:rsidRPr="00E928BF">
        <w:rPr>
          <w:rFonts w:ascii="標楷體" w:eastAsia="標楷體" w:hAnsi="標楷體" w:cs="DFKaiShu-SB-Estd-BF" w:hint="eastAsia"/>
          <w:kern w:val="0"/>
          <w:sz w:val="28"/>
          <w:szCs w:val="28"/>
        </w:rPr>
        <w:t>申請</w:t>
      </w:r>
      <w:r w:rsidR="00992E0B" w:rsidRPr="00992E0B">
        <w:rPr>
          <w:rFonts w:ascii="標楷體" w:eastAsia="標楷體" w:hAnsi="標楷體" w:hint="eastAsia"/>
          <w:color w:val="000000"/>
          <w:sz w:val="28"/>
          <w:szCs w:val="28"/>
          <w:lang w:val="zh-TW"/>
        </w:rPr>
        <w:t>機構彙整</w:t>
      </w:r>
      <w:r w:rsidR="004064FE">
        <w:rPr>
          <w:rFonts w:ascii="標楷體" w:eastAsia="標楷體" w:hAnsi="標楷體" w:hint="eastAsia"/>
          <w:color w:val="000000"/>
          <w:sz w:val="28"/>
          <w:szCs w:val="28"/>
          <w:lang w:val="zh-TW"/>
        </w:rPr>
        <w:t>後</w:t>
      </w:r>
      <w:r w:rsidR="00992E0B" w:rsidRPr="00992E0B">
        <w:rPr>
          <w:rFonts w:ascii="標楷體" w:eastAsia="標楷體" w:hAnsi="標楷體" w:hint="eastAsia"/>
          <w:color w:val="000000"/>
          <w:sz w:val="28"/>
          <w:szCs w:val="28"/>
          <w:lang w:val="zh-TW"/>
        </w:rPr>
        <w:t>由系統送出</w:t>
      </w:r>
      <w:r w:rsidR="00992E0B" w:rsidRPr="00992E0B">
        <w:rPr>
          <w:rFonts w:ascii="標楷體" w:eastAsia="標楷體" w:hAnsi="標楷體" w:hint="eastAsia"/>
          <w:sz w:val="28"/>
          <w:szCs w:val="28"/>
        </w:rPr>
        <w:t>。</w:t>
      </w:r>
    </w:p>
    <w:p w:rsidR="00992E0B" w:rsidRPr="004064FE" w:rsidRDefault="00166C23" w:rsidP="00684487">
      <w:pPr>
        <w:numPr>
          <w:ilvl w:val="0"/>
          <w:numId w:val="13"/>
        </w:numPr>
        <w:spacing w:line="400" w:lineRule="exact"/>
        <w:jc w:val="both"/>
        <w:rPr>
          <w:rFonts w:ascii="標楷體" w:eastAsia="標楷體" w:hAnsi="標楷體"/>
          <w:sz w:val="28"/>
          <w:szCs w:val="28"/>
        </w:rPr>
      </w:pPr>
      <w:r w:rsidRPr="00166C23">
        <w:rPr>
          <w:rFonts w:ascii="標楷體" w:eastAsia="標楷體" w:hAnsi="標楷體" w:cs="DFKaiShu-SB-Estd-BF" w:hint="eastAsia"/>
          <w:kern w:val="0"/>
          <w:sz w:val="28"/>
          <w:szCs w:val="28"/>
        </w:rPr>
        <w:t>申請案以</w:t>
      </w:r>
      <w:r w:rsidR="007A57C6" w:rsidRPr="00A06E35">
        <w:rPr>
          <w:rFonts w:ascii="標楷體" w:eastAsia="標楷體" w:hAnsi="標楷體" w:cs="Courier New" w:hint="eastAsia"/>
          <w:sz w:val="28"/>
          <w:szCs w:val="28"/>
        </w:rPr>
        <w:t>申請人任職機構</w:t>
      </w:r>
      <w:r w:rsidRPr="00166C23">
        <w:rPr>
          <w:rFonts w:ascii="標楷體" w:eastAsia="標楷體" w:hAnsi="標楷體" w:cs="DFKaiShu-SB-Estd-BF" w:hint="eastAsia"/>
          <w:kern w:val="0"/>
          <w:sz w:val="28"/>
          <w:szCs w:val="28"/>
        </w:rPr>
        <w:t>系統送出為憑，</w:t>
      </w:r>
      <w:r w:rsidR="007A57C6" w:rsidRPr="00A06E35">
        <w:rPr>
          <w:rFonts w:ascii="標楷體" w:eastAsia="標楷體" w:hAnsi="標楷體" w:cs="Courier New" w:hint="eastAsia"/>
          <w:sz w:val="28"/>
          <w:szCs w:val="28"/>
        </w:rPr>
        <w:t>申請人任職機構</w:t>
      </w:r>
      <w:r w:rsidRPr="00166C23">
        <w:rPr>
          <w:rFonts w:ascii="標楷體" w:eastAsia="標楷體" w:hAnsi="標楷體" w:cs="DFKaiShu-SB-Estd-BF" w:hint="eastAsia"/>
          <w:kern w:val="0"/>
          <w:sz w:val="28"/>
          <w:szCs w:val="28"/>
        </w:rPr>
        <w:t>須將申請案彙整送出並造具申請名冊及申請人資格切結書於</w:t>
      </w:r>
      <w:r w:rsidRPr="00166C23">
        <w:rPr>
          <w:rFonts w:ascii="標楷體" w:eastAsia="標楷體" w:hAnsi="標楷體" w:cs="DFKaiShu-SB-Estd-BF"/>
          <w:kern w:val="0"/>
          <w:sz w:val="28"/>
          <w:szCs w:val="28"/>
        </w:rPr>
        <w:t>10</w:t>
      </w:r>
      <w:r w:rsidR="007A57C6">
        <w:rPr>
          <w:rFonts w:ascii="標楷體" w:eastAsia="標楷體" w:hAnsi="標楷體" w:cs="DFKaiShu-SB-Estd-BF" w:hint="eastAsia"/>
          <w:kern w:val="0"/>
          <w:sz w:val="28"/>
          <w:szCs w:val="28"/>
        </w:rPr>
        <w:t>5</w:t>
      </w:r>
      <w:r w:rsidRPr="00166C23">
        <w:rPr>
          <w:rFonts w:ascii="標楷體" w:eastAsia="標楷體" w:hAnsi="標楷體" w:cs="DFKaiShu-SB-Estd-BF" w:hint="eastAsia"/>
          <w:kern w:val="0"/>
          <w:sz w:val="28"/>
          <w:szCs w:val="28"/>
        </w:rPr>
        <w:t>年</w:t>
      </w:r>
      <w:r w:rsidRPr="00166C23">
        <w:rPr>
          <w:rFonts w:ascii="標楷體" w:eastAsia="標楷體" w:hAnsi="標楷體" w:cs="DFKaiShu-SB-Estd-BF"/>
          <w:kern w:val="0"/>
          <w:sz w:val="28"/>
          <w:szCs w:val="28"/>
        </w:rPr>
        <w:t>9</w:t>
      </w:r>
      <w:r w:rsidRPr="00166C23">
        <w:rPr>
          <w:rFonts w:ascii="標楷體" w:eastAsia="標楷體" w:hAnsi="標楷體" w:cs="DFKaiShu-SB-Estd-BF" w:hint="eastAsia"/>
          <w:kern w:val="0"/>
          <w:sz w:val="28"/>
          <w:szCs w:val="28"/>
        </w:rPr>
        <w:t>月</w:t>
      </w:r>
      <w:r w:rsidR="00DB778C">
        <w:rPr>
          <w:rFonts w:ascii="標楷體" w:eastAsia="標楷體" w:hAnsi="標楷體" w:cs="DFKaiShu-SB-Estd-BF" w:hint="eastAsia"/>
          <w:kern w:val="0"/>
          <w:sz w:val="28"/>
          <w:szCs w:val="28"/>
        </w:rPr>
        <w:t>5</w:t>
      </w:r>
      <w:r w:rsidRPr="00166C23">
        <w:rPr>
          <w:rFonts w:ascii="標楷體" w:eastAsia="標楷體" w:hAnsi="標楷體" w:cs="DFKaiShu-SB-Estd-BF" w:hint="eastAsia"/>
          <w:kern w:val="0"/>
          <w:sz w:val="28"/>
          <w:szCs w:val="28"/>
        </w:rPr>
        <w:t>日</w:t>
      </w:r>
      <w:r w:rsidRPr="00166C23">
        <w:rPr>
          <w:rFonts w:ascii="標楷體" w:eastAsia="標楷體" w:hAnsi="標楷體" w:cs="DFKaiShu-SB-Estd-BF"/>
          <w:kern w:val="0"/>
          <w:sz w:val="28"/>
          <w:szCs w:val="28"/>
        </w:rPr>
        <w:t>(</w:t>
      </w:r>
      <w:r w:rsidRPr="00166C23">
        <w:rPr>
          <w:rFonts w:ascii="標楷體" w:eastAsia="標楷體" w:hAnsi="標楷體" w:cs="DFKaiShu-SB-Estd-BF" w:hint="eastAsia"/>
          <w:kern w:val="0"/>
          <w:sz w:val="28"/>
          <w:szCs w:val="28"/>
        </w:rPr>
        <w:t>星期</w:t>
      </w:r>
      <w:r w:rsidR="00DB778C">
        <w:rPr>
          <w:rFonts w:ascii="標楷體" w:eastAsia="標楷體" w:hAnsi="標楷體" w:cs="DFKaiShu-SB-Estd-BF" w:hint="eastAsia"/>
          <w:kern w:val="0"/>
          <w:sz w:val="28"/>
          <w:szCs w:val="28"/>
        </w:rPr>
        <w:t>一</w:t>
      </w:r>
      <w:r w:rsidRPr="00166C23">
        <w:rPr>
          <w:rFonts w:ascii="標楷體" w:eastAsia="標楷體" w:hAnsi="標楷體" w:cs="DFKaiShu-SB-Estd-BF"/>
          <w:kern w:val="0"/>
          <w:sz w:val="28"/>
          <w:szCs w:val="28"/>
        </w:rPr>
        <w:t>)</w:t>
      </w:r>
      <w:r w:rsidRPr="00166C23">
        <w:rPr>
          <w:rFonts w:ascii="標楷體" w:eastAsia="標楷體" w:hAnsi="標楷體" w:cs="DFKaiShu-SB-Estd-BF" w:hint="eastAsia"/>
          <w:kern w:val="0"/>
          <w:sz w:val="28"/>
          <w:szCs w:val="28"/>
        </w:rPr>
        <w:t>前</w:t>
      </w:r>
      <w:r w:rsidR="008E27FE">
        <w:rPr>
          <w:rFonts w:ascii="標楷體" w:eastAsia="標楷體" w:hAnsi="標楷體" w:cs="DFKaiShu-SB-Estd-BF" w:hint="eastAsia"/>
          <w:kern w:val="0"/>
          <w:sz w:val="28"/>
          <w:szCs w:val="28"/>
        </w:rPr>
        <w:t>備齊文件</w:t>
      </w:r>
      <w:r w:rsidRPr="00166C23">
        <w:rPr>
          <w:rFonts w:ascii="標楷體" w:eastAsia="標楷體" w:hAnsi="標楷體" w:cs="DFKaiShu-SB-Estd-BF" w:hint="eastAsia"/>
          <w:kern w:val="0"/>
          <w:sz w:val="28"/>
          <w:szCs w:val="28"/>
        </w:rPr>
        <w:t>函</w:t>
      </w:r>
      <w:r w:rsidR="008E27FE">
        <w:rPr>
          <w:rFonts w:ascii="標楷體" w:eastAsia="標楷體" w:hAnsi="標楷體" w:cs="DFKaiShu-SB-Estd-BF" w:hint="eastAsia"/>
          <w:kern w:val="0"/>
          <w:sz w:val="28"/>
          <w:szCs w:val="28"/>
        </w:rPr>
        <w:t>送</w:t>
      </w:r>
      <w:r w:rsidRPr="00166C23">
        <w:rPr>
          <w:rFonts w:ascii="標楷體" w:eastAsia="標楷體" w:hAnsi="標楷體" w:cs="DFKaiShu-SB-Estd-BF" w:hint="eastAsia"/>
          <w:kern w:val="0"/>
          <w:sz w:val="28"/>
          <w:szCs w:val="28"/>
        </w:rPr>
        <w:t>本部。</w:t>
      </w:r>
    </w:p>
    <w:p w:rsidR="00E31797" w:rsidRDefault="00FD0E75" w:rsidP="00684487">
      <w:pPr>
        <w:numPr>
          <w:ilvl w:val="0"/>
          <w:numId w:val="13"/>
        </w:numPr>
        <w:spacing w:line="400" w:lineRule="exact"/>
        <w:jc w:val="both"/>
        <w:rPr>
          <w:rFonts w:eastAsia="標楷體" w:hAnsi="標楷體"/>
          <w:sz w:val="28"/>
          <w:szCs w:val="28"/>
        </w:rPr>
      </w:pPr>
      <w:r w:rsidRPr="006C751F">
        <w:rPr>
          <w:rFonts w:eastAsia="標楷體" w:hAnsi="標楷體"/>
          <w:sz w:val="28"/>
          <w:szCs w:val="28"/>
        </w:rPr>
        <w:t>未依</w:t>
      </w:r>
      <w:r w:rsidRPr="00684487">
        <w:rPr>
          <w:rFonts w:ascii="標楷體" w:eastAsia="標楷體" w:hAnsi="標楷體" w:cs="DFKaiShu-SB-Estd-BF"/>
          <w:kern w:val="0"/>
          <w:sz w:val="28"/>
          <w:szCs w:val="28"/>
        </w:rPr>
        <w:t>本</w:t>
      </w:r>
      <w:r w:rsidR="005C54C4" w:rsidRPr="00684487">
        <w:rPr>
          <w:rFonts w:ascii="標楷體" w:eastAsia="標楷體" w:hAnsi="標楷體" w:cs="DFKaiShu-SB-Estd-BF" w:hint="eastAsia"/>
          <w:kern w:val="0"/>
          <w:sz w:val="28"/>
          <w:szCs w:val="28"/>
        </w:rPr>
        <w:t>部</w:t>
      </w:r>
      <w:r w:rsidRPr="006C751F">
        <w:rPr>
          <w:rFonts w:eastAsia="標楷體" w:hAnsi="標楷體"/>
          <w:sz w:val="28"/>
          <w:szCs w:val="28"/>
        </w:rPr>
        <w:t>規定填寫申請文件、申請</w:t>
      </w:r>
      <w:r>
        <w:rPr>
          <w:rFonts w:eastAsia="標楷體" w:hAnsi="標楷體" w:hint="eastAsia"/>
          <w:sz w:val="28"/>
          <w:szCs w:val="28"/>
        </w:rPr>
        <w:t>文件</w:t>
      </w:r>
      <w:r w:rsidRPr="006C751F">
        <w:rPr>
          <w:rFonts w:eastAsia="標楷體" w:hAnsi="標楷體"/>
          <w:sz w:val="28"/>
          <w:szCs w:val="28"/>
        </w:rPr>
        <w:t>不全</w:t>
      </w:r>
      <w:r w:rsidR="00E31797" w:rsidRPr="00E31797">
        <w:rPr>
          <w:rFonts w:eastAsia="標楷體" w:hAnsi="標楷體" w:hint="eastAsia"/>
          <w:sz w:val="28"/>
          <w:szCs w:val="28"/>
        </w:rPr>
        <w:t>及逾期送達者</w:t>
      </w:r>
      <w:r w:rsidRPr="006C751F">
        <w:rPr>
          <w:rFonts w:eastAsia="標楷體" w:hAnsi="標楷體"/>
          <w:sz w:val="28"/>
          <w:szCs w:val="28"/>
        </w:rPr>
        <w:t>，恕</w:t>
      </w:r>
      <w:r>
        <w:rPr>
          <w:rFonts w:eastAsia="標楷體" w:hAnsi="標楷體" w:hint="eastAsia"/>
          <w:sz w:val="28"/>
          <w:szCs w:val="28"/>
        </w:rPr>
        <w:t>不</w:t>
      </w:r>
      <w:r w:rsidRPr="006C751F">
        <w:rPr>
          <w:rFonts w:eastAsia="標楷體" w:hAnsi="標楷體"/>
          <w:sz w:val="28"/>
          <w:szCs w:val="28"/>
        </w:rPr>
        <w:t>受理。</w:t>
      </w:r>
    </w:p>
    <w:p w:rsidR="00684487" w:rsidRPr="00684487" w:rsidRDefault="00684487" w:rsidP="00684487">
      <w:pPr>
        <w:numPr>
          <w:ilvl w:val="0"/>
          <w:numId w:val="13"/>
        </w:numPr>
        <w:spacing w:line="400" w:lineRule="exact"/>
        <w:jc w:val="both"/>
        <w:rPr>
          <w:rFonts w:eastAsia="標楷體" w:hAnsi="標楷體"/>
          <w:sz w:val="28"/>
          <w:szCs w:val="28"/>
        </w:rPr>
      </w:pPr>
      <w:r w:rsidRPr="00684487">
        <w:rPr>
          <w:rFonts w:ascii="標楷體" w:eastAsia="標楷體" w:hAnsi="標楷體" w:cs="新細明體" w:hint="eastAsia"/>
          <w:b/>
          <w:color w:val="FF0000"/>
          <w:kern w:val="0"/>
          <w:sz w:val="28"/>
          <w:szCs w:val="28"/>
        </w:rPr>
        <w:t>本計畫申請案</w:t>
      </w:r>
      <w:r w:rsidR="005C0977" w:rsidRPr="005C0977">
        <w:rPr>
          <w:rFonts w:ascii="標楷體" w:eastAsia="標楷體" w:hAnsi="標楷體" w:cs="新細明體" w:hint="eastAsia"/>
          <w:b/>
          <w:color w:val="FF0000"/>
          <w:kern w:val="0"/>
          <w:sz w:val="28"/>
          <w:szCs w:val="28"/>
        </w:rPr>
        <w:t>採競爭型擇優補助</w:t>
      </w:r>
      <w:r w:rsidR="005C0977">
        <w:rPr>
          <w:rFonts w:ascii="標楷體" w:eastAsia="標楷體" w:hAnsi="標楷體" w:cs="新細明體" w:hint="eastAsia"/>
          <w:b/>
          <w:color w:val="FF0000"/>
          <w:kern w:val="0"/>
          <w:sz w:val="28"/>
          <w:szCs w:val="28"/>
        </w:rPr>
        <w:t>，且</w:t>
      </w:r>
      <w:r w:rsidRPr="00684487">
        <w:rPr>
          <w:rFonts w:ascii="標楷體" w:eastAsia="標楷體" w:hAnsi="標楷體" w:cs="新細明體" w:hint="eastAsia"/>
          <w:b/>
          <w:color w:val="FF0000"/>
          <w:kern w:val="0"/>
          <w:sz w:val="28"/>
          <w:szCs w:val="28"/>
        </w:rPr>
        <w:t>無申覆機制</w:t>
      </w:r>
      <w:r w:rsidRPr="00684487">
        <w:rPr>
          <w:rFonts w:ascii="標楷體" w:eastAsia="標楷體" w:hAnsi="標楷體" w:cs="新細明體" w:hint="eastAsia"/>
          <w:kern w:val="0"/>
          <w:sz w:val="28"/>
          <w:szCs w:val="28"/>
        </w:rPr>
        <w:t>。</w:t>
      </w:r>
    </w:p>
    <w:p w:rsidR="00684487" w:rsidRDefault="00684487" w:rsidP="00992E0B">
      <w:pPr>
        <w:snapToGrid w:val="0"/>
        <w:spacing w:line="400" w:lineRule="exact"/>
        <w:ind w:left="840" w:hangingChars="300" w:hanging="840"/>
        <w:jc w:val="both"/>
        <w:rPr>
          <w:rFonts w:eastAsia="標楷體" w:hAnsi="標楷體"/>
          <w:sz w:val="28"/>
          <w:szCs w:val="28"/>
        </w:rPr>
      </w:pPr>
    </w:p>
    <w:p w:rsidR="00CF64A8" w:rsidRPr="0027662C" w:rsidRDefault="0065553E" w:rsidP="0027662C">
      <w:pPr>
        <w:numPr>
          <w:ilvl w:val="0"/>
          <w:numId w:val="12"/>
        </w:numPr>
        <w:spacing w:beforeLines="50" w:before="180" w:afterLines="50" w:after="180" w:line="400" w:lineRule="exact"/>
        <w:ind w:left="567" w:hanging="567"/>
        <w:rPr>
          <w:rFonts w:eastAsia="標楷體" w:hAnsi="標楷體"/>
          <w:sz w:val="28"/>
          <w:szCs w:val="28"/>
        </w:rPr>
      </w:pPr>
      <w:r w:rsidRPr="0027662C">
        <w:rPr>
          <w:rFonts w:eastAsia="標楷體" w:hAnsi="標楷體"/>
          <w:b/>
          <w:color w:val="FF0000"/>
          <w:sz w:val="28"/>
          <w:szCs w:val="28"/>
        </w:rPr>
        <w:t>補助項目</w:t>
      </w:r>
      <w:r w:rsidRPr="0027662C">
        <w:rPr>
          <w:rFonts w:eastAsia="標楷體" w:hAnsi="標楷體" w:hint="eastAsia"/>
          <w:b/>
          <w:color w:val="FF0000"/>
          <w:sz w:val="28"/>
          <w:szCs w:val="28"/>
        </w:rPr>
        <w:t>之</w:t>
      </w:r>
      <w:r w:rsidR="0013567E" w:rsidRPr="0027662C">
        <w:rPr>
          <w:rFonts w:eastAsia="標楷體" w:hAnsi="標楷體" w:hint="eastAsia"/>
          <w:b/>
          <w:color w:val="FF0000"/>
          <w:sz w:val="28"/>
          <w:szCs w:val="28"/>
        </w:rPr>
        <w:t>計畫經費預算編列</w:t>
      </w:r>
      <w:r w:rsidR="0027662C">
        <w:rPr>
          <w:rFonts w:eastAsia="標楷體" w:hAnsi="標楷體" w:hint="eastAsia"/>
          <w:b/>
          <w:color w:val="FF0000"/>
          <w:sz w:val="28"/>
          <w:szCs w:val="28"/>
        </w:rPr>
        <w:t>應</w:t>
      </w:r>
      <w:r w:rsidRPr="0027662C">
        <w:rPr>
          <w:rFonts w:eastAsia="標楷體" w:hAnsi="標楷體" w:hint="eastAsia"/>
          <w:b/>
          <w:color w:val="FF0000"/>
          <w:sz w:val="28"/>
          <w:szCs w:val="28"/>
        </w:rPr>
        <w:t>注意事項</w:t>
      </w:r>
    </w:p>
    <w:p w:rsidR="0013567E" w:rsidRPr="001C4F04" w:rsidRDefault="0013567E" w:rsidP="00990E07">
      <w:pPr>
        <w:snapToGrid w:val="0"/>
        <w:spacing w:line="400" w:lineRule="exact"/>
        <w:ind w:leftChars="235" w:left="564"/>
        <w:jc w:val="both"/>
        <w:rPr>
          <w:rFonts w:ascii="標楷體" w:eastAsia="標楷體" w:hAnsi="標楷體"/>
          <w:sz w:val="28"/>
          <w:szCs w:val="28"/>
        </w:rPr>
      </w:pPr>
      <w:r w:rsidRPr="0027662C">
        <w:rPr>
          <w:rFonts w:eastAsia="標楷體" w:hAnsi="標楷體"/>
          <w:sz w:val="28"/>
          <w:szCs w:val="28"/>
        </w:rPr>
        <w:t>計畫主持人得依規劃內容及</w:t>
      </w:r>
      <w:r w:rsidRPr="001C4F04">
        <w:rPr>
          <w:rFonts w:ascii="標楷體" w:eastAsia="標楷體" w:hAnsi="標楷體"/>
          <w:sz w:val="28"/>
          <w:szCs w:val="28"/>
        </w:rPr>
        <w:t>實際需要，申請下列各項補助經費</w:t>
      </w:r>
      <w:r w:rsidRPr="001C4F04">
        <w:rPr>
          <w:rFonts w:ascii="標楷體" w:eastAsia="標楷體" w:hAnsi="標楷體" w:hint="eastAsia"/>
          <w:sz w:val="28"/>
          <w:szCs w:val="28"/>
        </w:rPr>
        <w:t>，</w:t>
      </w:r>
      <w:r w:rsidRPr="001C4F04">
        <w:rPr>
          <w:rFonts w:ascii="標楷體" w:eastAsia="標楷體" w:hAnsi="標楷體"/>
          <w:sz w:val="28"/>
          <w:szCs w:val="28"/>
        </w:rPr>
        <w:t>申請補助經費總額以每年新臺幣</w:t>
      </w:r>
      <w:r>
        <w:rPr>
          <w:rFonts w:ascii="標楷體" w:eastAsia="標楷體" w:hAnsi="標楷體" w:hint="eastAsia"/>
          <w:sz w:val="28"/>
          <w:szCs w:val="28"/>
        </w:rPr>
        <w:t>150</w:t>
      </w:r>
      <w:r w:rsidRPr="001C4F04">
        <w:rPr>
          <w:rFonts w:ascii="標楷體" w:eastAsia="標楷體" w:hAnsi="標楷體"/>
          <w:sz w:val="28"/>
          <w:szCs w:val="28"/>
        </w:rPr>
        <w:t>萬元為限</w:t>
      </w:r>
      <w:r w:rsidR="00990E07">
        <w:rPr>
          <w:rFonts w:ascii="標楷體" w:eastAsia="標楷體" w:hAnsi="標楷體" w:hint="eastAsia"/>
          <w:sz w:val="28"/>
          <w:szCs w:val="28"/>
        </w:rPr>
        <w:t>，</w:t>
      </w:r>
      <w:r w:rsidR="00990E07" w:rsidRPr="00990E07">
        <w:rPr>
          <w:rFonts w:ascii="標楷體" w:eastAsia="標楷體" w:hAnsi="標楷體" w:hint="eastAsia"/>
          <w:b/>
          <w:color w:val="FF0000"/>
          <w:sz w:val="28"/>
          <w:szCs w:val="28"/>
        </w:rPr>
        <w:t>惟最終</w:t>
      </w:r>
      <w:r w:rsidR="00990E07">
        <w:rPr>
          <w:rFonts w:ascii="標楷體" w:eastAsia="標楷體" w:hAnsi="標楷體" w:hint="eastAsia"/>
          <w:b/>
          <w:color w:val="FF0000"/>
          <w:sz w:val="28"/>
          <w:szCs w:val="28"/>
        </w:rPr>
        <w:t>各</w:t>
      </w:r>
      <w:r w:rsidR="00990E07" w:rsidRPr="0027662C">
        <w:rPr>
          <w:rFonts w:eastAsia="標楷體" w:hAnsi="標楷體"/>
          <w:b/>
          <w:color w:val="FF0000"/>
          <w:sz w:val="28"/>
          <w:szCs w:val="28"/>
        </w:rPr>
        <w:t>項目</w:t>
      </w:r>
      <w:r w:rsidR="00990E07" w:rsidRPr="0027662C">
        <w:rPr>
          <w:rFonts w:eastAsia="標楷體" w:hAnsi="標楷體" w:hint="eastAsia"/>
          <w:b/>
          <w:color w:val="FF0000"/>
          <w:sz w:val="28"/>
          <w:szCs w:val="28"/>
        </w:rPr>
        <w:t>之</w:t>
      </w:r>
      <w:r w:rsidR="00990E07" w:rsidRPr="00990E07">
        <w:rPr>
          <w:rFonts w:ascii="標楷體" w:eastAsia="標楷體" w:hAnsi="標楷體" w:hint="eastAsia"/>
          <w:b/>
          <w:color w:val="FF0000"/>
          <w:sz w:val="28"/>
          <w:szCs w:val="28"/>
        </w:rPr>
        <w:t>核定補助金額係依本部複審會議決議</w:t>
      </w:r>
      <w:r w:rsidR="0065553E">
        <w:rPr>
          <w:rFonts w:ascii="標楷體" w:eastAsia="標楷體" w:hAnsi="標楷體" w:hint="eastAsia"/>
          <w:sz w:val="28"/>
          <w:szCs w:val="28"/>
        </w:rPr>
        <w:t>，說明如下</w:t>
      </w:r>
      <w:r w:rsidRPr="001C4F04">
        <w:rPr>
          <w:rFonts w:ascii="標楷體" w:eastAsia="標楷體" w:hAnsi="標楷體"/>
          <w:sz w:val="28"/>
          <w:szCs w:val="28"/>
        </w:rPr>
        <w:t>：</w:t>
      </w:r>
    </w:p>
    <w:p w:rsidR="0013567E" w:rsidRPr="001C4F04" w:rsidRDefault="0013567E" w:rsidP="0013567E">
      <w:pPr>
        <w:pStyle w:val="Web"/>
        <w:spacing w:before="0" w:beforeAutospacing="0" w:after="0" w:afterAutospacing="0" w:line="380" w:lineRule="exact"/>
        <w:rPr>
          <w:rFonts w:ascii="標楷體" w:eastAsia="標楷體" w:hAnsi="標楷體"/>
          <w:sz w:val="28"/>
          <w:szCs w:val="28"/>
        </w:rPr>
      </w:pPr>
      <w:r w:rsidRPr="001C4F04">
        <w:rPr>
          <w:rFonts w:ascii="標楷體" w:eastAsia="標楷體" w:hAnsi="標楷體"/>
          <w:sz w:val="28"/>
          <w:szCs w:val="28"/>
        </w:rPr>
        <w:t>（一）業務費：</w:t>
      </w:r>
    </w:p>
    <w:p w:rsidR="0013567E" w:rsidRPr="001C4F04" w:rsidRDefault="0013567E" w:rsidP="0013567E">
      <w:pPr>
        <w:pStyle w:val="Web"/>
        <w:spacing w:before="0" w:beforeAutospacing="0" w:after="0" w:afterAutospacing="0" w:line="380" w:lineRule="exact"/>
        <w:ind w:leftChars="200" w:left="911" w:hangingChars="154" w:hanging="431"/>
        <w:rPr>
          <w:rFonts w:ascii="標楷體" w:eastAsia="標楷體" w:hAnsi="標楷體"/>
          <w:sz w:val="28"/>
          <w:szCs w:val="28"/>
        </w:rPr>
      </w:pPr>
      <w:r>
        <w:rPr>
          <w:rFonts w:ascii="標楷體" w:eastAsia="標楷體" w:hAnsi="標楷體" w:hint="eastAsia"/>
          <w:sz w:val="28"/>
          <w:szCs w:val="28"/>
        </w:rPr>
        <w:t>(</w:t>
      </w:r>
      <w:r w:rsidRPr="001C4F04">
        <w:rPr>
          <w:rFonts w:ascii="標楷體" w:eastAsia="標楷體" w:hAnsi="標楷體"/>
          <w:sz w:val="28"/>
          <w:szCs w:val="28"/>
        </w:rPr>
        <w:t>1</w:t>
      </w:r>
      <w:r>
        <w:rPr>
          <w:rFonts w:ascii="標楷體" w:eastAsia="標楷體" w:hAnsi="標楷體" w:hint="eastAsia"/>
          <w:sz w:val="28"/>
          <w:szCs w:val="28"/>
        </w:rPr>
        <w:t>)</w:t>
      </w:r>
      <w:r w:rsidRPr="001C4F04">
        <w:rPr>
          <w:rFonts w:ascii="標楷體" w:eastAsia="標楷體" w:hAnsi="標楷體"/>
          <w:sz w:val="28"/>
          <w:szCs w:val="28"/>
        </w:rPr>
        <w:t>專、兼任助理</w:t>
      </w:r>
      <w:r w:rsidR="0065553E">
        <w:rPr>
          <w:rFonts w:ascii="標楷體" w:eastAsia="標楷體" w:hAnsi="標楷體" w:hint="eastAsia"/>
          <w:sz w:val="28"/>
          <w:szCs w:val="28"/>
        </w:rPr>
        <w:t>費用</w:t>
      </w:r>
      <w:r w:rsidRPr="001C4F04">
        <w:rPr>
          <w:rFonts w:ascii="標楷體" w:eastAsia="標楷體" w:hAnsi="標楷體"/>
          <w:sz w:val="28"/>
          <w:szCs w:val="28"/>
        </w:rPr>
        <w:t>及臨時工資：</w:t>
      </w:r>
    </w:p>
    <w:p w:rsidR="0013567E" w:rsidRPr="001C4F04" w:rsidRDefault="0013567E" w:rsidP="0013567E">
      <w:pPr>
        <w:pStyle w:val="Web"/>
        <w:spacing w:before="0" w:beforeAutospacing="0" w:after="0" w:afterAutospacing="0" w:line="380" w:lineRule="exact"/>
        <w:ind w:leftChars="300" w:left="720"/>
        <w:rPr>
          <w:rFonts w:ascii="標楷體" w:eastAsia="標楷體" w:hAnsi="標楷體"/>
          <w:sz w:val="28"/>
          <w:szCs w:val="28"/>
        </w:rPr>
      </w:pPr>
      <w:r w:rsidRPr="001C4F04">
        <w:rPr>
          <w:rFonts w:ascii="標楷體" w:eastAsia="標楷體" w:hAnsi="標楷體"/>
          <w:sz w:val="28"/>
          <w:szCs w:val="28"/>
        </w:rPr>
        <w:lastRenderedPageBreak/>
        <w:t>擔任</w:t>
      </w:r>
      <w:r w:rsidRPr="001C4F04">
        <w:rPr>
          <w:rFonts w:ascii="標楷體" w:eastAsia="標楷體" w:hAnsi="標楷體"/>
          <w:b/>
          <w:sz w:val="28"/>
          <w:szCs w:val="28"/>
        </w:rPr>
        <w:t>國際期刊</w:t>
      </w:r>
      <w:r w:rsidRPr="001C4F04">
        <w:rPr>
          <w:rFonts w:ascii="標楷體" w:eastAsia="標楷體" w:hAnsi="標楷體" w:hint="eastAsia"/>
          <w:b/>
          <w:sz w:val="28"/>
          <w:szCs w:val="28"/>
        </w:rPr>
        <w:t>編</w:t>
      </w:r>
      <w:r w:rsidRPr="001C4F04">
        <w:rPr>
          <w:rFonts w:ascii="標楷體" w:eastAsia="標楷體" w:hAnsi="標楷體"/>
          <w:b/>
          <w:sz w:val="28"/>
          <w:szCs w:val="28"/>
        </w:rPr>
        <w:t>輯職位者</w:t>
      </w:r>
      <w:r w:rsidRPr="001C4F04">
        <w:rPr>
          <w:rFonts w:ascii="標楷體" w:eastAsia="標楷體" w:hAnsi="標楷體"/>
          <w:sz w:val="28"/>
          <w:szCs w:val="28"/>
        </w:rPr>
        <w:t>得依需求，得申請專、兼任助理</w:t>
      </w:r>
      <w:r w:rsidR="0065553E">
        <w:rPr>
          <w:rFonts w:ascii="標楷體" w:eastAsia="標楷體" w:hAnsi="標楷體" w:hint="eastAsia"/>
          <w:sz w:val="28"/>
          <w:szCs w:val="28"/>
        </w:rPr>
        <w:t>費用</w:t>
      </w:r>
      <w:r w:rsidRPr="001C4F04">
        <w:rPr>
          <w:rFonts w:ascii="標楷體" w:eastAsia="標楷體" w:hAnsi="標楷體"/>
          <w:sz w:val="28"/>
          <w:szCs w:val="28"/>
        </w:rPr>
        <w:t>協助執</w:t>
      </w:r>
      <w:r w:rsidRPr="001C4F04">
        <w:rPr>
          <w:rFonts w:ascii="標楷體" w:eastAsia="標楷體" w:hAnsi="標楷體" w:hint="eastAsia"/>
          <w:sz w:val="28"/>
          <w:szCs w:val="28"/>
        </w:rPr>
        <w:t>行業務</w:t>
      </w:r>
      <w:r w:rsidR="00583214">
        <w:rPr>
          <w:rFonts w:ascii="標楷體" w:eastAsia="標楷體" w:hAnsi="標楷體" w:hint="eastAsia"/>
          <w:sz w:val="28"/>
          <w:szCs w:val="28"/>
        </w:rPr>
        <w:t>，</w:t>
      </w:r>
      <w:r w:rsidR="0065553E" w:rsidRPr="00990E07">
        <w:rPr>
          <w:rFonts w:ascii="標楷體" w:eastAsia="標楷體" w:hAnsi="標楷體" w:hint="eastAsia"/>
          <w:b/>
          <w:color w:val="FF0000"/>
          <w:sz w:val="28"/>
          <w:szCs w:val="28"/>
        </w:rPr>
        <w:t>最終核定</w:t>
      </w:r>
      <w:r w:rsidR="00583214" w:rsidRPr="00990E07">
        <w:rPr>
          <w:rFonts w:ascii="標楷體" w:eastAsia="標楷體" w:hAnsi="標楷體" w:hint="eastAsia"/>
          <w:b/>
          <w:color w:val="FF0000"/>
          <w:sz w:val="28"/>
          <w:szCs w:val="28"/>
        </w:rPr>
        <w:t>補助金額依本部複審會議決議</w:t>
      </w:r>
      <w:r w:rsidRPr="001C4F04">
        <w:rPr>
          <w:rFonts w:ascii="標楷體" w:eastAsia="標楷體" w:hAnsi="標楷體" w:hint="eastAsia"/>
          <w:sz w:val="28"/>
          <w:szCs w:val="28"/>
        </w:rPr>
        <w:t>。</w:t>
      </w:r>
    </w:p>
    <w:p w:rsidR="0013567E" w:rsidRPr="001C4F04" w:rsidRDefault="0013567E" w:rsidP="0013567E">
      <w:pPr>
        <w:pStyle w:val="Web"/>
        <w:spacing w:before="0" w:beforeAutospacing="0" w:after="0" w:afterAutospacing="0" w:line="380" w:lineRule="exact"/>
        <w:ind w:leftChars="300" w:left="720"/>
        <w:rPr>
          <w:rFonts w:ascii="標楷體" w:eastAsia="標楷體" w:hAnsi="標楷體"/>
          <w:sz w:val="28"/>
          <w:szCs w:val="28"/>
        </w:rPr>
      </w:pPr>
      <w:r w:rsidRPr="001C4F04">
        <w:rPr>
          <w:rFonts w:ascii="標楷體" w:eastAsia="標楷體" w:hAnsi="標楷體"/>
          <w:sz w:val="28"/>
          <w:szCs w:val="28"/>
        </w:rPr>
        <w:t>擔任</w:t>
      </w:r>
      <w:r w:rsidRPr="001C4F04">
        <w:rPr>
          <w:rFonts w:ascii="標楷體" w:eastAsia="標楷體" w:hAnsi="標楷體"/>
          <w:b/>
          <w:sz w:val="28"/>
          <w:szCs w:val="28"/>
        </w:rPr>
        <w:t>國際學術組織</w:t>
      </w:r>
      <w:r w:rsidRPr="001C4F04">
        <w:rPr>
          <w:rFonts w:ascii="標楷體" w:eastAsia="標楷體" w:hAnsi="標楷體" w:hint="eastAsia"/>
          <w:b/>
          <w:sz w:val="28"/>
          <w:szCs w:val="28"/>
        </w:rPr>
        <w:t>職務者</w:t>
      </w:r>
      <w:r w:rsidRPr="001C4F04">
        <w:rPr>
          <w:rFonts w:ascii="標楷體" w:eastAsia="標楷體" w:hAnsi="標楷體"/>
          <w:sz w:val="28"/>
          <w:szCs w:val="28"/>
        </w:rPr>
        <w:t>（如理、監事等），僅得申請臨時工資，</w:t>
      </w:r>
      <w:r w:rsidRPr="001C4F04">
        <w:rPr>
          <w:rFonts w:ascii="標楷體" w:eastAsia="標楷體" w:hAnsi="標楷體" w:hint="eastAsia"/>
          <w:b/>
          <w:sz w:val="28"/>
          <w:szCs w:val="28"/>
        </w:rPr>
        <w:t>每年每案以新台幣5萬元</w:t>
      </w:r>
      <w:r w:rsidRPr="001C4F04">
        <w:rPr>
          <w:rFonts w:ascii="標楷體" w:eastAsia="標楷體" w:hAnsi="標楷體"/>
          <w:b/>
          <w:sz w:val="28"/>
          <w:szCs w:val="28"/>
        </w:rPr>
        <w:t>為限</w:t>
      </w:r>
      <w:r w:rsidRPr="001C4F04">
        <w:rPr>
          <w:rFonts w:ascii="標楷體" w:eastAsia="標楷體" w:hAnsi="標楷體" w:hint="eastAsia"/>
          <w:sz w:val="28"/>
          <w:szCs w:val="28"/>
        </w:rPr>
        <w:t>。</w:t>
      </w:r>
    </w:p>
    <w:p w:rsidR="0013567E" w:rsidRDefault="0013567E" w:rsidP="0013567E">
      <w:pPr>
        <w:pStyle w:val="Web"/>
        <w:spacing w:before="0" w:beforeAutospacing="0" w:after="0" w:afterAutospacing="0" w:line="380" w:lineRule="exact"/>
        <w:ind w:leftChars="200" w:left="911" w:hangingChars="154" w:hanging="431"/>
        <w:rPr>
          <w:rFonts w:ascii="標楷體" w:eastAsia="標楷體" w:hAnsi="標楷體"/>
          <w:sz w:val="28"/>
          <w:szCs w:val="28"/>
        </w:rPr>
      </w:pPr>
      <w:r>
        <w:rPr>
          <w:rFonts w:ascii="標楷體" w:eastAsia="標楷體" w:hAnsi="標楷體" w:hint="eastAsia"/>
          <w:sz w:val="28"/>
          <w:szCs w:val="28"/>
        </w:rPr>
        <w:t>(</w:t>
      </w:r>
      <w:r w:rsidRPr="001C4F04">
        <w:rPr>
          <w:rFonts w:ascii="標楷體" w:eastAsia="標楷體" w:hAnsi="標楷體"/>
          <w:sz w:val="28"/>
          <w:szCs w:val="28"/>
        </w:rPr>
        <w:t>2</w:t>
      </w:r>
      <w:r>
        <w:rPr>
          <w:rFonts w:ascii="標楷體" w:eastAsia="標楷體" w:hAnsi="標楷體" w:hint="eastAsia"/>
          <w:sz w:val="28"/>
          <w:szCs w:val="28"/>
        </w:rPr>
        <w:t>)</w:t>
      </w:r>
      <w:r w:rsidRPr="001C4F04">
        <w:rPr>
          <w:rFonts w:ascii="標楷體" w:eastAsia="標楷體" w:hAnsi="標楷體"/>
          <w:sz w:val="28"/>
          <w:szCs w:val="28"/>
        </w:rPr>
        <w:t>參與國際學術組織年費</w:t>
      </w:r>
      <w:r w:rsidRPr="001C4F04">
        <w:rPr>
          <w:rFonts w:ascii="標楷體" w:eastAsia="標楷體" w:hAnsi="標楷體" w:hint="eastAsia"/>
          <w:sz w:val="28"/>
          <w:szCs w:val="28"/>
        </w:rPr>
        <w:t>:</w:t>
      </w:r>
    </w:p>
    <w:p w:rsidR="0013567E" w:rsidRPr="001C4F04" w:rsidRDefault="0013567E" w:rsidP="0013567E">
      <w:pPr>
        <w:pStyle w:val="Web"/>
        <w:spacing w:before="0" w:beforeAutospacing="0" w:after="0" w:afterAutospacing="0" w:line="380" w:lineRule="exact"/>
        <w:ind w:leftChars="294" w:left="706" w:firstLineChars="3" w:firstLine="8"/>
        <w:rPr>
          <w:rFonts w:ascii="標楷體" w:eastAsia="標楷體" w:hAnsi="標楷體"/>
          <w:sz w:val="28"/>
          <w:szCs w:val="28"/>
        </w:rPr>
      </w:pPr>
      <w:r w:rsidRPr="001C4F04">
        <w:rPr>
          <w:rFonts w:ascii="標楷體" w:eastAsia="標楷體" w:hAnsi="標楷體"/>
          <w:sz w:val="28"/>
          <w:szCs w:val="28"/>
        </w:rPr>
        <w:t>補助計畫主持人參與</w:t>
      </w:r>
      <w:r w:rsidRPr="00BE5A6D">
        <w:rPr>
          <w:rFonts w:ascii="標楷體" w:eastAsia="標楷體" w:hAnsi="標楷體" w:hint="eastAsia"/>
          <w:b/>
          <w:sz w:val="28"/>
          <w:szCs w:val="28"/>
        </w:rPr>
        <w:t>一個國際學術組織之個人年費為限</w:t>
      </w:r>
      <w:r w:rsidRPr="001C4F04">
        <w:rPr>
          <w:rFonts w:ascii="標楷體" w:eastAsia="標楷體" w:hAnsi="標楷體"/>
          <w:sz w:val="28"/>
          <w:szCs w:val="28"/>
        </w:rPr>
        <w:t>，且不補助終身會員或永久會員費用</w:t>
      </w:r>
      <w:r w:rsidRPr="001C4F04">
        <w:rPr>
          <w:rFonts w:ascii="標楷體" w:eastAsia="標楷體" w:hAnsi="標楷體" w:hint="eastAsia"/>
          <w:sz w:val="28"/>
          <w:szCs w:val="28"/>
        </w:rPr>
        <w:t>。</w:t>
      </w:r>
    </w:p>
    <w:p w:rsidR="0013567E" w:rsidRDefault="0013567E" w:rsidP="0013567E">
      <w:pPr>
        <w:pStyle w:val="Web"/>
        <w:spacing w:before="0" w:beforeAutospacing="0" w:after="0" w:afterAutospacing="0" w:line="380" w:lineRule="exact"/>
        <w:ind w:leftChars="200" w:left="911" w:hangingChars="154" w:hanging="431"/>
        <w:rPr>
          <w:rFonts w:ascii="標楷體" w:eastAsia="標楷體" w:hAnsi="標楷體"/>
          <w:sz w:val="28"/>
          <w:szCs w:val="28"/>
        </w:rPr>
      </w:pPr>
      <w:r>
        <w:rPr>
          <w:rFonts w:ascii="標楷體" w:eastAsia="標楷體" w:hAnsi="標楷體" w:hint="eastAsia"/>
          <w:sz w:val="28"/>
          <w:szCs w:val="28"/>
        </w:rPr>
        <w:t>(</w:t>
      </w:r>
      <w:r w:rsidRPr="001C4F04">
        <w:rPr>
          <w:rFonts w:ascii="標楷體" w:eastAsia="標楷體" w:hAnsi="標楷體" w:hint="eastAsia"/>
          <w:sz w:val="28"/>
          <w:szCs w:val="28"/>
        </w:rPr>
        <w:t>3</w:t>
      </w:r>
      <w:r>
        <w:rPr>
          <w:rFonts w:ascii="標楷體" w:eastAsia="標楷體" w:hAnsi="標楷體" w:hint="eastAsia"/>
          <w:sz w:val="28"/>
          <w:szCs w:val="28"/>
        </w:rPr>
        <w:t>)</w:t>
      </w:r>
      <w:r w:rsidRPr="001C4F04">
        <w:rPr>
          <w:rFonts w:ascii="標楷體" w:eastAsia="標楷體" w:hAnsi="標楷體"/>
          <w:sz w:val="28"/>
          <w:szCs w:val="28"/>
        </w:rPr>
        <w:t>耗材及雜項費用：</w:t>
      </w:r>
    </w:p>
    <w:p w:rsidR="0013567E" w:rsidRPr="001C4F04" w:rsidRDefault="0013567E" w:rsidP="0013567E">
      <w:pPr>
        <w:pStyle w:val="Web"/>
        <w:spacing w:before="0" w:beforeAutospacing="0" w:after="0" w:afterAutospacing="0" w:line="380" w:lineRule="exact"/>
        <w:ind w:leftChars="294" w:left="706" w:firstLineChars="3" w:firstLine="8"/>
        <w:rPr>
          <w:rFonts w:ascii="標楷體" w:eastAsia="標楷體" w:hAnsi="標楷體"/>
          <w:sz w:val="28"/>
          <w:szCs w:val="28"/>
        </w:rPr>
      </w:pPr>
      <w:r w:rsidRPr="001C4F04">
        <w:rPr>
          <w:rFonts w:ascii="標楷體" w:eastAsia="標楷體" w:hAnsi="標楷體"/>
          <w:sz w:val="28"/>
          <w:szCs w:val="28"/>
        </w:rPr>
        <w:t>補助執行職務所需之直接相關費用</w:t>
      </w:r>
      <w:r w:rsidRPr="001C4F04">
        <w:rPr>
          <w:rFonts w:ascii="標楷體" w:eastAsia="標楷體" w:hAnsi="標楷體" w:hint="eastAsia"/>
          <w:sz w:val="28"/>
          <w:szCs w:val="28"/>
        </w:rPr>
        <w:t>，</w:t>
      </w:r>
      <w:r w:rsidRPr="00BE5A6D">
        <w:rPr>
          <w:rFonts w:ascii="標楷體" w:eastAsia="標楷體" w:hAnsi="標楷體" w:hint="eastAsia"/>
          <w:b/>
          <w:sz w:val="28"/>
          <w:szCs w:val="28"/>
        </w:rPr>
        <w:t>每年每案以新台幣3萬元</w:t>
      </w:r>
      <w:r w:rsidRPr="00BE5A6D">
        <w:rPr>
          <w:rFonts w:ascii="標楷體" w:eastAsia="標楷體" w:hAnsi="標楷體"/>
          <w:b/>
          <w:sz w:val="28"/>
          <w:szCs w:val="28"/>
        </w:rPr>
        <w:t>為限</w:t>
      </w:r>
      <w:r w:rsidRPr="001C4F04">
        <w:rPr>
          <w:rFonts w:ascii="標楷體" w:eastAsia="標楷體" w:hAnsi="標楷體" w:hint="eastAsia"/>
          <w:sz w:val="28"/>
          <w:szCs w:val="28"/>
        </w:rPr>
        <w:t>。</w:t>
      </w:r>
    </w:p>
    <w:p w:rsidR="0013567E" w:rsidRPr="001C4F04" w:rsidRDefault="0013567E" w:rsidP="0013567E">
      <w:pPr>
        <w:pStyle w:val="Web"/>
        <w:spacing w:before="0" w:beforeAutospacing="0" w:after="0" w:afterAutospacing="0" w:line="380" w:lineRule="exact"/>
        <w:rPr>
          <w:rFonts w:ascii="標楷體" w:eastAsia="標楷體" w:hAnsi="標楷體"/>
          <w:sz w:val="28"/>
          <w:szCs w:val="28"/>
        </w:rPr>
      </w:pPr>
      <w:r w:rsidRPr="001C4F04">
        <w:rPr>
          <w:rFonts w:ascii="標楷體" w:eastAsia="標楷體" w:hAnsi="標楷體"/>
          <w:sz w:val="28"/>
          <w:szCs w:val="28"/>
        </w:rPr>
        <w:t>（二）國外差旅費：</w:t>
      </w:r>
    </w:p>
    <w:p w:rsidR="0013567E" w:rsidRPr="001C4F04" w:rsidRDefault="0013567E" w:rsidP="0013567E">
      <w:pPr>
        <w:pStyle w:val="Web"/>
        <w:spacing w:before="0" w:beforeAutospacing="0" w:after="0" w:afterAutospacing="0" w:line="380" w:lineRule="exact"/>
        <w:ind w:leftChars="200" w:left="911" w:hangingChars="154" w:hanging="431"/>
        <w:rPr>
          <w:rFonts w:ascii="標楷體" w:eastAsia="標楷體" w:hAnsi="標楷體"/>
          <w:sz w:val="28"/>
          <w:szCs w:val="28"/>
        </w:rPr>
      </w:pPr>
      <w:r>
        <w:rPr>
          <w:rFonts w:ascii="標楷體" w:eastAsia="標楷體" w:hAnsi="標楷體" w:hint="eastAsia"/>
          <w:sz w:val="28"/>
          <w:szCs w:val="28"/>
        </w:rPr>
        <w:t>(</w:t>
      </w:r>
      <w:r w:rsidRPr="001C4F04">
        <w:rPr>
          <w:rFonts w:ascii="標楷體" w:eastAsia="標楷體" w:hAnsi="標楷體"/>
          <w:sz w:val="28"/>
          <w:szCs w:val="28"/>
        </w:rPr>
        <w:t>1</w:t>
      </w:r>
      <w:r>
        <w:rPr>
          <w:rFonts w:ascii="標楷體" w:eastAsia="標楷體" w:hAnsi="標楷體" w:hint="eastAsia"/>
          <w:sz w:val="28"/>
          <w:szCs w:val="28"/>
        </w:rPr>
        <w:t>)</w:t>
      </w:r>
      <w:r w:rsidRPr="001C4F04">
        <w:rPr>
          <w:rFonts w:ascii="標楷體" w:eastAsia="標楷體" w:hAnsi="標楷體"/>
          <w:sz w:val="28"/>
          <w:szCs w:val="28"/>
        </w:rPr>
        <w:t>主持人因擔任重要國際學術職位，必須出席相關組織或期刊</w:t>
      </w:r>
      <w:r w:rsidRPr="001C4F04">
        <w:rPr>
          <w:rFonts w:ascii="標楷體" w:eastAsia="標楷體" w:hAnsi="標楷體" w:hint="eastAsia"/>
          <w:sz w:val="28"/>
          <w:szCs w:val="28"/>
        </w:rPr>
        <w:t>之學術活動</w:t>
      </w:r>
      <w:r w:rsidRPr="001C4F04">
        <w:rPr>
          <w:rFonts w:ascii="標楷體" w:eastAsia="標楷體" w:hAnsi="標楷體"/>
          <w:sz w:val="28"/>
          <w:szCs w:val="28"/>
        </w:rPr>
        <w:t>得申請本項費用</w:t>
      </w:r>
      <w:r w:rsidR="00AE4B6F">
        <w:rPr>
          <w:rFonts w:ascii="標楷體" w:eastAsia="標楷體" w:hAnsi="標楷體" w:hint="eastAsia"/>
          <w:sz w:val="28"/>
          <w:szCs w:val="28"/>
        </w:rPr>
        <w:t>，</w:t>
      </w:r>
      <w:r w:rsidR="00AE4B6F" w:rsidRPr="00990E07">
        <w:rPr>
          <w:rFonts w:ascii="標楷體" w:eastAsia="標楷體" w:hAnsi="標楷體" w:hint="eastAsia"/>
          <w:b/>
          <w:color w:val="FF0000"/>
          <w:sz w:val="28"/>
          <w:szCs w:val="28"/>
        </w:rPr>
        <w:t>最終核定補助金額依本部複審會議決議</w:t>
      </w:r>
      <w:r w:rsidR="00990E07" w:rsidRPr="001C4F04">
        <w:rPr>
          <w:rFonts w:ascii="標楷體" w:eastAsia="標楷體" w:hAnsi="標楷體" w:hint="eastAsia"/>
          <w:sz w:val="28"/>
          <w:szCs w:val="28"/>
        </w:rPr>
        <w:t>。</w:t>
      </w:r>
    </w:p>
    <w:p w:rsidR="0013567E" w:rsidRPr="001C4F04" w:rsidRDefault="0013567E" w:rsidP="0013567E">
      <w:pPr>
        <w:pStyle w:val="Web"/>
        <w:spacing w:before="0" w:beforeAutospacing="0" w:after="0" w:afterAutospacing="0" w:line="380" w:lineRule="exact"/>
        <w:ind w:leftChars="200" w:left="911" w:hangingChars="154" w:hanging="431"/>
        <w:rPr>
          <w:rFonts w:ascii="標楷體" w:eastAsia="標楷體" w:hAnsi="標楷體"/>
          <w:sz w:val="28"/>
          <w:szCs w:val="28"/>
        </w:rPr>
      </w:pPr>
      <w:r>
        <w:rPr>
          <w:rFonts w:ascii="標楷體" w:eastAsia="標楷體" w:hAnsi="標楷體" w:hint="eastAsia"/>
          <w:sz w:val="28"/>
          <w:szCs w:val="28"/>
        </w:rPr>
        <w:t>(</w:t>
      </w:r>
      <w:r w:rsidRPr="001C4F04">
        <w:rPr>
          <w:rFonts w:ascii="標楷體" w:eastAsia="標楷體" w:hAnsi="標楷體"/>
          <w:sz w:val="28"/>
          <w:szCs w:val="28"/>
        </w:rPr>
        <w:t>2</w:t>
      </w:r>
      <w:r>
        <w:rPr>
          <w:rFonts w:ascii="標楷體" w:eastAsia="標楷體" w:hAnsi="標楷體" w:hint="eastAsia"/>
          <w:sz w:val="28"/>
          <w:szCs w:val="28"/>
        </w:rPr>
        <w:t>)</w:t>
      </w:r>
      <w:r w:rsidRPr="001C4F04">
        <w:rPr>
          <w:rFonts w:ascii="標楷體" w:eastAsia="標楷體" w:hAnsi="標楷體" w:hint="eastAsia"/>
          <w:sz w:val="28"/>
          <w:szCs w:val="28"/>
        </w:rPr>
        <w:t>補助項目得包括由國內至學術活動地點最直接航程往返經濟(標準)座(艙)位機票費、長途大眾陸運工具交通費、出國會議期間之生活費、出席會議之註冊費、護照費、簽證費及保險費。</w:t>
      </w:r>
    </w:p>
    <w:p w:rsidR="0013567E" w:rsidRPr="00684487" w:rsidRDefault="00684487" w:rsidP="00684487">
      <w:pPr>
        <w:numPr>
          <w:ilvl w:val="0"/>
          <w:numId w:val="12"/>
        </w:numPr>
        <w:spacing w:beforeLines="50" w:before="180" w:afterLines="50" w:after="180" w:line="400" w:lineRule="exact"/>
        <w:ind w:left="567" w:hanging="567"/>
        <w:rPr>
          <w:rFonts w:ascii="標楷體" w:eastAsia="標楷體" w:hAnsi="標楷體" w:cs="新細明體"/>
          <w:kern w:val="0"/>
          <w:sz w:val="28"/>
          <w:szCs w:val="28"/>
        </w:rPr>
      </w:pPr>
      <w:r w:rsidRPr="00684487">
        <w:rPr>
          <w:rFonts w:ascii="標楷體" w:eastAsia="標楷體" w:hAnsi="標楷體" w:cs="新細明體" w:hint="eastAsia"/>
          <w:b/>
          <w:color w:val="FF0000"/>
          <w:kern w:val="0"/>
          <w:sz w:val="28"/>
          <w:szCs w:val="28"/>
        </w:rPr>
        <w:t>審查原則</w:t>
      </w:r>
    </w:p>
    <w:p w:rsidR="0013567E" w:rsidRPr="001C4F04" w:rsidRDefault="0013567E" w:rsidP="00684487">
      <w:pPr>
        <w:pStyle w:val="Web"/>
        <w:numPr>
          <w:ilvl w:val="0"/>
          <w:numId w:val="14"/>
        </w:numPr>
        <w:spacing w:before="0" w:beforeAutospacing="0" w:after="0" w:afterAutospacing="0" w:line="380" w:lineRule="exact"/>
        <w:ind w:left="709" w:hanging="282"/>
        <w:rPr>
          <w:rFonts w:ascii="標楷體" w:eastAsia="標楷體" w:hAnsi="標楷體"/>
          <w:sz w:val="28"/>
          <w:szCs w:val="28"/>
        </w:rPr>
      </w:pPr>
      <w:r w:rsidRPr="001C4F04">
        <w:rPr>
          <w:rFonts w:ascii="標楷體" w:eastAsia="標楷體" w:hAnsi="標楷體"/>
          <w:sz w:val="28"/>
          <w:szCs w:val="28"/>
        </w:rPr>
        <w:t>該國際學術組織、國際學術期刊之重要性。</w:t>
      </w:r>
    </w:p>
    <w:p w:rsidR="0013567E" w:rsidRDefault="0013567E" w:rsidP="00684487">
      <w:pPr>
        <w:pStyle w:val="Web"/>
        <w:numPr>
          <w:ilvl w:val="0"/>
          <w:numId w:val="14"/>
        </w:numPr>
        <w:spacing w:before="0" w:beforeAutospacing="0" w:after="0" w:afterAutospacing="0" w:line="380" w:lineRule="exact"/>
        <w:ind w:left="709" w:hanging="282"/>
        <w:rPr>
          <w:rFonts w:ascii="標楷體" w:eastAsia="標楷體" w:hAnsi="標楷體"/>
          <w:sz w:val="28"/>
          <w:szCs w:val="28"/>
        </w:rPr>
      </w:pPr>
      <w:r w:rsidRPr="001C4F04">
        <w:rPr>
          <w:rFonts w:ascii="標楷體" w:eastAsia="標楷體" w:hAnsi="標楷體"/>
          <w:sz w:val="28"/>
          <w:szCs w:val="28"/>
        </w:rPr>
        <w:t>計畫主持人</w:t>
      </w:r>
      <w:r w:rsidRPr="001C4F04">
        <w:rPr>
          <w:rFonts w:ascii="標楷體" w:eastAsia="標楷體" w:hAnsi="標楷體"/>
          <w:b/>
          <w:sz w:val="28"/>
          <w:szCs w:val="28"/>
        </w:rPr>
        <w:t>已擔任</w:t>
      </w:r>
      <w:r w:rsidRPr="001C4F04">
        <w:rPr>
          <w:rFonts w:ascii="標楷體" w:eastAsia="標楷體" w:hAnsi="標楷體"/>
          <w:sz w:val="28"/>
          <w:szCs w:val="28"/>
        </w:rPr>
        <w:t>該國際學術組織、國際學術期刊學術職位之學術價值、實質功能及其影響力。</w:t>
      </w:r>
    </w:p>
    <w:p w:rsidR="0013567E" w:rsidRPr="001C4F04" w:rsidRDefault="0013567E" w:rsidP="00684487">
      <w:pPr>
        <w:pStyle w:val="Web"/>
        <w:numPr>
          <w:ilvl w:val="0"/>
          <w:numId w:val="14"/>
        </w:numPr>
        <w:spacing w:before="0" w:beforeAutospacing="0" w:after="0" w:afterAutospacing="0" w:line="380" w:lineRule="exact"/>
        <w:ind w:left="709" w:hanging="282"/>
        <w:rPr>
          <w:rFonts w:ascii="標楷體" w:eastAsia="標楷體" w:hAnsi="標楷體"/>
          <w:sz w:val="28"/>
          <w:szCs w:val="28"/>
        </w:rPr>
      </w:pPr>
      <w:r w:rsidRPr="001C4F04">
        <w:rPr>
          <w:rFonts w:ascii="標楷體" w:eastAsia="標楷體" w:hAnsi="標楷體"/>
          <w:sz w:val="28"/>
          <w:szCs w:val="28"/>
        </w:rPr>
        <w:t>計畫主持人推動國際合作之績效及研究成果。</w:t>
      </w:r>
    </w:p>
    <w:p w:rsidR="0013567E" w:rsidRPr="001C4F04" w:rsidRDefault="0013567E" w:rsidP="00684487">
      <w:pPr>
        <w:pStyle w:val="Web"/>
        <w:numPr>
          <w:ilvl w:val="0"/>
          <w:numId w:val="14"/>
        </w:numPr>
        <w:spacing w:before="0" w:beforeAutospacing="0" w:after="0" w:afterAutospacing="0" w:line="380" w:lineRule="exact"/>
        <w:ind w:left="709" w:hanging="282"/>
        <w:rPr>
          <w:rFonts w:ascii="標楷體" w:eastAsia="標楷體" w:hAnsi="標楷體"/>
          <w:sz w:val="28"/>
          <w:szCs w:val="28"/>
        </w:rPr>
      </w:pPr>
      <w:r w:rsidRPr="001C4F04">
        <w:rPr>
          <w:rFonts w:ascii="標楷體" w:eastAsia="標楷體" w:hAnsi="標楷體"/>
          <w:sz w:val="28"/>
          <w:szCs w:val="28"/>
        </w:rPr>
        <w:t>推動方法與步驟之可行性、成果與績效查核點之合宜性及達成目的之可能性。</w:t>
      </w:r>
    </w:p>
    <w:p w:rsidR="0013567E" w:rsidRPr="001C4F04" w:rsidRDefault="0013567E" w:rsidP="00684487">
      <w:pPr>
        <w:pStyle w:val="Web"/>
        <w:numPr>
          <w:ilvl w:val="0"/>
          <w:numId w:val="14"/>
        </w:numPr>
        <w:spacing w:before="0" w:beforeAutospacing="0" w:after="0" w:afterAutospacing="0" w:line="380" w:lineRule="exact"/>
        <w:ind w:left="709" w:hanging="282"/>
        <w:rPr>
          <w:rFonts w:ascii="標楷體" w:eastAsia="標楷體" w:hAnsi="標楷體"/>
          <w:sz w:val="28"/>
          <w:szCs w:val="28"/>
        </w:rPr>
      </w:pPr>
      <w:r w:rsidRPr="001C4F04">
        <w:rPr>
          <w:rFonts w:ascii="標楷體" w:eastAsia="標楷體" w:hAnsi="標楷體"/>
          <w:sz w:val="28"/>
          <w:szCs w:val="28"/>
        </w:rPr>
        <w:t>學術重要性與必要性及對提昇國內相關學術社群國際影響力之助益。</w:t>
      </w:r>
    </w:p>
    <w:p w:rsidR="0013567E" w:rsidRDefault="0013567E" w:rsidP="00684487">
      <w:pPr>
        <w:pStyle w:val="Web"/>
        <w:numPr>
          <w:ilvl w:val="0"/>
          <w:numId w:val="14"/>
        </w:numPr>
        <w:spacing w:before="0" w:beforeAutospacing="0" w:after="0" w:afterAutospacing="0" w:line="380" w:lineRule="exact"/>
        <w:ind w:left="709" w:hanging="282"/>
        <w:rPr>
          <w:rFonts w:ascii="標楷體" w:eastAsia="標楷體" w:hAnsi="標楷體"/>
          <w:sz w:val="28"/>
          <w:szCs w:val="28"/>
        </w:rPr>
      </w:pPr>
      <w:r w:rsidRPr="001C4F04">
        <w:rPr>
          <w:rFonts w:ascii="標楷體" w:eastAsia="標楷體" w:hAnsi="標楷體"/>
          <w:sz w:val="28"/>
          <w:szCs w:val="28"/>
        </w:rPr>
        <w:t>經費與人力之合理性。</w:t>
      </w:r>
      <w:r w:rsidRPr="001C4F04">
        <w:rPr>
          <w:rFonts w:ascii="標楷體" w:eastAsia="標楷體" w:hAnsi="標楷體" w:hint="eastAsia"/>
          <w:sz w:val="28"/>
          <w:szCs w:val="28"/>
        </w:rPr>
        <w:t>(</w:t>
      </w:r>
      <w:r w:rsidRPr="001C4F04">
        <w:rPr>
          <w:rFonts w:ascii="標楷體" w:eastAsia="標楷體" w:hAnsi="標楷體" w:hint="eastAsia"/>
          <w:b/>
          <w:sz w:val="28"/>
          <w:szCs w:val="28"/>
          <w:u w:val="single"/>
        </w:rPr>
        <w:t>限申請擔任</w:t>
      </w:r>
      <w:r w:rsidRPr="001C4F04">
        <w:rPr>
          <w:rFonts w:ascii="標楷體" w:eastAsia="標楷體" w:hAnsi="標楷體"/>
          <w:b/>
          <w:sz w:val="28"/>
          <w:szCs w:val="28"/>
          <w:u w:val="single"/>
        </w:rPr>
        <w:t>一項學術</w:t>
      </w:r>
      <w:r w:rsidRPr="001C4F04">
        <w:rPr>
          <w:rFonts w:ascii="標楷體" w:eastAsia="標楷體" w:hAnsi="標楷體" w:hint="eastAsia"/>
          <w:b/>
          <w:sz w:val="28"/>
          <w:szCs w:val="28"/>
          <w:u w:val="single"/>
        </w:rPr>
        <w:t>職位</w:t>
      </w:r>
      <w:r w:rsidRPr="001C4F04">
        <w:rPr>
          <w:rFonts w:ascii="標楷體" w:eastAsia="標楷體" w:hAnsi="標楷體"/>
          <w:sz w:val="28"/>
          <w:szCs w:val="28"/>
        </w:rPr>
        <w:t>之補助，若填入多項職務，則僅補助申請書所填入的第一項職務。）</w:t>
      </w:r>
    </w:p>
    <w:p w:rsidR="0013567E" w:rsidRPr="00EF52D3" w:rsidRDefault="00051899" w:rsidP="00684487">
      <w:pPr>
        <w:pStyle w:val="Web"/>
        <w:numPr>
          <w:ilvl w:val="0"/>
          <w:numId w:val="14"/>
        </w:numPr>
        <w:spacing w:before="0" w:beforeAutospacing="0" w:after="0" w:afterAutospacing="0" w:line="380" w:lineRule="exact"/>
        <w:ind w:left="709" w:hanging="282"/>
        <w:rPr>
          <w:rFonts w:ascii="標楷體" w:eastAsia="標楷體" w:hAnsi="標楷體"/>
          <w:sz w:val="28"/>
          <w:szCs w:val="28"/>
        </w:rPr>
      </w:pPr>
      <w:r w:rsidRPr="00242A4D">
        <w:rPr>
          <w:rFonts w:ascii="標楷體" w:eastAsia="標楷體" w:hAnsi="標楷體" w:hint="eastAsia"/>
          <w:sz w:val="28"/>
          <w:szCs w:val="28"/>
        </w:rPr>
        <w:t>所提的國外行程次數和訪問期限是否恰當?</w:t>
      </w:r>
      <w:r>
        <w:rPr>
          <w:rFonts w:eastAsia="標楷體" w:hint="eastAsia"/>
          <w:bCs/>
          <w:sz w:val="28"/>
          <w:szCs w:val="28"/>
        </w:rPr>
        <w:t>是否</w:t>
      </w:r>
      <w:r w:rsidRPr="00242A4D">
        <w:rPr>
          <w:rFonts w:eastAsia="標楷體" w:hint="eastAsia"/>
          <w:bCs/>
          <w:sz w:val="28"/>
          <w:szCs w:val="28"/>
        </w:rPr>
        <w:t>所擔任國際組織或期刊所舉辦之相關行程</w:t>
      </w:r>
      <w:r>
        <w:rPr>
          <w:rFonts w:eastAsia="標楷體" w:hint="eastAsia"/>
          <w:bCs/>
          <w:sz w:val="28"/>
          <w:szCs w:val="28"/>
        </w:rPr>
        <w:t>?</w:t>
      </w:r>
    </w:p>
    <w:p w:rsidR="00EF52D3" w:rsidRPr="00684487" w:rsidRDefault="00EF52D3" w:rsidP="00EF52D3">
      <w:pPr>
        <w:pStyle w:val="Web"/>
        <w:spacing w:before="0" w:beforeAutospacing="0" w:after="0" w:afterAutospacing="0" w:line="380" w:lineRule="exact"/>
        <w:rPr>
          <w:rFonts w:ascii="標楷體" w:eastAsia="標楷體" w:hAnsi="標楷體"/>
          <w:sz w:val="28"/>
          <w:szCs w:val="28"/>
        </w:rPr>
      </w:pPr>
    </w:p>
    <w:p w:rsidR="006C751F" w:rsidRDefault="006C751F" w:rsidP="00684487">
      <w:pPr>
        <w:numPr>
          <w:ilvl w:val="0"/>
          <w:numId w:val="12"/>
        </w:numPr>
        <w:spacing w:beforeLines="50" w:before="180" w:afterLines="50" w:after="180" w:line="400" w:lineRule="exact"/>
        <w:ind w:left="567" w:hanging="567"/>
        <w:rPr>
          <w:rFonts w:eastAsia="標楷體"/>
          <w:sz w:val="28"/>
          <w:szCs w:val="28"/>
        </w:rPr>
      </w:pPr>
      <w:r>
        <w:rPr>
          <w:rFonts w:eastAsia="標楷體" w:hint="eastAsia"/>
          <w:sz w:val="28"/>
          <w:szCs w:val="28"/>
        </w:rPr>
        <w:t>連絡人</w:t>
      </w:r>
      <w:r w:rsidR="00684487">
        <w:rPr>
          <w:rFonts w:eastAsia="標楷體" w:hint="eastAsia"/>
          <w:sz w:val="28"/>
          <w:szCs w:val="28"/>
        </w:rPr>
        <w:t>資料</w:t>
      </w:r>
    </w:p>
    <w:p w:rsidR="00532FFF" w:rsidRPr="00532FFF" w:rsidRDefault="00532FFF" w:rsidP="00A7444D">
      <w:pPr>
        <w:spacing w:line="400" w:lineRule="exact"/>
        <w:ind w:left="538" w:hangingChars="192" w:hanging="538"/>
        <w:jc w:val="both"/>
        <w:rPr>
          <w:rFonts w:eastAsia="標楷體" w:hAnsi="標楷體"/>
          <w:sz w:val="28"/>
          <w:szCs w:val="28"/>
        </w:rPr>
      </w:pPr>
      <w:r w:rsidRPr="00532FFF">
        <w:rPr>
          <w:rFonts w:eastAsia="標楷體" w:hAnsi="標楷體" w:hint="eastAsia"/>
          <w:sz w:val="28"/>
          <w:szCs w:val="28"/>
        </w:rPr>
        <w:t xml:space="preserve">  </w:t>
      </w:r>
      <w:r w:rsidR="00284462">
        <w:rPr>
          <w:rFonts w:eastAsia="標楷體" w:hAnsi="標楷體" w:hint="eastAsia"/>
          <w:sz w:val="28"/>
          <w:szCs w:val="28"/>
        </w:rPr>
        <w:t>(</w:t>
      </w:r>
      <w:r w:rsidR="00284462">
        <w:rPr>
          <w:rFonts w:eastAsia="標楷體" w:hAnsi="標楷體" w:hint="eastAsia"/>
          <w:sz w:val="28"/>
          <w:szCs w:val="28"/>
        </w:rPr>
        <w:t>一</w:t>
      </w:r>
      <w:r w:rsidR="00284462">
        <w:rPr>
          <w:rFonts w:eastAsia="標楷體" w:hAnsi="標楷體" w:hint="eastAsia"/>
          <w:sz w:val="28"/>
          <w:szCs w:val="28"/>
        </w:rPr>
        <w:t>)</w:t>
      </w:r>
      <w:r w:rsidRPr="00532FFF">
        <w:rPr>
          <w:rFonts w:eastAsia="標楷體" w:hAnsi="標楷體"/>
          <w:sz w:val="28"/>
          <w:szCs w:val="28"/>
        </w:rPr>
        <w:t>有關申請與補助作業之相關問題，請洽本案業務承辦人</w:t>
      </w:r>
      <w:r w:rsidR="00700936">
        <w:rPr>
          <w:rFonts w:eastAsia="標楷體" w:hAnsi="標楷體" w:hint="eastAsia"/>
          <w:sz w:val="28"/>
          <w:szCs w:val="28"/>
        </w:rPr>
        <w:t>：</w:t>
      </w:r>
    </w:p>
    <w:p w:rsidR="00C10731" w:rsidRDefault="005C54C4" w:rsidP="00C10731">
      <w:pPr>
        <w:spacing w:line="400" w:lineRule="exact"/>
        <w:ind w:leftChars="300" w:left="720"/>
        <w:jc w:val="both"/>
        <w:rPr>
          <w:rFonts w:eastAsia="標楷體"/>
          <w:sz w:val="28"/>
          <w:szCs w:val="28"/>
        </w:rPr>
      </w:pPr>
      <w:r>
        <w:rPr>
          <w:rFonts w:eastAsia="標楷體" w:hint="eastAsia"/>
          <w:sz w:val="28"/>
          <w:szCs w:val="28"/>
        </w:rPr>
        <w:t>施</w:t>
      </w:r>
      <w:r w:rsidR="00DA50C7">
        <w:rPr>
          <w:rFonts w:eastAsia="標楷體" w:hint="eastAsia"/>
          <w:sz w:val="28"/>
          <w:szCs w:val="28"/>
        </w:rPr>
        <w:t>元丁</w:t>
      </w:r>
      <w:r>
        <w:rPr>
          <w:rFonts w:eastAsia="標楷體" w:hint="eastAsia"/>
          <w:sz w:val="28"/>
          <w:szCs w:val="28"/>
        </w:rPr>
        <w:t xml:space="preserve"> </w:t>
      </w:r>
      <w:r w:rsidR="006C751F" w:rsidRPr="006C751F">
        <w:rPr>
          <w:rFonts w:eastAsia="標楷體"/>
          <w:sz w:val="28"/>
          <w:szCs w:val="28"/>
        </w:rPr>
        <w:t xml:space="preserve"> Tel: 02-2737-71</w:t>
      </w:r>
      <w:r w:rsidR="00DA50C7">
        <w:rPr>
          <w:rFonts w:eastAsia="標楷體" w:hint="eastAsia"/>
          <w:sz w:val="28"/>
          <w:szCs w:val="28"/>
        </w:rPr>
        <w:t>51</w:t>
      </w:r>
      <w:r w:rsidR="006C751F" w:rsidRPr="006C751F">
        <w:rPr>
          <w:rFonts w:eastAsia="標楷體"/>
          <w:sz w:val="28"/>
          <w:szCs w:val="28"/>
        </w:rPr>
        <w:t xml:space="preserve">, E-mail: </w:t>
      </w:r>
      <w:hyperlink r:id="rId10" w:history="1">
        <w:r w:rsidR="00B40DFF" w:rsidRPr="00E914C6">
          <w:rPr>
            <w:rStyle w:val="a7"/>
            <w:rFonts w:eastAsia="標楷體" w:hint="eastAsia"/>
            <w:sz w:val="28"/>
            <w:szCs w:val="28"/>
          </w:rPr>
          <w:t>ytshih</w:t>
        </w:r>
        <w:r w:rsidR="00B40DFF" w:rsidRPr="00E914C6">
          <w:rPr>
            <w:rStyle w:val="a7"/>
            <w:rFonts w:eastAsia="標楷體"/>
            <w:sz w:val="28"/>
            <w:szCs w:val="28"/>
          </w:rPr>
          <w:t>@</w:t>
        </w:r>
        <w:r w:rsidR="00B40DFF" w:rsidRPr="00E914C6">
          <w:rPr>
            <w:rStyle w:val="a7"/>
            <w:rFonts w:eastAsia="標楷體" w:hint="eastAsia"/>
            <w:sz w:val="28"/>
            <w:szCs w:val="28"/>
          </w:rPr>
          <w:t>most</w:t>
        </w:r>
        <w:r w:rsidR="00B40DFF" w:rsidRPr="00E914C6">
          <w:rPr>
            <w:rStyle w:val="a7"/>
            <w:rFonts w:eastAsia="標楷體"/>
            <w:sz w:val="28"/>
            <w:szCs w:val="28"/>
          </w:rPr>
          <w:t>.gov.tw</w:t>
        </w:r>
      </w:hyperlink>
    </w:p>
    <w:p w:rsidR="00E7410D" w:rsidRDefault="00E7410D" w:rsidP="00C10731">
      <w:pPr>
        <w:spacing w:line="400" w:lineRule="exact"/>
        <w:ind w:leftChars="300" w:left="720"/>
        <w:jc w:val="both"/>
        <w:rPr>
          <w:rFonts w:eastAsia="標楷體"/>
          <w:sz w:val="28"/>
          <w:szCs w:val="28"/>
        </w:rPr>
      </w:pPr>
      <w:r>
        <w:rPr>
          <w:rFonts w:eastAsia="標楷體" w:hint="eastAsia"/>
          <w:sz w:val="28"/>
          <w:szCs w:val="28"/>
        </w:rPr>
        <w:t>巫瑜羚</w:t>
      </w:r>
      <w:r>
        <w:rPr>
          <w:rFonts w:eastAsia="標楷體" w:hint="eastAsia"/>
          <w:sz w:val="28"/>
          <w:szCs w:val="28"/>
        </w:rPr>
        <w:t xml:space="preserve">  </w:t>
      </w:r>
      <w:r w:rsidRPr="006C751F">
        <w:rPr>
          <w:rFonts w:eastAsia="標楷體"/>
          <w:sz w:val="28"/>
          <w:szCs w:val="28"/>
        </w:rPr>
        <w:t>Tel: 02-2737-7</w:t>
      </w:r>
      <w:r w:rsidR="00DA50C7">
        <w:rPr>
          <w:rFonts w:eastAsia="標楷體" w:hint="eastAsia"/>
          <w:sz w:val="28"/>
          <w:szCs w:val="28"/>
        </w:rPr>
        <w:t>515</w:t>
      </w:r>
    </w:p>
    <w:p w:rsidR="00700936" w:rsidRPr="006C751F" w:rsidRDefault="00284462" w:rsidP="00284462">
      <w:pPr>
        <w:spacing w:line="400" w:lineRule="exact"/>
        <w:jc w:val="both"/>
        <w:rPr>
          <w:rFonts w:eastAsia="標楷體"/>
          <w:sz w:val="28"/>
          <w:szCs w:val="28"/>
        </w:rPr>
      </w:pPr>
      <w:r>
        <w:rPr>
          <w:rFonts w:eastAsia="標楷體" w:hAnsi="標楷體" w:hint="eastAsia"/>
          <w:sz w:val="28"/>
          <w:szCs w:val="28"/>
        </w:rPr>
        <w:t xml:space="preserve">  (</w:t>
      </w:r>
      <w:r>
        <w:rPr>
          <w:rFonts w:eastAsia="標楷體" w:hAnsi="標楷體" w:hint="eastAsia"/>
          <w:sz w:val="28"/>
          <w:szCs w:val="28"/>
        </w:rPr>
        <w:t>二</w:t>
      </w:r>
      <w:r>
        <w:rPr>
          <w:rFonts w:eastAsia="標楷體" w:hAnsi="標楷體" w:hint="eastAsia"/>
          <w:sz w:val="28"/>
          <w:szCs w:val="28"/>
        </w:rPr>
        <w:t>)</w:t>
      </w:r>
      <w:r w:rsidR="00700936" w:rsidRPr="00532FFF">
        <w:rPr>
          <w:rFonts w:eastAsia="標楷體" w:hAnsi="標楷體"/>
          <w:sz w:val="28"/>
          <w:szCs w:val="28"/>
        </w:rPr>
        <w:t>線上系統之操作問題，請洽本</w:t>
      </w:r>
      <w:r w:rsidR="005C54C4">
        <w:rPr>
          <w:rFonts w:eastAsia="標楷體" w:hAnsi="標楷體" w:hint="eastAsia"/>
          <w:sz w:val="28"/>
          <w:szCs w:val="28"/>
        </w:rPr>
        <w:t>部</w:t>
      </w:r>
      <w:r w:rsidR="00700936" w:rsidRPr="00532FFF">
        <w:rPr>
          <w:rFonts w:eastAsia="標楷體" w:hAnsi="標楷體"/>
          <w:sz w:val="28"/>
          <w:szCs w:val="28"/>
        </w:rPr>
        <w:t>資訊</w:t>
      </w:r>
      <w:r w:rsidR="005C54C4">
        <w:rPr>
          <w:rFonts w:eastAsia="標楷體" w:hAnsi="標楷體" w:hint="eastAsia"/>
          <w:sz w:val="28"/>
          <w:szCs w:val="28"/>
        </w:rPr>
        <w:t>處</w:t>
      </w:r>
      <w:r w:rsidR="00700936" w:rsidRPr="00532FFF">
        <w:rPr>
          <w:rFonts w:eastAsia="標楷體" w:hAnsi="標楷體"/>
          <w:sz w:val="28"/>
          <w:szCs w:val="28"/>
        </w:rPr>
        <w:t>承辦窗口</w:t>
      </w:r>
      <w:r w:rsidR="00700936">
        <w:rPr>
          <w:rFonts w:eastAsia="標楷體" w:hAnsi="標楷體" w:hint="eastAsia"/>
          <w:sz w:val="28"/>
          <w:szCs w:val="28"/>
        </w:rPr>
        <w:t>：</w:t>
      </w:r>
    </w:p>
    <w:p w:rsidR="006C751F" w:rsidRPr="006C751F" w:rsidRDefault="00284462" w:rsidP="00284462">
      <w:pPr>
        <w:spacing w:line="400" w:lineRule="exact"/>
        <w:ind w:leftChars="300" w:left="720"/>
        <w:jc w:val="both"/>
        <w:rPr>
          <w:rFonts w:eastAsia="標楷體"/>
          <w:sz w:val="28"/>
          <w:szCs w:val="28"/>
        </w:rPr>
      </w:pPr>
      <w:r>
        <w:rPr>
          <w:rFonts w:eastAsia="標楷體" w:hint="eastAsia"/>
          <w:sz w:val="28"/>
          <w:szCs w:val="28"/>
        </w:rPr>
        <w:t>資訊系統服務專線</w:t>
      </w:r>
      <w:r w:rsidR="006C751F" w:rsidRPr="006C751F">
        <w:rPr>
          <w:rFonts w:eastAsia="標楷體"/>
          <w:sz w:val="28"/>
          <w:szCs w:val="28"/>
        </w:rPr>
        <w:t xml:space="preserve"> Tel: 02-2737-7592</w:t>
      </w:r>
      <w:r w:rsidR="00E70316">
        <w:rPr>
          <w:rFonts w:eastAsia="標楷體" w:hint="eastAsia"/>
          <w:sz w:val="28"/>
          <w:szCs w:val="28"/>
        </w:rPr>
        <w:t>，</w:t>
      </w:r>
      <w:r w:rsidR="006C751F" w:rsidRPr="006C751F">
        <w:rPr>
          <w:rFonts w:eastAsia="標楷體"/>
          <w:sz w:val="28"/>
          <w:szCs w:val="28"/>
        </w:rPr>
        <w:t>E-mail: misservice@</w:t>
      </w:r>
      <w:r w:rsidR="005C54C4">
        <w:rPr>
          <w:rFonts w:eastAsia="標楷體" w:hint="eastAsia"/>
          <w:sz w:val="28"/>
          <w:szCs w:val="28"/>
        </w:rPr>
        <w:t>most</w:t>
      </w:r>
      <w:r w:rsidR="006C751F" w:rsidRPr="006C751F">
        <w:rPr>
          <w:rFonts w:eastAsia="標楷體"/>
          <w:sz w:val="28"/>
          <w:szCs w:val="28"/>
        </w:rPr>
        <w:t>.gov.tw</w:t>
      </w:r>
    </w:p>
    <w:sectPr w:rsidR="006C751F" w:rsidRPr="006C751F" w:rsidSect="00E11478">
      <w:headerReference w:type="default" r:id="rId11"/>
      <w:footerReference w:type="even" r:id="rId12"/>
      <w:footerReference w:type="default" r:id="rId13"/>
      <w:pgSz w:w="11906" w:h="16838"/>
      <w:pgMar w:top="720" w:right="720" w:bottom="720" w:left="720" w:header="851" w:footer="475"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3C1" w:rsidRDefault="006F43C1">
      <w:r>
        <w:separator/>
      </w:r>
    </w:p>
  </w:endnote>
  <w:endnote w:type="continuationSeparator" w:id="0">
    <w:p w:rsidR="006F43C1" w:rsidRDefault="006F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294" w:rsidRDefault="00695294" w:rsidP="00C5484C">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95294" w:rsidRDefault="0069529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A7" w:rsidRDefault="005678A7" w:rsidP="005678A7">
    <w:pPr>
      <w:pStyle w:val="a5"/>
      <w:jc w:val="center"/>
    </w:pPr>
    <w:r>
      <w:rPr>
        <w:rFonts w:hint="eastAsia"/>
      </w:rPr>
      <w:t>第</w:t>
    </w:r>
    <w:r>
      <w:fldChar w:fldCharType="begin"/>
    </w:r>
    <w:r>
      <w:instrText>PAGE   \* MERGEFORMAT</w:instrText>
    </w:r>
    <w:r>
      <w:fldChar w:fldCharType="separate"/>
    </w:r>
    <w:r w:rsidR="006F43C1" w:rsidRPr="006F43C1">
      <w:rPr>
        <w:noProof/>
        <w:lang w:val="zh-TW"/>
      </w:rPr>
      <w:t>1</w:t>
    </w:r>
    <w:r>
      <w:fldChar w:fldCharType="end"/>
    </w:r>
    <w:r>
      <w:rPr>
        <w:rFonts w:hint="eastAsia"/>
      </w:rPr>
      <w:t>頁，共</w:t>
    </w:r>
    <w:r>
      <w:rPr>
        <w:rFonts w:hint="eastAsia"/>
      </w:rPr>
      <w:t>1</w:t>
    </w:r>
    <w:r>
      <w:rPr>
        <w:rFonts w:hint="eastAsia"/>
      </w:rPr>
      <w:t>頁</w:t>
    </w:r>
  </w:p>
  <w:p w:rsidR="005678A7" w:rsidRDefault="005678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3C1" w:rsidRDefault="006F43C1">
      <w:r>
        <w:separator/>
      </w:r>
    </w:p>
  </w:footnote>
  <w:footnote w:type="continuationSeparator" w:id="0">
    <w:p w:rsidR="006F43C1" w:rsidRDefault="006F4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294" w:rsidRDefault="00695294" w:rsidP="007A050B">
    <w:pPr>
      <w:pStyle w:val="a3"/>
      <w:jc w:val="right"/>
    </w:pPr>
    <w:r>
      <w:rPr>
        <w:rFonts w:hint="eastAsia"/>
      </w:rPr>
      <w:t>10</w:t>
    </w:r>
    <w:r w:rsidR="009E763F">
      <w:rPr>
        <w:rFonts w:hint="eastAsia"/>
        <w:lang w:eastAsia="zh-TW"/>
      </w:rPr>
      <w:t>6</w:t>
    </w:r>
    <w:r>
      <w:rPr>
        <w:rFonts w:hint="eastAsia"/>
      </w:rPr>
      <w:t>年度</w:t>
    </w:r>
    <w:r w:rsidR="00B21F48">
      <w:rPr>
        <w:rFonts w:hint="eastAsia"/>
      </w:rPr>
      <w:t>受理</w:t>
    </w:r>
    <w:r>
      <w:rPr>
        <w:rFonts w:hint="eastAsia"/>
      </w:rPr>
      <w:t>申請</w:t>
    </w:r>
    <w:r w:rsidR="00B21F48">
      <w:rPr>
        <w:rFonts w:hint="eastAsia"/>
      </w:rPr>
      <w:t>說明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6D63"/>
    <w:multiLevelType w:val="hybridMultilevel"/>
    <w:tmpl w:val="A27AA824"/>
    <w:lvl w:ilvl="0" w:tplc="04090015">
      <w:start w:val="1"/>
      <w:numFmt w:val="taiwaneseCountingThousand"/>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7352082"/>
    <w:multiLevelType w:val="hybridMultilevel"/>
    <w:tmpl w:val="0A049A30"/>
    <w:lvl w:ilvl="0" w:tplc="54300E3A">
      <w:start w:val="1"/>
      <w:numFmt w:val="taiwaneseCountingThousand"/>
      <w:lvlText w:val="(%1)"/>
      <w:lvlJc w:val="left"/>
      <w:pPr>
        <w:ind w:left="880" w:hanging="60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
    <w:nsid w:val="0C873CFE"/>
    <w:multiLevelType w:val="multilevel"/>
    <w:tmpl w:val="4B4A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FF2931"/>
    <w:multiLevelType w:val="hybridMultilevel"/>
    <w:tmpl w:val="B914D9F8"/>
    <w:lvl w:ilvl="0" w:tplc="897A7F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5061827"/>
    <w:multiLevelType w:val="hybridMultilevel"/>
    <w:tmpl w:val="FAEA980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91B18FF"/>
    <w:multiLevelType w:val="hybridMultilevel"/>
    <w:tmpl w:val="4DDC7F3C"/>
    <w:lvl w:ilvl="0" w:tplc="27844602">
      <w:start w:val="1"/>
      <w:numFmt w:val="taiwaneseCountingThousand"/>
      <w:lvlText w:val="（%1）"/>
      <w:lvlJc w:val="left"/>
      <w:pPr>
        <w:tabs>
          <w:tab w:val="num" w:pos="1037"/>
        </w:tabs>
        <w:ind w:left="1037"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E0E142A"/>
    <w:multiLevelType w:val="hybridMultilevel"/>
    <w:tmpl w:val="68F865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E890A11"/>
    <w:multiLevelType w:val="hybridMultilevel"/>
    <w:tmpl w:val="079C6518"/>
    <w:lvl w:ilvl="0" w:tplc="DDE652AC">
      <w:start w:val="1"/>
      <w:numFmt w:val="taiwaneseCountingThousand"/>
      <w:lvlText w:val="(%1)"/>
      <w:lvlJc w:val="left"/>
      <w:pPr>
        <w:ind w:left="760" w:hanging="5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3EF570E7"/>
    <w:multiLevelType w:val="hybridMultilevel"/>
    <w:tmpl w:val="257EB338"/>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9">
    <w:nsid w:val="40CB7B5E"/>
    <w:multiLevelType w:val="hybridMultilevel"/>
    <w:tmpl w:val="1AA8DFAC"/>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nsid w:val="42A15D31"/>
    <w:multiLevelType w:val="hybridMultilevel"/>
    <w:tmpl w:val="D202102E"/>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1">
    <w:nsid w:val="577B4181"/>
    <w:multiLevelType w:val="hybridMultilevel"/>
    <w:tmpl w:val="1CC4EA28"/>
    <w:lvl w:ilvl="0" w:tplc="0FFA5C92">
      <w:start w:val="1"/>
      <w:numFmt w:val="taiwaneseCountingThousand"/>
      <w:lvlText w:val="%1、"/>
      <w:lvlJc w:val="left"/>
      <w:pPr>
        <w:ind w:left="500" w:hanging="50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DC4434C"/>
    <w:multiLevelType w:val="hybridMultilevel"/>
    <w:tmpl w:val="FB3E4294"/>
    <w:lvl w:ilvl="0" w:tplc="241CAB9C">
      <w:start w:val="1"/>
      <w:numFmt w:val="bullet"/>
      <w:lvlText w:val="※"/>
      <w:lvlJc w:val="left"/>
      <w:pPr>
        <w:tabs>
          <w:tab w:val="num" w:pos="360"/>
        </w:tabs>
        <w:ind w:left="360" w:hanging="360"/>
      </w:pPr>
      <w:rPr>
        <w:rFonts w:ascii="標楷體" w:eastAsia="標楷體" w:hAnsi="標楷體" w:cs="Times New Roman" w:hint="eastAsia"/>
      </w:rPr>
    </w:lvl>
    <w:lvl w:ilvl="1" w:tplc="0409000F">
      <w:start w:val="1"/>
      <w:numFmt w:val="decimal"/>
      <w:lvlText w:val="%2."/>
      <w:lvlJc w:val="left"/>
      <w:pPr>
        <w:tabs>
          <w:tab w:val="num" w:pos="960"/>
        </w:tabs>
        <w:ind w:left="960" w:hanging="480"/>
      </w:pPr>
      <w:rPr>
        <w:rFonts w:hint="eastAsia"/>
      </w:rPr>
    </w:lvl>
    <w:lvl w:ilvl="2" w:tplc="4C106704">
      <w:start w:val="1"/>
      <w:numFmt w:val="decimal"/>
      <w:lvlText w:val="(%3)"/>
      <w:lvlJc w:val="left"/>
      <w:pPr>
        <w:tabs>
          <w:tab w:val="num" w:pos="1350"/>
        </w:tabs>
        <w:ind w:left="1350" w:hanging="390"/>
      </w:pPr>
      <w:rPr>
        <w:rFont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7BEE3B17"/>
    <w:multiLevelType w:val="hybridMultilevel"/>
    <w:tmpl w:val="603A20CC"/>
    <w:lvl w:ilvl="0" w:tplc="9A902156">
      <w:start w:val="1"/>
      <w:numFmt w:val="decimal"/>
      <w:lvlText w:val="%1."/>
      <w:lvlJc w:val="left"/>
      <w:pPr>
        <w:ind w:left="787" w:hanging="36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4">
    <w:nsid w:val="7F6E05B2"/>
    <w:multiLevelType w:val="hybridMultilevel"/>
    <w:tmpl w:val="AEDCAAD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4"/>
  </w:num>
  <w:num w:numId="4">
    <w:abstractNumId w:val="14"/>
  </w:num>
  <w:num w:numId="5">
    <w:abstractNumId w:val="12"/>
  </w:num>
  <w:num w:numId="6">
    <w:abstractNumId w:val="5"/>
  </w:num>
  <w:num w:numId="7">
    <w:abstractNumId w:val="9"/>
  </w:num>
  <w:num w:numId="8">
    <w:abstractNumId w:val="10"/>
  </w:num>
  <w:num w:numId="9">
    <w:abstractNumId w:val="11"/>
  </w:num>
  <w:num w:numId="10">
    <w:abstractNumId w:val="7"/>
  </w:num>
  <w:num w:numId="11">
    <w:abstractNumId w:val="6"/>
  </w:num>
  <w:num w:numId="12">
    <w:abstractNumId w:val="3"/>
  </w:num>
  <w:num w:numId="13">
    <w:abstractNumId w:val="1"/>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ABB"/>
    <w:rsid w:val="00001CBC"/>
    <w:rsid w:val="000023AA"/>
    <w:rsid w:val="00002F33"/>
    <w:rsid w:val="000155D3"/>
    <w:rsid w:val="0002367A"/>
    <w:rsid w:val="0002472F"/>
    <w:rsid w:val="00025B1F"/>
    <w:rsid w:val="000417CC"/>
    <w:rsid w:val="000454E0"/>
    <w:rsid w:val="000455C5"/>
    <w:rsid w:val="00046260"/>
    <w:rsid w:val="00047D97"/>
    <w:rsid w:val="00051899"/>
    <w:rsid w:val="000555E2"/>
    <w:rsid w:val="00056CBC"/>
    <w:rsid w:val="00067BDF"/>
    <w:rsid w:val="00070E8A"/>
    <w:rsid w:val="00073D3E"/>
    <w:rsid w:val="00075687"/>
    <w:rsid w:val="00096164"/>
    <w:rsid w:val="000A2505"/>
    <w:rsid w:val="000A3E92"/>
    <w:rsid w:val="000B1E52"/>
    <w:rsid w:val="000C1F13"/>
    <w:rsid w:val="000C2452"/>
    <w:rsid w:val="000C3494"/>
    <w:rsid w:val="000C6C65"/>
    <w:rsid w:val="000D699C"/>
    <w:rsid w:val="000E4983"/>
    <w:rsid w:val="000E4E04"/>
    <w:rsid w:val="000F0237"/>
    <w:rsid w:val="000F0DD4"/>
    <w:rsid w:val="000F3500"/>
    <w:rsid w:val="000F4B8B"/>
    <w:rsid w:val="000F6049"/>
    <w:rsid w:val="0010257E"/>
    <w:rsid w:val="00110FC3"/>
    <w:rsid w:val="00112519"/>
    <w:rsid w:val="001157BB"/>
    <w:rsid w:val="0011691E"/>
    <w:rsid w:val="0012103F"/>
    <w:rsid w:val="0012571B"/>
    <w:rsid w:val="00130568"/>
    <w:rsid w:val="00133A54"/>
    <w:rsid w:val="0013567E"/>
    <w:rsid w:val="00161734"/>
    <w:rsid w:val="00162884"/>
    <w:rsid w:val="00163418"/>
    <w:rsid w:val="00166C23"/>
    <w:rsid w:val="0017306B"/>
    <w:rsid w:val="00174E60"/>
    <w:rsid w:val="00177FD5"/>
    <w:rsid w:val="00184E79"/>
    <w:rsid w:val="00190262"/>
    <w:rsid w:val="001A13DF"/>
    <w:rsid w:val="001B7707"/>
    <w:rsid w:val="001C19CB"/>
    <w:rsid w:val="001C58B6"/>
    <w:rsid w:val="001C6D3E"/>
    <w:rsid w:val="001E2E28"/>
    <w:rsid w:val="001F4F39"/>
    <w:rsid w:val="00214882"/>
    <w:rsid w:val="00217078"/>
    <w:rsid w:val="00223BAE"/>
    <w:rsid w:val="00224B16"/>
    <w:rsid w:val="00226D64"/>
    <w:rsid w:val="00235562"/>
    <w:rsid w:val="002421AD"/>
    <w:rsid w:val="002434F8"/>
    <w:rsid w:val="0024719E"/>
    <w:rsid w:val="00252D00"/>
    <w:rsid w:val="00264D62"/>
    <w:rsid w:val="00264EC1"/>
    <w:rsid w:val="00270C21"/>
    <w:rsid w:val="002734AE"/>
    <w:rsid w:val="0027662C"/>
    <w:rsid w:val="00284462"/>
    <w:rsid w:val="002928E9"/>
    <w:rsid w:val="002A2D4B"/>
    <w:rsid w:val="002A438B"/>
    <w:rsid w:val="002A5B81"/>
    <w:rsid w:val="002A762A"/>
    <w:rsid w:val="002B01E4"/>
    <w:rsid w:val="002C0BFA"/>
    <w:rsid w:val="002C12DB"/>
    <w:rsid w:val="002E0280"/>
    <w:rsid w:val="002E3A6B"/>
    <w:rsid w:val="002E67B9"/>
    <w:rsid w:val="002F3720"/>
    <w:rsid w:val="002F4759"/>
    <w:rsid w:val="002F4B56"/>
    <w:rsid w:val="002F6F58"/>
    <w:rsid w:val="003030B8"/>
    <w:rsid w:val="003216FF"/>
    <w:rsid w:val="00322218"/>
    <w:rsid w:val="00325F4B"/>
    <w:rsid w:val="00327419"/>
    <w:rsid w:val="003374FA"/>
    <w:rsid w:val="0034004F"/>
    <w:rsid w:val="00361CD8"/>
    <w:rsid w:val="00380BCE"/>
    <w:rsid w:val="00384B33"/>
    <w:rsid w:val="00394C4F"/>
    <w:rsid w:val="0039540C"/>
    <w:rsid w:val="003A48BB"/>
    <w:rsid w:val="003C0D9F"/>
    <w:rsid w:val="003F41AD"/>
    <w:rsid w:val="003F4DAD"/>
    <w:rsid w:val="004064FE"/>
    <w:rsid w:val="00414B09"/>
    <w:rsid w:val="00416A0C"/>
    <w:rsid w:val="0042004C"/>
    <w:rsid w:val="004439FD"/>
    <w:rsid w:val="00444F08"/>
    <w:rsid w:val="004520F8"/>
    <w:rsid w:val="0045588D"/>
    <w:rsid w:val="00482DBE"/>
    <w:rsid w:val="004919DC"/>
    <w:rsid w:val="00491EF3"/>
    <w:rsid w:val="004A155C"/>
    <w:rsid w:val="004A4984"/>
    <w:rsid w:val="004A7294"/>
    <w:rsid w:val="004C22A6"/>
    <w:rsid w:val="004C2719"/>
    <w:rsid w:val="004C57A5"/>
    <w:rsid w:val="004C6839"/>
    <w:rsid w:val="004D0CA1"/>
    <w:rsid w:val="004D7E2E"/>
    <w:rsid w:val="004E13AD"/>
    <w:rsid w:val="004E5F33"/>
    <w:rsid w:val="005076ED"/>
    <w:rsid w:val="00516D6A"/>
    <w:rsid w:val="005201A2"/>
    <w:rsid w:val="00523577"/>
    <w:rsid w:val="00525FB6"/>
    <w:rsid w:val="00532FFF"/>
    <w:rsid w:val="00543893"/>
    <w:rsid w:val="005500EC"/>
    <w:rsid w:val="00550B1B"/>
    <w:rsid w:val="00553876"/>
    <w:rsid w:val="0055521B"/>
    <w:rsid w:val="005678A7"/>
    <w:rsid w:val="00571C5A"/>
    <w:rsid w:val="00571DE1"/>
    <w:rsid w:val="00576560"/>
    <w:rsid w:val="00583214"/>
    <w:rsid w:val="00584BDB"/>
    <w:rsid w:val="00586B9C"/>
    <w:rsid w:val="00587A40"/>
    <w:rsid w:val="00595F13"/>
    <w:rsid w:val="005B3F86"/>
    <w:rsid w:val="005C0977"/>
    <w:rsid w:val="005C2012"/>
    <w:rsid w:val="005C4532"/>
    <w:rsid w:val="005C54C4"/>
    <w:rsid w:val="005F35F9"/>
    <w:rsid w:val="005F7BA2"/>
    <w:rsid w:val="006120C5"/>
    <w:rsid w:val="00615F18"/>
    <w:rsid w:val="00626033"/>
    <w:rsid w:val="00635E22"/>
    <w:rsid w:val="00636738"/>
    <w:rsid w:val="00642DD7"/>
    <w:rsid w:val="006438D9"/>
    <w:rsid w:val="00651DD5"/>
    <w:rsid w:val="0065553E"/>
    <w:rsid w:val="00665D94"/>
    <w:rsid w:val="00667F88"/>
    <w:rsid w:val="0067182A"/>
    <w:rsid w:val="0067219A"/>
    <w:rsid w:val="006753FC"/>
    <w:rsid w:val="006823AE"/>
    <w:rsid w:val="00682A00"/>
    <w:rsid w:val="00684487"/>
    <w:rsid w:val="00690142"/>
    <w:rsid w:val="00693E90"/>
    <w:rsid w:val="00695294"/>
    <w:rsid w:val="006A5947"/>
    <w:rsid w:val="006B451D"/>
    <w:rsid w:val="006C7391"/>
    <w:rsid w:val="006C751F"/>
    <w:rsid w:val="006D0FE8"/>
    <w:rsid w:val="006D42EF"/>
    <w:rsid w:val="006D7A34"/>
    <w:rsid w:val="006F2140"/>
    <w:rsid w:val="006F3F36"/>
    <w:rsid w:val="006F43C1"/>
    <w:rsid w:val="006F52DE"/>
    <w:rsid w:val="00700936"/>
    <w:rsid w:val="00701010"/>
    <w:rsid w:val="00701952"/>
    <w:rsid w:val="00707DCA"/>
    <w:rsid w:val="00712354"/>
    <w:rsid w:val="0073545B"/>
    <w:rsid w:val="00737651"/>
    <w:rsid w:val="0074524E"/>
    <w:rsid w:val="00754B6C"/>
    <w:rsid w:val="00755A4A"/>
    <w:rsid w:val="00755AC5"/>
    <w:rsid w:val="00761E09"/>
    <w:rsid w:val="007659AD"/>
    <w:rsid w:val="00771B3C"/>
    <w:rsid w:val="00776EAB"/>
    <w:rsid w:val="0079368E"/>
    <w:rsid w:val="007A050B"/>
    <w:rsid w:val="007A57C6"/>
    <w:rsid w:val="007B0FF3"/>
    <w:rsid w:val="007B12C9"/>
    <w:rsid w:val="007B753A"/>
    <w:rsid w:val="007E09A5"/>
    <w:rsid w:val="007E2200"/>
    <w:rsid w:val="007E4161"/>
    <w:rsid w:val="007E46A2"/>
    <w:rsid w:val="007E4EEF"/>
    <w:rsid w:val="007E563B"/>
    <w:rsid w:val="00812CD0"/>
    <w:rsid w:val="00830D93"/>
    <w:rsid w:val="0086084E"/>
    <w:rsid w:val="00863158"/>
    <w:rsid w:val="0086461A"/>
    <w:rsid w:val="00866434"/>
    <w:rsid w:val="00866828"/>
    <w:rsid w:val="00881054"/>
    <w:rsid w:val="00887D10"/>
    <w:rsid w:val="0089727B"/>
    <w:rsid w:val="008A11CC"/>
    <w:rsid w:val="008B0C46"/>
    <w:rsid w:val="008C66E7"/>
    <w:rsid w:val="008C67BA"/>
    <w:rsid w:val="008D241C"/>
    <w:rsid w:val="008D2672"/>
    <w:rsid w:val="008E27FE"/>
    <w:rsid w:val="008E281A"/>
    <w:rsid w:val="008E5A84"/>
    <w:rsid w:val="008E63C9"/>
    <w:rsid w:val="008F219B"/>
    <w:rsid w:val="008F3701"/>
    <w:rsid w:val="00900B91"/>
    <w:rsid w:val="00905881"/>
    <w:rsid w:val="00907861"/>
    <w:rsid w:val="00913577"/>
    <w:rsid w:val="00913F30"/>
    <w:rsid w:val="009230E0"/>
    <w:rsid w:val="00926843"/>
    <w:rsid w:val="0093691E"/>
    <w:rsid w:val="009420E3"/>
    <w:rsid w:val="00945C09"/>
    <w:rsid w:val="0096508B"/>
    <w:rsid w:val="00973637"/>
    <w:rsid w:val="00982AED"/>
    <w:rsid w:val="00983339"/>
    <w:rsid w:val="00990E07"/>
    <w:rsid w:val="009920B4"/>
    <w:rsid w:val="00992E0B"/>
    <w:rsid w:val="009936A8"/>
    <w:rsid w:val="0099793C"/>
    <w:rsid w:val="009A0173"/>
    <w:rsid w:val="009A1D6B"/>
    <w:rsid w:val="009A6FF4"/>
    <w:rsid w:val="009B2FA5"/>
    <w:rsid w:val="009B7074"/>
    <w:rsid w:val="009C1165"/>
    <w:rsid w:val="009C7DF7"/>
    <w:rsid w:val="009D590E"/>
    <w:rsid w:val="009D6B8F"/>
    <w:rsid w:val="009E054F"/>
    <w:rsid w:val="009E763F"/>
    <w:rsid w:val="00A03E4F"/>
    <w:rsid w:val="00A051FA"/>
    <w:rsid w:val="00A06E35"/>
    <w:rsid w:val="00A07B70"/>
    <w:rsid w:val="00A22C61"/>
    <w:rsid w:val="00A276D8"/>
    <w:rsid w:val="00A32D38"/>
    <w:rsid w:val="00A4189C"/>
    <w:rsid w:val="00A45D0E"/>
    <w:rsid w:val="00A56119"/>
    <w:rsid w:val="00A60165"/>
    <w:rsid w:val="00A65ED9"/>
    <w:rsid w:val="00A7278C"/>
    <w:rsid w:val="00A7444D"/>
    <w:rsid w:val="00A75EBA"/>
    <w:rsid w:val="00A8064D"/>
    <w:rsid w:val="00A809A9"/>
    <w:rsid w:val="00A92A35"/>
    <w:rsid w:val="00AA688C"/>
    <w:rsid w:val="00AB73FC"/>
    <w:rsid w:val="00AC797A"/>
    <w:rsid w:val="00AD1D50"/>
    <w:rsid w:val="00AD599B"/>
    <w:rsid w:val="00AE4B6F"/>
    <w:rsid w:val="00AF30FD"/>
    <w:rsid w:val="00AF55EF"/>
    <w:rsid w:val="00AF7898"/>
    <w:rsid w:val="00B0749C"/>
    <w:rsid w:val="00B13162"/>
    <w:rsid w:val="00B13DE5"/>
    <w:rsid w:val="00B14147"/>
    <w:rsid w:val="00B14679"/>
    <w:rsid w:val="00B21F48"/>
    <w:rsid w:val="00B23D93"/>
    <w:rsid w:val="00B244FF"/>
    <w:rsid w:val="00B2485D"/>
    <w:rsid w:val="00B27BE1"/>
    <w:rsid w:val="00B362FB"/>
    <w:rsid w:val="00B40946"/>
    <w:rsid w:val="00B40DFF"/>
    <w:rsid w:val="00B51059"/>
    <w:rsid w:val="00B53F35"/>
    <w:rsid w:val="00B54FBE"/>
    <w:rsid w:val="00B67AA3"/>
    <w:rsid w:val="00B709BF"/>
    <w:rsid w:val="00B70FAC"/>
    <w:rsid w:val="00B71972"/>
    <w:rsid w:val="00B80263"/>
    <w:rsid w:val="00B8054F"/>
    <w:rsid w:val="00B81836"/>
    <w:rsid w:val="00B81EDA"/>
    <w:rsid w:val="00B90192"/>
    <w:rsid w:val="00B932CB"/>
    <w:rsid w:val="00B94379"/>
    <w:rsid w:val="00B95979"/>
    <w:rsid w:val="00BA4D0A"/>
    <w:rsid w:val="00BA6592"/>
    <w:rsid w:val="00BB1385"/>
    <w:rsid w:val="00BD4FD6"/>
    <w:rsid w:val="00BD55BF"/>
    <w:rsid w:val="00BE1299"/>
    <w:rsid w:val="00BE24AE"/>
    <w:rsid w:val="00BE28CD"/>
    <w:rsid w:val="00BF600E"/>
    <w:rsid w:val="00C10731"/>
    <w:rsid w:val="00C14B98"/>
    <w:rsid w:val="00C33701"/>
    <w:rsid w:val="00C36A13"/>
    <w:rsid w:val="00C529E4"/>
    <w:rsid w:val="00C5484C"/>
    <w:rsid w:val="00C67784"/>
    <w:rsid w:val="00C70E63"/>
    <w:rsid w:val="00C74ED2"/>
    <w:rsid w:val="00C84591"/>
    <w:rsid w:val="00C86F95"/>
    <w:rsid w:val="00C87FBE"/>
    <w:rsid w:val="00C92F02"/>
    <w:rsid w:val="00C96864"/>
    <w:rsid w:val="00CA0F7F"/>
    <w:rsid w:val="00CB4441"/>
    <w:rsid w:val="00CC26F1"/>
    <w:rsid w:val="00CD1EF3"/>
    <w:rsid w:val="00CD4E8E"/>
    <w:rsid w:val="00CF2393"/>
    <w:rsid w:val="00CF5B89"/>
    <w:rsid w:val="00CF6079"/>
    <w:rsid w:val="00CF64A8"/>
    <w:rsid w:val="00CF68DD"/>
    <w:rsid w:val="00D003BD"/>
    <w:rsid w:val="00D06242"/>
    <w:rsid w:val="00D236A5"/>
    <w:rsid w:val="00D26F10"/>
    <w:rsid w:val="00D27FAA"/>
    <w:rsid w:val="00D30FC2"/>
    <w:rsid w:val="00D317DA"/>
    <w:rsid w:val="00D40662"/>
    <w:rsid w:val="00D577FC"/>
    <w:rsid w:val="00D659C2"/>
    <w:rsid w:val="00D858F9"/>
    <w:rsid w:val="00D92C0E"/>
    <w:rsid w:val="00D968B5"/>
    <w:rsid w:val="00DA50C7"/>
    <w:rsid w:val="00DA5294"/>
    <w:rsid w:val="00DA5295"/>
    <w:rsid w:val="00DA6935"/>
    <w:rsid w:val="00DB2A7C"/>
    <w:rsid w:val="00DB4E0A"/>
    <w:rsid w:val="00DB502D"/>
    <w:rsid w:val="00DB64CB"/>
    <w:rsid w:val="00DB70DF"/>
    <w:rsid w:val="00DB721B"/>
    <w:rsid w:val="00DB778C"/>
    <w:rsid w:val="00DE543C"/>
    <w:rsid w:val="00DF2B56"/>
    <w:rsid w:val="00E0091B"/>
    <w:rsid w:val="00E11478"/>
    <w:rsid w:val="00E21D00"/>
    <w:rsid w:val="00E31797"/>
    <w:rsid w:val="00E4195E"/>
    <w:rsid w:val="00E42071"/>
    <w:rsid w:val="00E42C55"/>
    <w:rsid w:val="00E5010F"/>
    <w:rsid w:val="00E52D27"/>
    <w:rsid w:val="00E55F9C"/>
    <w:rsid w:val="00E64772"/>
    <w:rsid w:val="00E6729C"/>
    <w:rsid w:val="00E70316"/>
    <w:rsid w:val="00E7410D"/>
    <w:rsid w:val="00E81A52"/>
    <w:rsid w:val="00E928BF"/>
    <w:rsid w:val="00E935F0"/>
    <w:rsid w:val="00E9394B"/>
    <w:rsid w:val="00EB558F"/>
    <w:rsid w:val="00EB6288"/>
    <w:rsid w:val="00EC1685"/>
    <w:rsid w:val="00EC1D54"/>
    <w:rsid w:val="00EC34A8"/>
    <w:rsid w:val="00ED5D48"/>
    <w:rsid w:val="00ED77A6"/>
    <w:rsid w:val="00EE0C08"/>
    <w:rsid w:val="00EE15F3"/>
    <w:rsid w:val="00EE2159"/>
    <w:rsid w:val="00EE43D4"/>
    <w:rsid w:val="00EF52D3"/>
    <w:rsid w:val="00EF65F0"/>
    <w:rsid w:val="00F0171D"/>
    <w:rsid w:val="00F02E34"/>
    <w:rsid w:val="00F16909"/>
    <w:rsid w:val="00F16ABB"/>
    <w:rsid w:val="00F20125"/>
    <w:rsid w:val="00F22511"/>
    <w:rsid w:val="00F25B7D"/>
    <w:rsid w:val="00F35F60"/>
    <w:rsid w:val="00F4146D"/>
    <w:rsid w:val="00F44858"/>
    <w:rsid w:val="00F47BC9"/>
    <w:rsid w:val="00F61955"/>
    <w:rsid w:val="00F627D1"/>
    <w:rsid w:val="00F6705D"/>
    <w:rsid w:val="00F90D24"/>
    <w:rsid w:val="00F96D41"/>
    <w:rsid w:val="00FA2C58"/>
    <w:rsid w:val="00FB0A20"/>
    <w:rsid w:val="00FC0E7D"/>
    <w:rsid w:val="00FC294C"/>
    <w:rsid w:val="00FC3D26"/>
    <w:rsid w:val="00FD0E75"/>
    <w:rsid w:val="00FD7C62"/>
    <w:rsid w:val="00FE3032"/>
    <w:rsid w:val="00FF1C96"/>
    <w:rsid w:val="00FF30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6ABB"/>
    <w:pPr>
      <w:widowControl w:val="0"/>
    </w:pPr>
    <w:rPr>
      <w:kern w:val="2"/>
      <w:sz w:val="24"/>
      <w:szCs w:val="24"/>
    </w:rPr>
  </w:style>
  <w:style w:type="paragraph" w:styleId="1">
    <w:name w:val="heading 1"/>
    <w:basedOn w:val="a"/>
    <w:next w:val="a"/>
    <w:qFormat/>
    <w:rsid w:val="00913577"/>
    <w:pPr>
      <w:keepNext/>
      <w:spacing w:before="180" w:after="180" w:line="720" w:lineRule="auto"/>
      <w:outlineLvl w:val="0"/>
    </w:pPr>
    <w:rPr>
      <w:rFonts w:ascii="Arial" w:hAnsi="Arial"/>
      <w:b/>
      <w:bCs/>
      <w:kern w:val="52"/>
      <w:sz w:val="52"/>
      <w:szCs w:val="52"/>
    </w:rPr>
  </w:style>
  <w:style w:type="paragraph" w:styleId="4">
    <w:name w:val="heading 4"/>
    <w:basedOn w:val="a"/>
    <w:qFormat/>
    <w:rsid w:val="0011691E"/>
    <w:pPr>
      <w:widowControl/>
      <w:spacing w:before="100" w:beforeAutospacing="1" w:after="100" w:afterAutospacing="1"/>
      <w:outlineLvl w:val="3"/>
    </w:pPr>
    <w:rPr>
      <w:rFonts w:ascii="新細明體" w:hAnsi="新細明體" w:cs="新細明體"/>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16A0C"/>
    <w:pPr>
      <w:tabs>
        <w:tab w:val="center" w:pos="4153"/>
        <w:tab w:val="right" w:pos="8306"/>
      </w:tabs>
      <w:snapToGrid w:val="0"/>
    </w:pPr>
    <w:rPr>
      <w:sz w:val="20"/>
      <w:szCs w:val="20"/>
      <w:lang w:val="x-none" w:eastAsia="x-none"/>
    </w:rPr>
  </w:style>
  <w:style w:type="paragraph" w:styleId="a5">
    <w:name w:val="footer"/>
    <w:basedOn w:val="a"/>
    <w:link w:val="a6"/>
    <w:uiPriority w:val="99"/>
    <w:rsid w:val="00416A0C"/>
    <w:pPr>
      <w:tabs>
        <w:tab w:val="center" w:pos="4153"/>
        <w:tab w:val="right" w:pos="8306"/>
      </w:tabs>
      <w:snapToGrid w:val="0"/>
    </w:pPr>
    <w:rPr>
      <w:sz w:val="20"/>
      <w:szCs w:val="20"/>
      <w:lang w:val="x-none" w:eastAsia="x-none"/>
    </w:rPr>
  </w:style>
  <w:style w:type="character" w:styleId="a7">
    <w:name w:val="Hyperlink"/>
    <w:rsid w:val="00046260"/>
    <w:rPr>
      <w:color w:val="0000FF"/>
      <w:u w:val="single"/>
    </w:rPr>
  </w:style>
  <w:style w:type="character" w:styleId="a8">
    <w:name w:val="annotation reference"/>
    <w:semiHidden/>
    <w:rsid w:val="00D92C0E"/>
    <w:rPr>
      <w:sz w:val="18"/>
      <w:szCs w:val="18"/>
    </w:rPr>
  </w:style>
  <w:style w:type="paragraph" w:styleId="a9">
    <w:name w:val="annotation text"/>
    <w:basedOn w:val="a"/>
    <w:semiHidden/>
    <w:rsid w:val="00D92C0E"/>
  </w:style>
  <w:style w:type="paragraph" w:styleId="aa">
    <w:name w:val="annotation subject"/>
    <w:basedOn w:val="a9"/>
    <w:next w:val="a9"/>
    <w:semiHidden/>
    <w:rsid w:val="00D92C0E"/>
    <w:rPr>
      <w:b/>
      <w:bCs/>
    </w:rPr>
  </w:style>
  <w:style w:type="paragraph" w:styleId="ab">
    <w:name w:val="Balloon Text"/>
    <w:basedOn w:val="a"/>
    <w:semiHidden/>
    <w:rsid w:val="00D92C0E"/>
    <w:rPr>
      <w:rFonts w:ascii="Arial" w:hAnsi="Arial"/>
      <w:sz w:val="18"/>
      <w:szCs w:val="18"/>
    </w:rPr>
  </w:style>
  <w:style w:type="character" w:styleId="ac">
    <w:name w:val="page number"/>
    <w:basedOn w:val="a0"/>
    <w:rsid w:val="00B80263"/>
  </w:style>
  <w:style w:type="character" w:customStyle="1" w:styleId="a4">
    <w:name w:val="頁首 字元"/>
    <w:link w:val="a3"/>
    <w:uiPriority w:val="99"/>
    <w:rsid w:val="005678A7"/>
    <w:rPr>
      <w:kern w:val="2"/>
    </w:rPr>
  </w:style>
  <w:style w:type="character" w:customStyle="1" w:styleId="a6">
    <w:name w:val="頁尾 字元"/>
    <w:link w:val="a5"/>
    <w:uiPriority w:val="99"/>
    <w:rsid w:val="005678A7"/>
    <w:rPr>
      <w:kern w:val="2"/>
    </w:rPr>
  </w:style>
  <w:style w:type="paragraph" w:styleId="Web">
    <w:name w:val="Normal (Web)"/>
    <w:basedOn w:val="a"/>
    <w:uiPriority w:val="99"/>
    <w:unhideWhenUsed/>
    <w:rsid w:val="0013567E"/>
    <w:pPr>
      <w:widowControl/>
      <w:spacing w:before="100" w:beforeAutospacing="1" w:after="100" w:afterAutospacing="1"/>
    </w:pPr>
    <w:rPr>
      <w:rFonts w:ascii="新細明體" w:hAnsi="新細明體" w:cs="新細明體"/>
      <w:kern w:val="0"/>
    </w:rPr>
  </w:style>
  <w:style w:type="paragraph" w:customStyle="1" w:styleId="10">
    <w:name w:val="清單段落1"/>
    <w:basedOn w:val="a"/>
    <w:link w:val="ListParagraphChar"/>
    <w:rsid w:val="00EF52D3"/>
    <w:pPr>
      <w:ind w:leftChars="200" w:left="480"/>
    </w:pPr>
    <w:rPr>
      <w:rFonts w:ascii="Calibri" w:hAnsi="Calibri"/>
      <w:szCs w:val="22"/>
    </w:rPr>
  </w:style>
  <w:style w:type="character" w:customStyle="1" w:styleId="ListParagraphChar">
    <w:name w:val="List Paragraph Char"/>
    <w:link w:val="10"/>
    <w:locked/>
    <w:rsid w:val="00EF52D3"/>
    <w:rPr>
      <w:rFonts w:ascii="Calibri" w:hAnsi="Calibri"/>
      <w:kern w:val="2"/>
      <w:sz w:val="24"/>
      <w:szCs w:val="22"/>
    </w:rPr>
  </w:style>
  <w:style w:type="paragraph" w:styleId="ad">
    <w:name w:val="List Paragraph"/>
    <w:basedOn w:val="a"/>
    <w:uiPriority w:val="34"/>
    <w:qFormat/>
    <w:rsid w:val="00EF52D3"/>
    <w:pPr>
      <w:adjustRightInd w:val="0"/>
      <w:spacing w:line="360" w:lineRule="atLeast"/>
      <w:ind w:leftChars="200" w:left="480"/>
      <w:textAlignment w:val="baseline"/>
    </w:pPr>
    <w:rPr>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6ABB"/>
    <w:pPr>
      <w:widowControl w:val="0"/>
    </w:pPr>
    <w:rPr>
      <w:kern w:val="2"/>
      <w:sz w:val="24"/>
      <w:szCs w:val="24"/>
    </w:rPr>
  </w:style>
  <w:style w:type="paragraph" w:styleId="1">
    <w:name w:val="heading 1"/>
    <w:basedOn w:val="a"/>
    <w:next w:val="a"/>
    <w:qFormat/>
    <w:rsid w:val="00913577"/>
    <w:pPr>
      <w:keepNext/>
      <w:spacing w:before="180" w:after="180" w:line="720" w:lineRule="auto"/>
      <w:outlineLvl w:val="0"/>
    </w:pPr>
    <w:rPr>
      <w:rFonts w:ascii="Arial" w:hAnsi="Arial"/>
      <w:b/>
      <w:bCs/>
      <w:kern w:val="52"/>
      <w:sz w:val="52"/>
      <w:szCs w:val="52"/>
    </w:rPr>
  </w:style>
  <w:style w:type="paragraph" w:styleId="4">
    <w:name w:val="heading 4"/>
    <w:basedOn w:val="a"/>
    <w:qFormat/>
    <w:rsid w:val="0011691E"/>
    <w:pPr>
      <w:widowControl/>
      <w:spacing w:before="100" w:beforeAutospacing="1" w:after="100" w:afterAutospacing="1"/>
      <w:outlineLvl w:val="3"/>
    </w:pPr>
    <w:rPr>
      <w:rFonts w:ascii="新細明體" w:hAnsi="新細明體" w:cs="新細明體"/>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16A0C"/>
    <w:pPr>
      <w:tabs>
        <w:tab w:val="center" w:pos="4153"/>
        <w:tab w:val="right" w:pos="8306"/>
      </w:tabs>
      <w:snapToGrid w:val="0"/>
    </w:pPr>
    <w:rPr>
      <w:sz w:val="20"/>
      <w:szCs w:val="20"/>
      <w:lang w:val="x-none" w:eastAsia="x-none"/>
    </w:rPr>
  </w:style>
  <w:style w:type="paragraph" w:styleId="a5">
    <w:name w:val="footer"/>
    <w:basedOn w:val="a"/>
    <w:link w:val="a6"/>
    <w:uiPriority w:val="99"/>
    <w:rsid w:val="00416A0C"/>
    <w:pPr>
      <w:tabs>
        <w:tab w:val="center" w:pos="4153"/>
        <w:tab w:val="right" w:pos="8306"/>
      </w:tabs>
      <w:snapToGrid w:val="0"/>
    </w:pPr>
    <w:rPr>
      <w:sz w:val="20"/>
      <w:szCs w:val="20"/>
      <w:lang w:val="x-none" w:eastAsia="x-none"/>
    </w:rPr>
  </w:style>
  <w:style w:type="character" w:styleId="a7">
    <w:name w:val="Hyperlink"/>
    <w:rsid w:val="00046260"/>
    <w:rPr>
      <w:color w:val="0000FF"/>
      <w:u w:val="single"/>
    </w:rPr>
  </w:style>
  <w:style w:type="character" w:styleId="a8">
    <w:name w:val="annotation reference"/>
    <w:semiHidden/>
    <w:rsid w:val="00D92C0E"/>
    <w:rPr>
      <w:sz w:val="18"/>
      <w:szCs w:val="18"/>
    </w:rPr>
  </w:style>
  <w:style w:type="paragraph" w:styleId="a9">
    <w:name w:val="annotation text"/>
    <w:basedOn w:val="a"/>
    <w:semiHidden/>
    <w:rsid w:val="00D92C0E"/>
  </w:style>
  <w:style w:type="paragraph" w:styleId="aa">
    <w:name w:val="annotation subject"/>
    <w:basedOn w:val="a9"/>
    <w:next w:val="a9"/>
    <w:semiHidden/>
    <w:rsid w:val="00D92C0E"/>
    <w:rPr>
      <w:b/>
      <w:bCs/>
    </w:rPr>
  </w:style>
  <w:style w:type="paragraph" w:styleId="ab">
    <w:name w:val="Balloon Text"/>
    <w:basedOn w:val="a"/>
    <w:semiHidden/>
    <w:rsid w:val="00D92C0E"/>
    <w:rPr>
      <w:rFonts w:ascii="Arial" w:hAnsi="Arial"/>
      <w:sz w:val="18"/>
      <w:szCs w:val="18"/>
    </w:rPr>
  </w:style>
  <w:style w:type="character" w:styleId="ac">
    <w:name w:val="page number"/>
    <w:basedOn w:val="a0"/>
    <w:rsid w:val="00B80263"/>
  </w:style>
  <w:style w:type="character" w:customStyle="1" w:styleId="a4">
    <w:name w:val="頁首 字元"/>
    <w:link w:val="a3"/>
    <w:uiPriority w:val="99"/>
    <w:rsid w:val="005678A7"/>
    <w:rPr>
      <w:kern w:val="2"/>
    </w:rPr>
  </w:style>
  <w:style w:type="character" w:customStyle="1" w:styleId="a6">
    <w:name w:val="頁尾 字元"/>
    <w:link w:val="a5"/>
    <w:uiPriority w:val="99"/>
    <w:rsid w:val="005678A7"/>
    <w:rPr>
      <w:kern w:val="2"/>
    </w:rPr>
  </w:style>
  <w:style w:type="paragraph" w:styleId="Web">
    <w:name w:val="Normal (Web)"/>
    <w:basedOn w:val="a"/>
    <w:uiPriority w:val="99"/>
    <w:unhideWhenUsed/>
    <w:rsid w:val="0013567E"/>
    <w:pPr>
      <w:widowControl/>
      <w:spacing w:before="100" w:beforeAutospacing="1" w:after="100" w:afterAutospacing="1"/>
    </w:pPr>
    <w:rPr>
      <w:rFonts w:ascii="新細明體" w:hAnsi="新細明體" w:cs="新細明體"/>
      <w:kern w:val="0"/>
    </w:rPr>
  </w:style>
  <w:style w:type="paragraph" w:customStyle="1" w:styleId="10">
    <w:name w:val="清單段落1"/>
    <w:basedOn w:val="a"/>
    <w:link w:val="ListParagraphChar"/>
    <w:rsid w:val="00EF52D3"/>
    <w:pPr>
      <w:ind w:leftChars="200" w:left="480"/>
    </w:pPr>
    <w:rPr>
      <w:rFonts w:ascii="Calibri" w:hAnsi="Calibri"/>
      <w:szCs w:val="22"/>
    </w:rPr>
  </w:style>
  <w:style w:type="character" w:customStyle="1" w:styleId="ListParagraphChar">
    <w:name w:val="List Paragraph Char"/>
    <w:link w:val="10"/>
    <w:locked/>
    <w:rsid w:val="00EF52D3"/>
    <w:rPr>
      <w:rFonts w:ascii="Calibri" w:hAnsi="Calibri"/>
      <w:kern w:val="2"/>
      <w:sz w:val="24"/>
      <w:szCs w:val="22"/>
    </w:rPr>
  </w:style>
  <w:style w:type="paragraph" w:styleId="ad">
    <w:name w:val="List Paragraph"/>
    <w:basedOn w:val="a"/>
    <w:uiPriority w:val="34"/>
    <w:qFormat/>
    <w:rsid w:val="00EF52D3"/>
    <w:pPr>
      <w:adjustRightInd w:val="0"/>
      <w:spacing w:line="360" w:lineRule="atLeast"/>
      <w:ind w:leftChars="200" w:left="480"/>
      <w:textAlignment w:val="baseline"/>
    </w:pPr>
    <w:rPr>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11172">
      <w:bodyDiv w:val="1"/>
      <w:marLeft w:val="0"/>
      <w:marRight w:val="0"/>
      <w:marTop w:val="0"/>
      <w:marBottom w:val="0"/>
      <w:divBdr>
        <w:top w:val="none" w:sz="0" w:space="0" w:color="auto"/>
        <w:left w:val="none" w:sz="0" w:space="0" w:color="auto"/>
        <w:bottom w:val="none" w:sz="0" w:space="0" w:color="auto"/>
        <w:right w:val="none" w:sz="0" w:space="0" w:color="auto"/>
      </w:divBdr>
      <w:divsChild>
        <w:div w:id="481967752">
          <w:marLeft w:val="0"/>
          <w:marRight w:val="0"/>
          <w:marTop w:val="0"/>
          <w:marBottom w:val="0"/>
          <w:divBdr>
            <w:top w:val="none" w:sz="0" w:space="0" w:color="auto"/>
            <w:left w:val="none" w:sz="0" w:space="0" w:color="auto"/>
            <w:bottom w:val="none" w:sz="0" w:space="0" w:color="auto"/>
            <w:right w:val="none" w:sz="0" w:space="0" w:color="auto"/>
          </w:divBdr>
          <w:divsChild>
            <w:div w:id="1086806086">
              <w:marLeft w:val="0"/>
              <w:marRight w:val="0"/>
              <w:marTop w:val="0"/>
              <w:marBottom w:val="0"/>
              <w:divBdr>
                <w:top w:val="none" w:sz="0" w:space="0" w:color="auto"/>
                <w:left w:val="none" w:sz="0" w:space="0" w:color="auto"/>
                <w:bottom w:val="none" w:sz="0" w:space="0" w:color="auto"/>
                <w:right w:val="none" w:sz="0" w:space="0" w:color="auto"/>
              </w:divBdr>
              <w:divsChild>
                <w:div w:id="176398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9485">
      <w:bodyDiv w:val="1"/>
      <w:marLeft w:val="0"/>
      <w:marRight w:val="0"/>
      <w:marTop w:val="0"/>
      <w:marBottom w:val="0"/>
      <w:divBdr>
        <w:top w:val="none" w:sz="0" w:space="0" w:color="auto"/>
        <w:left w:val="none" w:sz="0" w:space="0" w:color="auto"/>
        <w:bottom w:val="none" w:sz="0" w:space="0" w:color="auto"/>
        <w:right w:val="none" w:sz="0" w:space="0" w:color="auto"/>
      </w:divBdr>
      <w:divsChild>
        <w:div w:id="458188601">
          <w:marLeft w:val="0"/>
          <w:marRight w:val="0"/>
          <w:marTop w:val="0"/>
          <w:marBottom w:val="0"/>
          <w:divBdr>
            <w:top w:val="none" w:sz="0" w:space="0" w:color="auto"/>
            <w:left w:val="none" w:sz="0" w:space="0" w:color="auto"/>
            <w:bottom w:val="none" w:sz="0" w:space="0" w:color="auto"/>
            <w:right w:val="none" w:sz="0" w:space="0" w:color="auto"/>
          </w:divBdr>
          <w:divsChild>
            <w:div w:id="170262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3851">
      <w:bodyDiv w:val="1"/>
      <w:marLeft w:val="0"/>
      <w:marRight w:val="0"/>
      <w:marTop w:val="0"/>
      <w:marBottom w:val="0"/>
      <w:divBdr>
        <w:top w:val="none" w:sz="0" w:space="0" w:color="auto"/>
        <w:left w:val="none" w:sz="0" w:space="0" w:color="auto"/>
        <w:bottom w:val="none" w:sz="0" w:space="0" w:color="auto"/>
        <w:right w:val="none" w:sz="0" w:space="0" w:color="auto"/>
      </w:divBdr>
      <w:divsChild>
        <w:div w:id="1979408355">
          <w:marLeft w:val="0"/>
          <w:marRight w:val="0"/>
          <w:marTop w:val="0"/>
          <w:marBottom w:val="0"/>
          <w:divBdr>
            <w:top w:val="none" w:sz="0" w:space="0" w:color="auto"/>
            <w:left w:val="none" w:sz="0" w:space="0" w:color="auto"/>
            <w:bottom w:val="none" w:sz="0" w:space="0" w:color="auto"/>
            <w:right w:val="none" w:sz="0" w:space="0" w:color="auto"/>
          </w:divBdr>
          <w:divsChild>
            <w:div w:id="1243835156">
              <w:marLeft w:val="0"/>
              <w:marRight w:val="0"/>
              <w:marTop w:val="0"/>
              <w:marBottom w:val="0"/>
              <w:divBdr>
                <w:top w:val="none" w:sz="0" w:space="0" w:color="auto"/>
                <w:left w:val="none" w:sz="0" w:space="0" w:color="auto"/>
                <w:bottom w:val="none" w:sz="0" w:space="0" w:color="auto"/>
                <w:right w:val="none" w:sz="0" w:space="0" w:color="auto"/>
              </w:divBdr>
              <w:divsChild>
                <w:div w:id="11771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23614">
      <w:bodyDiv w:val="1"/>
      <w:marLeft w:val="0"/>
      <w:marRight w:val="0"/>
      <w:marTop w:val="0"/>
      <w:marBottom w:val="0"/>
      <w:divBdr>
        <w:top w:val="none" w:sz="0" w:space="0" w:color="auto"/>
        <w:left w:val="none" w:sz="0" w:space="0" w:color="auto"/>
        <w:bottom w:val="none" w:sz="0" w:space="0" w:color="auto"/>
        <w:right w:val="none" w:sz="0" w:space="0" w:color="auto"/>
      </w:divBdr>
      <w:divsChild>
        <w:div w:id="1711219546">
          <w:marLeft w:val="0"/>
          <w:marRight w:val="0"/>
          <w:marTop w:val="0"/>
          <w:marBottom w:val="0"/>
          <w:divBdr>
            <w:top w:val="none" w:sz="0" w:space="0" w:color="auto"/>
            <w:left w:val="none" w:sz="0" w:space="0" w:color="auto"/>
            <w:bottom w:val="none" w:sz="0" w:space="0" w:color="auto"/>
            <w:right w:val="none" w:sz="0" w:space="0" w:color="auto"/>
          </w:divBdr>
        </w:div>
      </w:divsChild>
    </w:div>
    <w:div w:id="1655448637">
      <w:bodyDiv w:val="1"/>
      <w:marLeft w:val="0"/>
      <w:marRight w:val="0"/>
      <w:marTop w:val="0"/>
      <w:marBottom w:val="0"/>
      <w:divBdr>
        <w:top w:val="none" w:sz="0" w:space="0" w:color="auto"/>
        <w:left w:val="none" w:sz="0" w:space="0" w:color="auto"/>
        <w:bottom w:val="none" w:sz="0" w:space="0" w:color="auto"/>
        <w:right w:val="none" w:sz="0" w:space="0" w:color="auto"/>
      </w:divBdr>
      <w:divsChild>
        <w:div w:id="84694275">
          <w:marLeft w:val="0"/>
          <w:marRight w:val="0"/>
          <w:marTop w:val="0"/>
          <w:marBottom w:val="0"/>
          <w:divBdr>
            <w:top w:val="none" w:sz="0" w:space="0" w:color="auto"/>
            <w:left w:val="none" w:sz="0" w:space="0" w:color="auto"/>
            <w:bottom w:val="none" w:sz="0" w:space="0" w:color="auto"/>
            <w:right w:val="none" w:sz="0" w:space="0" w:color="auto"/>
          </w:divBdr>
          <w:divsChild>
            <w:div w:id="2119829244">
              <w:marLeft w:val="0"/>
              <w:marRight w:val="0"/>
              <w:marTop w:val="0"/>
              <w:marBottom w:val="0"/>
              <w:divBdr>
                <w:top w:val="none" w:sz="0" w:space="0" w:color="auto"/>
                <w:left w:val="none" w:sz="0" w:space="0" w:color="auto"/>
                <w:bottom w:val="none" w:sz="0" w:space="0" w:color="auto"/>
                <w:right w:val="none" w:sz="0" w:space="0" w:color="auto"/>
              </w:divBdr>
              <w:divsChild>
                <w:div w:id="7657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59786">
      <w:bodyDiv w:val="1"/>
      <w:marLeft w:val="0"/>
      <w:marRight w:val="0"/>
      <w:marTop w:val="0"/>
      <w:marBottom w:val="0"/>
      <w:divBdr>
        <w:top w:val="none" w:sz="0" w:space="0" w:color="auto"/>
        <w:left w:val="none" w:sz="0" w:space="0" w:color="auto"/>
        <w:bottom w:val="none" w:sz="0" w:space="0" w:color="auto"/>
        <w:right w:val="none" w:sz="0" w:space="0" w:color="auto"/>
      </w:divBdr>
      <w:divsChild>
        <w:div w:id="399597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ytshih@most.gov.tw" TargetMode="External"/><Relationship Id="rId4" Type="http://schemas.microsoft.com/office/2007/relationships/stylesWithEffects" Target="stylesWithEffects.xml"/><Relationship Id="rId9" Type="http://schemas.openxmlformats.org/officeDocument/2006/relationships/hyperlink" Target="http://10.1.15.119:8080/nsc-jrp/plan/addJrpPlan.action"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BEB9E-74FD-40D5-99EE-68CC64716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1538</Characters>
  <Application>Microsoft Office Word</Application>
  <DocSecurity>0</DocSecurity>
  <Lines>12</Lines>
  <Paragraphs>3</Paragraphs>
  <ScaleCrop>false</ScaleCrop>
  <Company>nsc</Company>
  <LinksUpToDate>false</LinksUpToDate>
  <CharactersWithSpaces>1804</CharactersWithSpaces>
  <SharedDoc>false</SharedDoc>
  <HLinks>
    <vt:vector size="12" baseType="variant">
      <vt:variant>
        <vt:i4>4128847</vt:i4>
      </vt:variant>
      <vt:variant>
        <vt:i4>3</vt:i4>
      </vt:variant>
      <vt:variant>
        <vt:i4>0</vt:i4>
      </vt:variant>
      <vt:variant>
        <vt:i4>5</vt:i4>
      </vt:variant>
      <vt:variant>
        <vt:lpwstr>mailto:ytshih@most.gov.tw</vt:lpwstr>
      </vt:variant>
      <vt:variant>
        <vt:lpwstr/>
      </vt:variant>
      <vt:variant>
        <vt:i4>2424848</vt:i4>
      </vt:variant>
      <vt:variant>
        <vt:i4>0</vt:i4>
      </vt:variant>
      <vt:variant>
        <vt:i4>0</vt:i4>
      </vt:variant>
      <vt:variant>
        <vt:i4>5</vt:i4>
      </vt:variant>
      <vt:variant>
        <vt:lpwstr>http://10.1.15.119:8080/nsc-jrp/plan/addJrpPlan.action</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本會與財團法人日本交流協會合作辦理選送98年度國內博士生暑期赴日本研習暨青年研究人員暑期赴日本參訪考察核定補助名單公告</dc:title>
  <dc:creator>pychiang</dc:creator>
  <cp:lastModifiedBy>研發處蘇怡瑄</cp:lastModifiedBy>
  <cp:revision>2</cp:revision>
  <cp:lastPrinted>2016-07-05T02:44:00Z</cp:lastPrinted>
  <dcterms:created xsi:type="dcterms:W3CDTF">2016-07-13T08:27:00Z</dcterms:created>
  <dcterms:modified xsi:type="dcterms:W3CDTF">2016-07-13T08:27:00Z</dcterms:modified>
</cp:coreProperties>
</file>