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2B" w:rsidRDefault="0014622B" w:rsidP="00D45914">
      <w:pPr>
        <w:kinsoku w:val="0"/>
        <w:adjustRightInd w:val="0"/>
        <w:spacing w:line="460" w:lineRule="exact"/>
        <w:ind w:rightChars="35" w:right="84"/>
        <w:jc w:val="both"/>
        <w:rPr>
          <w:rFonts w:ascii="標楷體" w:eastAsia="標楷體" w:hAnsi="標楷體" w:cs="Times New Roman"/>
          <w:b/>
          <w:bCs/>
          <w:sz w:val="40"/>
          <w:szCs w:val="40"/>
        </w:rPr>
      </w:pPr>
      <w:bookmarkStart w:id="0" w:name="_GoBack"/>
      <w:bookmarkEnd w:id="0"/>
      <w:r w:rsidRPr="00FA3B53">
        <w:rPr>
          <w:rFonts w:ascii="標楷體" w:eastAsia="標楷體" w:hAnsi="標楷體" w:cs="標楷體" w:hint="eastAsia"/>
          <w:b/>
          <w:bCs/>
          <w:sz w:val="40"/>
          <w:szCs w:val="40"/>
        </w:rPr>
        <w:t>從事研究人員兼職與技術作價投資事業管理辦法第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四</w:t>
      </w:r>
      <w:r w:rsidRPr="00FA3B53">
        <w:rPr>
          <w:rFonts w:ascii="標楷體" w:eastAsia="標楷體" w:hAnsi="標楷體" w:cs="標楷體" w:hint="eastAsia"/>
          <w:b/>
          <w:bCs/>
          <w:sz w:val="40"/>
          <w:szCs w:val="40"/>
        </w:rPr>
        <w:t>條修正總說明</w:t>
      </w:r>
    </w:p>
    <w:p w:rsidR="0014622B" w:rsidRPr="00FA3B53" w:rsidRDefault="0014622B" w:rsidP="00D45914">
      <w:pPr>
        <w:kinsoku w:val="0"/>
        <w:adjustRightInd w:val="0"/>
        <w:spacing w:line="460" w:lineRule="exact"/>
        <w:ind w:leftChars="300" w:left="720" w:rightChars="162" w:right="389"/>
        <w:jc w:val="both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14622B" w:rsidRPr="00F22101" w:rsidRDefault="0014622B" w:rsidP="00D45914">
      <w:pPr>
        <w:kinsoku w:val="0"/>
        <w:adjustRightInd w:val="0"/>
        <w:spacing w:line="460" w:lineRule="exact"/>
        <w:ind w:firstLineChars="202" w:firstLine="56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92C">
        <w:rPr>
          <w:rFonts w:ascii="標楷體" w:eastAsia="標楷體" w:hAnsi="標楷體" w:cs="標楷體" w:hint="eastAsia"/>
          <w:color w:val="000000"/>
          <w:sz w:val="28"/>
          <w:szCs w:val="28"/>
        </w:rPr>
        <w:t>從事研究人員兼職與技術作價投資事業管理辦法</w:t>
      </w:r>
      <w:r w:rsidRPr="003559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35592C">
        <w:rPr>
          <w:rFonts w:ascii="標楷體" w:eastAsia="標楷體" w:hAnsi="標楷體" w:cs="標楷體" w:hint="eastAsia"/>
          <w:color w:val="000000"/>
          <w:sz w:val="28"/>
          <w:szCs w:val="28"/>
        </w:rPr>
        <w:t>以下簡稱本辦法</w:t>
      </w:r>
      <w:r w:rsidRPr="0035592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D45914">
        <w:rPr>
          <w:rFonts w:ascii="標楷體" w:eastAsia="標楷體" w:hAnsi="標楷體" w:cs="標楷體" w:hint="eastAsia"/>
          <w:color w:val="000000"/>
          <w:sz w:val="28"/>
          <w:szCs w:val="28"/>
        </w:rPr>
        <w:t>係於一百零二年四月十一日訂定發布施行。</w:t>
      </w:r>
      <w:r w:rsidRPr="00F22101">
        <w:rPr>
          <w:rFonts w:ascii="標楷體" w:eastAsia="標楷體" w:hAnsi="標楷體" w:cs="標楷體" w:hint="eastAsia"/>
          <w:color w:val="000000"/>
          <w:sz w:val="28"/>
          <w:szCs w:val="28"/>
        </w:rPr>
        <w:t>為放寬研究人員得兼任新創公司之職務，以擴大研究人員投入及協助衍生新創事業之效益，爰增訂本辦法第四條第二項，</w:t>
      </w:r>
      <w:r w:rsidRPr="002506DE">
        <w:rPr>
          <w:rFonts w:ascii="標楷體" w:eastAsia="標楷體" w:hAnsi="標楷體" w:cs="標楷體" w:hint="eastAsia"/>
          <w:color w:val="000000"/>
          <w:sz w:val="28"/>
          <w:szCs w:val="28"/>
        </w:rPr>
        <w:t>公立專科以上學校未兼任行政職務之專任教師及專任研究人員，其為新創公司主要研發技術提供者，經其任職學校同意，並得兼任新創公司董事</w:t>
      </w:r>
      <w:r w:rsidRPr="00F22101">
        <w:rPr>
          <w:rFonts w:ascii="標楷體" w:eastAsia="標楷體" w:hAnsi="標楷體" w:cs="標楷體" w:hint="eastAsia"/>
          <w:color w:val="000000"/>
          <w:sz w:val="28"/>
          <w:szCs w:val="28"/>
        </w:rPr>
        <w:t>，以落實科學技術基本法第十七條第四項之立法意旨。</w:t>
      </w:r>
      <w:r w:rsidR="00D45914">
        <w:rPr>
          <w:rFonts w:ascii="標楷體" w:eastAsia="標楷體" w:hAnsi="標楷體" w:cs="標楷體" w:hint="eastAsia"/>
          <w:color w:val="000000"/>
          <w:sz w:val="28"/>
          <w:szCs w:val="28"/>
        </w:rPr>
        <w:t>另為免研究人員長期投入新創公司經營，對研究本職可能造成影響，定明兼任新創公司董事期間合計不得超過八年。</w:t>
      </w:r>
    </w:p>
    <w:p w:rsidR="0014622B" w:rsidRPr="00FA3B53" w:rsidRDefault="0014622B" w:rsidP="005A7030">
      <w:pPr>
        <w:kinsoku w:val="0"/>
        <w:adjustRightInd w:val="0"/>
        <w:spacing w:line="460" w:lineRule="exact"/>
        <w:ind w:rightChars="17" w:right="41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br w:type="page"/>
      </w:r>
      <w:r w:rsidRPr="00FA3B53">
        <w:rPr>
          <w:rFonts w:ascii="標楷體" w:eastAsia="標楷體" w:hAnsi="標楷體" w:cs="標楷體" w:hint="eastAsia"/>
          <w:b/>
          <w:bCs/>
          <w:sz w:val="40"/>
          <w:szCs w:val="40"/>
        </w:rPr>
        <w:lastRenderedPageBreak/>
        <w:t>從事研究人員兼職與技術作價投資事業管理辦法第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四</w:t>
      </w:r>
      <w:r w:rsidRPr="00FA3B53">
        <w:rPr>
          <w:rFonts w:ascii="標楷體" w:eastAsia="標楷體" w:hAnsi="標楷體" w:cs="標楷體" w:hint="eastAsia"/>
          <w:b/>
          <w:bCs/>
          <w:sz w:val="40"/>
          <w:szCs w:val="40"/>
        </w:rPr>
        <w:t>條修正條文對照表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3052"/>
        <w:gridCol w:w="2794"/>
      </w:tblGrid>
      <w:tr w:rsidR="0014622B" w:rsidRPr="00FA3B53">
        <w:tc>
          <w:tcPr>
            <w:tcW w:w="3369" w:type="dxa"/>
          </w:tcPr>
          <w:p w:rsidR="0014622B" w:rsidRPr="00FA3B53" w:rsidRDefault="0014622B" w:rsidP="0005033F">
            <w:pPr>
              <w:jc w:val="center"/>
              <w:rPr>
                <w:rFonts w:ascii="標楷體" w:eastAsia="標楷體" w:hAnsi="標楷體" w:cs="Times New Roman"/>
              </w:rPr>
            </w:pPr>
            <w:r w:rsidRPr="00FA3B53">
              <w:rPr>
                <w:rFonts w:ascii="標楷體" w:eastAsia="標楷體" w:hAnsi="標楷體" w:cs="標楷體" w:hint="eastAsia"/>
              </w:rPr>
              <w:t>修正條文</w:t>
            </w:r>
          </w:p>
        </w:tc>
        <w:tc>
          <w:tcPr>
            <w:tcW w:w="3402" w:type="dxa"/>
          </w:tcPr>
          <w:p w:rsidR="0014622B" w:rsidRPr="00FA3B53" w:rsidRDefault="0014622B" w:rsidP="0005033F">
            <w:pPr>
              <w:jc w:val="center"/>
              <w:rPr>
                <w:rFonts w:ascii="標楷體" w:eastAsia="標楷體" w:hAnsi="標楷體" w:cs="Times New Roman"/>
              </w:rPr>
            </w:pPr>
            <w:r w:rsidRPr="00FA3B53">
              <w:rPr>
                <w:rFonts w:ascii="標楷體" w:eastAsia="標楷體" w:hAnsi="標楷體" w:cs="標楷體" w:hint="eastAsia"/>
              </w:rPr>
              <w:t>現行條文</w:t>
            </w:r>
          </w:p>
        </w:tc>
        <w:tc>
          <w:tcPr>
            <w:tcW w:w="3118" w:type="dxa"/>
          </w:tcPr>
          <w:p w:rsidR="0014622B" w:rsidRPr="00FA3B53" w:rsidRDefault="0014622B" w:rsidP="0005033F">
            <w:pPr>
              <w:jc w:val="center"/>
              <w:rPr>
                <w:rFonts w:ascii="標楷體" w:eastAsia="標楷體" w:hAnsi="標楷體" w:cs="Times New Roman"/>
              </w:rPr>
            </w:pPr>
            <w:r w:rsidRPr="00FA3B53">
              <w:rPr>
                <w:rFonts w:ascii="標楷體" w:eastAsia="標楷體" w:hAnsi="標楷體" w:cs="標楷體" w:hint="eastAsia"/>
              </w:rPr>
              <w:t>說明</w:t>
            </w:r>
          </w:p>
        </w:tc>
      </w:tr>
      <w:tr w:rsidR="0014622B" w:rsidRPr="00FA3B53">
        <w:tc>
          <w:tcPr>
            <w:tcW w:w="3369" w:type="dxa"/>
          </w:tcPr>
          <w:p w:rsidR="0014622B" w:rsidRPr="00904CD9" w:rsidRDefault="0014622B" w:rsidP="00D45914">
            <w:pPr>
              <w:ind w:leftChars="1" w:left="242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第四條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904CD9">
              <w:rPr>
                <w:rFonts w:ascii="標楷體" w:eastAsia="標楷體" w:hAnsi="標楷體" w:cs="標楷體" w:hint="eastAsia"/>
              </w:rPr>
              <w:t>從事研究人員因科學研究業務需要，得於企業、機構或團體兼任與本職研究領域相關，非實際參與籌集設立之發起人、非執行經營業務之科技諮詢委員、技術顧問。</w:t>
            </w:r>
          </w:p>
          <w:p w:rsidR="0014622B" w:rsidRPr="00904CD9" w:rsidRDefault="0014622B" w:rsidP="00D45914">
            <w:pPr>
              <w:pStyle w:val="aa"/>
              <w:ind w:leftChars="100" w:left="240" w:firstLineChars="200" w:firstLine="480"/>
              <w:rPr>
                <w:rFonts w:cs="Times New Roman"/>
                <w:color w:val="auto"/>
              </w:rPr>
            </w:pPr>
            <w:r w:rsidRPr="002506DE">
              <w:rPr>
                <w:rFonts w:hint="eastAsia"/>
                <w:color w:val="auto"/>
              </w:rPr>
              <w:t>公立專科以上學校未兼任行政職務之專任教師及專任研究人員，除得兼任前項職務外，其為新創公司主要研發技術提供者，經其任職學校同意，並得兼任新創公司董事；兼任期間合計不得超過八年。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從事研究人員兼任第一項</w:t>
            </w:r>
            <w:r w:rsidRPr="00904CD9">
              <w:rPr>
                <w:rFonts w:ascii="標楷體" w:eastAsia="標楷體" w:hAnsi="標楷體" w:cs="標楷體" w:hint="eastAsia"/>
                <w:u w:val="single"/>
              </w:rPr>
              <w:t>、第二項</w:t>
            </w:r>
            <w:r w:rsidRPr="00904CD9">
              <w:rPr>
                <w:rFonts w:ascii="標楷體" w:eastAsia="標楷體" w:hAnsi="標楷體" w:cs="標楷體" w:hint="eastAsia"/>
              </w:rPr>
              <w:t>職務，得領取兼職費。但不得兼薪。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從事研究人員兼任第一項</w:t>
            </w:r>
            <w:r w:rsidRPr="00904CD9">
              <w:rPr>
                <w:rFonts w:ascii="標楷體" w:eastAsia="標楷體" w:hAnsi="標楷體" w:cs="標楷體" w:hint="eastAsia"/>
                <w:u w:val="single"/>
              </w:rPr>
              <w:t>、第二項</w:t>
            </w:r>
            <w:r w:rsidRPr="00904CD9">
              <w:rPr>
                <w:rFonts w:ascii="標楷體" w:eastAsia="標楷體" w:hAnsi="標楷體" w:cs="標楷體" w:hint="eastAsia"/>
              </w:rPr>
              <w:t>職務，於辦公時間內每週兼職時數合計不得超過八小時；兼任職務合計不得超過四個。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904CD9">
              <w:rPr>
                <w:rFonts w:ascii="標楷體" w:eastAsia="標楷體" w:hAnsi="標楷體" w:cs="標楷體" w:hint="eastAsia"/>
              </w:rPr>
              <w:t>第一項</w:t>
            </w:r>
            <w:r w:rsidRPr="00904CD9">
              <w:rPr>
                <w:rFonts w:ascii="標楷體" w:eastAsia="標楷體" w:hAnsi="標楷體" w:cs="標楷體" w:hint="eastAsia"/>
                <w:u w:val="single"/>
              </w:rPr>
              <w:t>、第二項</w:t>
            </w:r>
            <w:r w:rsidRPr="00904CD9">
              <w:rPr>
                <w:rFonts w:ascii="標楷體" w:eastAsia="標楷體" w:hAnsi="標楷體" w:cs="標楷體" w:hint="eastAsia"/>
              </w:rPr>
              <w:t>之兼任職務及前項之兼職數目，其他法律或本辦法發布施行前，經行政院核定得支給兼職費個數規定較本辦法更有利者，從其規定。</w:t>
            </w:r>
          </w:p>
        </w:tc>
        <w:tc>
          <w:tcPr>
            <w:tcW w:w="3402" w:type="dxa"/>
          </w:tcPr>
          <w:p w:rsidR="0014622B" w:rsidRPr="00904CD9" w:rsidRDefault="0014622B" w:rsidP="00D45914">
            <w:pPr>
              <w:ind w:leftChars="1" w:left="242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第四條</w:t>
            </w:r>
            <w:r w:rsidRPr="00904CD9">
              <w:rPr>
                <w:rFonts w:ascii="標楷體" w:eastAsia="標楷體" w:hAnsi="標楷體" w:cs="標楷體"/>
              </w:rPr>
              <w:t xml:space="preserve"> </w:t>
            </w:r>
            <w:r w:rsidRPr="00904CD9">
              <w:rPr>
                <w:rFonts w:ascii="標楷體" w:eastAsia="標楷體" w:hAnsi="標楷體" w:cs="標楷體" w:hint="eastAsia"/>
              </w:rPr>
              <w:t>從事研究人員因科學研究業務需要，得於企業、機構或團體兼任與本職研究領域相關，非實際參與籌集設立之發起人、非執行經營業務之科技諮詢委員、技術顧問。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從事研究人員兼任前項職務，得領取兼職費。但不得兼薪。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從事研究人員兼任第一項職務，於辦公時間內每週兼職時數合計不得超過八小時；兼任職務合計不得超過四個。</w:t>
            </w:r>
          </w:p>
          <w:p w:rsidR="0014622B" w:rsidRPr="00904CD9" w:rsidRDefault="0014622B" w:rsidP="00D45914">
            <w:pPr>
              <w:ind w:leftChars="100" w:left="240"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第一項之兼任職務及前項之兼職數目，其他法律或本辦法發布施行前，經行政院核定得支給兼職費個數規定較本辦法更有利者，從其規定。</w:t>
            </w:r>
          </w:p>
        </w:tc>
        <w:tc>
          <w:tcPr>
            <w:tcW w:w="3118" w:type="dxa"/>
          </w:tcPr>
          <w:p w:rsidR="0014622B" w:rsidRPr="00904CD9" w:rsidRDefault="0014622B" w:rsidP="00D45914">
            <w:pPr>
              <w:numPr>
                <w:ilvl w:val="0"/>
                <w:numId w:val="1"/>
              </w:numPr>
              <w:ind w:leftChars="-50" w:left="277" w:hanging="397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第一項未修正。</w:t>
            </w:r>
          </w:p>
          <w:p w:rsidR="0014622B" w:rsidRPr="000E4894" w:rsidRDefault="0014622B" w:rsidP="00D45914">
            <w:pPr>
              <w:numPr>
                <w:ilvl w:val="0"/>
                <w:numId w:val="1"/>
              </w:numPr>
              <w:snapToGrid w:val="0"/>
              <w:ind w:leftChars="-50" w:left="390" w:hanging="51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為鼓勵研究人員將學術研發能量挹注國內產業，直接協助公司發展，以提升臺灣產業研發新技術及新產品之能力</w:t>
            </w:r>
            <w:r w:rsidRPr="00904CD9">
              <w:rPr>
                <w:rFonts w:ascii="新細明體" w:hAnsi="新細明體" w:cs="新細明體" w:hint="eastAsia"/>
              </w:rPr>
              <w:t>，</w:t>
            </w:r>
            <w:r w:rsidRPr="00904CD9">
              <w:rPr>
                <w:rFonts w:ascii="標楷體" w:eastAsia="標楷體" w:hAnsi="標楷體" w:cs="標楷體" w:hint="eastAsia"/>
              </w:rPr>
              <w:t>爰增訂第二項規定</w:t>
            </w:r>
            <w:r w:rsidRPr="00904CD9">
              <w:rPr>
                <w:rFonts w:ascii="新細明體" w:hAnsi="新細明體" w:cs="新細明體" w:hint="eastAsia"/>
              </w:rPr>
              <w:t>，</w:t>
            </w:r>
            <w:r w:rsidRPr="00904CD9">
              <w:rPr>
                <w:rFonts w:ascii="標楷體" w:eastAsia="標楷體" w:hAnsi="標楷體" w:cs="標楷體" w:hint="eastAsia"/>
              </w:rPr>
              <w:t>明定公立專科以上學校未兼任行政職務之專任教師及專任研究人員，除得兼任第一項職務外，其為新創公司主要研發技術提供者，經其任職學校同意，並得兼任新創公司董事；另考量研究人員長期投入新創公司經營，對研究本職可能造成影響，故比照教師留職停薪借調期間，兼任</w:t>
            </w:r>
            <w:r w:rsidR="005B447B" w:rsidRPr="005B447B">
              <w:rPr>
                <w:rFonts w:ascii="標楷體" w:eastAsia="標楷體" w:hAnsi="標楷體" w:cs="標楷體" w:hint="eastAsia"/>
              </w:rPr>
              <w:t>新創公司董事</w:t>
            </w:r>
            <w:r w:rsidRPr="00904CD9">
              <w:rPr>
                <w:rFonts w:ascii="標楷體" w:eastAsia="標楷體" w:hAnsi="標楷體" w:cs="標楷體" w:hint="eastAsia"/>
              </w:rPr>
              <w:t>期間</w:t>
            </w:r>
            <w:r>
              <w:rPr>
                <w:rFonts w:ascii="標楷體" w:eastAsia="標楷體" w:hAnsi="標楷體" w:cs="標楷體" w:hint="eastAsia"/>
              </w:rPr>
              <w:t>合計</w:t>
            </w:r>
            <w:r w:rsidRPr="00904CD9">
              <w:rPr>
                <w:rFonts w:ascii="標楷體" w:eastAsia="標楷體" w:hAnsi="標楷體" w:cs="標楷體" w:hint="eastAsia"/>
              </w:rPr>
              <w:t>以八年為限。</w:t>
            </w:r>
          </w:p>
          <w:p w:rsidR="000E4894" w:rsidRPr="00C917F4" w:rsidRDefault="000E4894" w:rsidP="000E4894">
            <w:pPr>
              <w:numPr>
                <w:ilvl w:val="0"/>
                <w:numId w:val="1"/>
              </w:numPr>
              <w:snapToGrid w:val="0"/>
              <w:ind w:leftChars="-50" w:left="390" w:hanging="510"/>
              <w:jc w:val="both"/>
              <w:rPr>
                <w:rFonts w:ascii="標楷體" w:eastAsia="標楷體" w:hAnsi="標楷體" w:cs="Times New Roman"/>
                <w:color w:val="0000FF"/>
              </w:rPr>
            </w:pPr>
            <w:r w:rsidRPr="00C917F4">
              <w:rPr>
                <w:rFonts w:ascii="標楷體" w:eastAsia="標楷體" w:hAnsi="標楷體" w:cs="Times New Roman" w:hint="eastAsia"/>
                <w:color w:val="0000FF"/>
              </w:rPr>
              <w:t>第二項所定「公立專科以上學校未兼任行政職務之專任研究人員」，指依大學法第十七條第四項及大學研究人員聘任辦法等規定進用，在大學本職為從事研究工作之專任人員。</w:t>
            </w:r>
          </w:p>
          <w:p w:rsidR="0014622B" w:rsidRPr="00904CD9" w:rsidRDefault="0014622B" w:rsidP="00D45914">
            <w:pPr>
              <w:numPr>
                <w:ilvl w:val="0"/>
                <w:numId w:val="1"/>
              </w:numPr>
              <w:snapToGrid w:val="0"/>
              <w:ind w:leftChars="-50" w:left="390" w:hanging="510"/>
              <w:jc w:val="both"/>
              <w:rPr>
                <w:rFonts w:ascii="標楷體" w:eastAsia="標楷體" w:hAnsi="標楷體" w:cs="Times New Roman"/>
              </w:rPr>
            </w:pPr>
            <w:r w:rsidRPr="00904CD9">
              <w:rPr>
                <w:rFonts w:ascii="標楷體" w:eastAsia="標楷體" w:hAnsi="標楷體" w:cs="標楷體" w:hint="eastAsia"/>
              </w:rPr>
              <w:t>現行條文第二項至第四項配合增訂第二項規定，項次遞移為第三項至第五項並酌做文字修正。</w:t>
            </w:r>
          </w:p>
        </w:tc>
      </w:tr>
    </w:tbl>
    <w:p w:rsidR="0014622B" w:rsidRDefault="0014622B">
      <w:pPr>
        <w:rPr>
          <w:rFonts w:cs="Times New Roman"/>
        </w:rPr>
      </w:pPr>
    </w:p>
    <w:sectPr w:rsidR="0014622B" w:rsidSect="00E86045">
      <w:footerReference w:type="default" r:id="rId8"/>
      <w:pgSz w:w="11906" w:h="16838"/>
      <w:pgMar w:top="1440" w:right="1558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85" w:rsidRDefault="00957185" w:rsidP="00D929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7185" w:rsidRDefault="00957185" w:rsidP="00D929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2B" w:rsidRDefault="00BD41CE">
    <w:pPr>
      <w:pStyle w:val="a6"/>
      <w:jc w:val="center"/>
      <w:rPr>
        <w:rFonts w:cs="Times New Roman"/>
      </w:rPr>
    </w:pPr>
    <w:r>
      <w:fldChar w:fldCharType="begin"/>
    </w:r>
    <w:r w:rsidR="00ED7C8F">
      <w:instrText>PAGE   \* MERGEFORMAT</w:instrText>
    </w:r>
    <w:r>
      <w:fldChar w:fldCharType="separate"/>
    </w:r>
    <w:r w:rsidR="00617001" w:rsidRPr="00617001">
      <w:rPr>
        <w:noProof/>
        <w:lang w:val="zh-TW"/>
      </w:rPr>
      <w:t>2</w:t>
    </w:r>
    <w:r>
      <w:fldChar w:fldCharType="end"/>
    </w:r>
  </w:p>
  <w:p w:rsidR="0014622B" w:rsidRDefault="0014622B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85" w:rsidRDefault="00957185" w:rsidP="00D929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7185" w:rsidRDefault="00957185" w:rsidP="00D929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0E94"/>
    <w:multiLevelType w:val="hybridMultilevel"/>
    <w:tmpl w:val="D870EFEC"/>
    <w:lvl w:ilvl="0" w:tplc="E20A390C">
      <w:start w:val="1"/>
      <w:numFmt w:val="taiwaneseCountingThousand"/>
      <w:lvlText w:val="%1、"/>
      <w:lvlJc w:val="left"/>
      <w:pPr>
        <w:ind w:left="264" w:hanging="37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52" w:hanging="480"/>
      </w:pPr>
    </w:lvl>
    <w:lvl w:ilvl="2" w:tplc="0409001B">
      <w:start w:val="1"/>
      <w:numFmt w:val="lowerRoman"/>
      <w:lvlText w:val="%3."/>
      <w:lvlJc w:val="right"/>
      <w:pPr>
        <w:ind w:left="1332" w:hanging="480"/>
      </w:pPr>
    </w:lvl>
    <w:lvl w:ilvl="3" w:tplc="0409000F">
      <w:start w:val="1"/>
      <w:numFmt w:val="decimal"/>
      <w:lvlText w:val="%4."/>
      <w:lvlJc w:val="left"/>
      <w:pPr>
        <w:ind w:left="1812" w:hanging="480"/>
      </w:pPr>
    </w:lvl>
    <w:lvl w:ilvl="4" w:tplc="04090019">
      <w:start w:val="1"/>
      <w:numFmt w:val="ideographTraditional"/>
      <w:lvlText w:val="%5、"/>
      <w:lvlJc w:val="left"/>
      <w:pPr>
        <w:ind w:left="2292" w:hanging="480"/>
      </w:pPr>
    </w:lvl>
    <w:lvl w:ilvl="5" w:tplc="0409001B">
      <w:start w:val="1"/>
      <w:numFmt w:val="lowerRoman"/>
      <w:lvlText w:val="%6."/>
      <w:lvlJc w:val="right"/>
      <w:pPr>
        <w:ind w:left="2772" w:hanging="480"/>
      </w:pPr>
    </w:lvl>
    <w:lvl w:ilvl="6" w:tplc="0409000F">
      <w:start w:val="1"/>
      <w:numFmt w:val="decimal"/>
      <w:lvlText w:val="%7."/>
      <w:lvlJc w:val="left"/>
      <w:pPr>
        <w:ind w:left="3252" w:hanging="480"/>
      </w:pPr>
    </w:lvl>
    <w:lvl w:ilvl="7" w:tplc="04090019">
      <w:start w:val="1"/>
      <w:numFmt w:val="ideographTraditional"/>
      <w:lvlText w:val="%8、"/>
      <w:lvlJc w:val="left"/>
      <w:pPr>
        <w:ind w:left="3732" w:hanging="480"/>
      </w:pPr>
    </w:lvl>
    <w:lvl w:ilvl="8" w:tplc="0409001B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5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EB"/>
    <w:rsid w:val="000019B8"/>
    <w:rsid w:val="000176AF"/>
    <w:rsid w:val="000311BD"/>
    <w:rsid w:val="00035BA0"/>
    <w:rsid w:val="00035C30"/>
    <w:rsid w:val="0005033F"/>
    <w:rsid w:val="00051F7A"/>
    <w:rsid w:val="000547AA"/>
    <w:rsid w:val="0006134E"/>
    <w:rsid w:val="00077017"/>
    <w:rsid w:val="000777F9"/>
    <w:rsid w:val="00091B70"/>
    <w:rsid w:val="00092498"/>
    <w:rsid w:val="000A3B8D"/>
    <w:rsid w:val="000B0ED9"/>
    <w:rsid w:val="000B3942"/>
    <w:rsid w:val="000C1F59"/>
    <w:rsid w:val="000C2F92"/>
    <w:rsid w:val="000C46CE"/>
    <w:rsid w:val="000E2B66"/>
    <w:rsid w:val="000E4894"/>
    <w:rsid w:val="000E6D0E"/>
    <w:rsid w:val="000F39B9"/>
    <w:rsid w:val="000F7722"/>
    <w:rsid w:val="000F7735"/>
    <w:rsid w:val="00113332"/>
    <w:rsid w:val="00117DBA"/>
    <w:rsid w:val="00123ABE"/>
    <w:rsid w:val="001346CD"/>
    <w:rsid w:val="0014622B"/>
    <w:rsid w:val="00163ABF"/>
    <w:rsid w:val="0016686A"/>
    <w:rsid w:val="001709B8"/>
    <w:rsid w:val="001856B7"/>
    <w:rsid w:val="00187958"/>
    <w:rsid w:val="001B02B8"/>
    <w:rsid w:val="001C1134"/>
    <w:rsid w:val="001C2812"/>
    <w:rsid w:val="00203219"/>
    <w:rsid w:val="00221D65"/>
    <w:rsid w:val="002273B8"/>
    <w:rsid w:val="00230901"/>
    <w:rsid w:val="00236E3C"/>
    <w:rsid w:val="002432C8"/>
    <w:rsid w:val="00244BD9"/>
    <w:rsid w:val="002506DE"/>
    <w:rsid w:val="0025510A"/>
    <w:rsid w:val="00255F9D"/>
    <w:rsid w:val="00260E28"/>
    <w:rsid w:val="002820FB"/>
    <w:rsid w:val="0028627E"/>
    <w:rsid w:val="002928C4"/>
    <w:rsid w:val="00295D30"/>
    <w:rsid w:val="002A5791"/>
    <w:rsid w:val="002B378B"/>
    <w:rsid w:val="002C1064"/>
    <w:rsid w:val="002C1797"/>
    <w:rsid w:val="002C4842"/>
    <w:rsid w:val="002D248A"/>
    <w:rsid w:val="002E0B30"/>
    <w:rsid w:val="002E2A7A"/>
    <w:rsid w:val="002E6285"/>
    <w:rsid w:val="00300912"/>
    <w:rsid w:val="00301906"/>
    <w:rsid w:val="00313C74"/>
    <w:rsid w:val="00315010"/>
    <w:rsid w:val="00315A24"/>
    <w:rsid w:val="0031699C"/>
    <w:rsid w:val="00320FB0"/>
    <w:rsid w:val="00326C87"/>
    <w:rsid w:val="00326FCB"/>
    <w:rsid w:val="003349A0"/>
    <w:rsid w:val="00336CD6"/>
    <w:rsid w:val="00336DA3"/>
    <w:rsid w:val="0033777B"/>
    <w:rsid w:val="00340B53"/>
    <w:rsid w:val="0034767B"/>
    <w:rsid w:val="003536B2"/>
    <w:rsid w:val="0035592C"/>
    <w:rsid w:val="003647F9"/>
    <w:rsid w:val="00372DA5"/>
    <w:rsid w:val="0038144D"/>
    <w:rsid w:val="003A5BAA"/>
    <w:rsid w:val="003A6F96"/>
    <w:rsid w:val="003C18E9"/>
    <w:rsid w:val="003C46B6"/>
    <w:rsid w:val="003D12C7"/>
    <w:rsid w:val="003D36FF"/>
    <w:rsid w:val="003E62C0"/>
    <w:rsid w:val="003F148B"/>
    <w:rsid w:val="003F4AED"/>
    <w:rsid w:val="003F7241"/>
    <w:rsid w:val="00402589"/>
    <w:rsid w:val="004055D1"/>
    <w:rsid w:val="00420F4F"/>
    <w:rsid w:val="00427443"/>
    <w:rsid w:val="00452E7D"/>
    <w:rsid w:val="004545BA"/>
    <w:rsid w:val="0046005E"/>
    <w:rsid w:val="004619D2"/>
    <w:rsid w:val="00466777"/>
    <w:rsid w:val="00467942"/>
    <w:rsid w:val="004772BA"/>
    <w:rsid w:val="00480AF7"/>
    <w:rsid w:val="0049252E"/>
    <w:rsid w:val="00496B96"/>
    <w:rsid w:val="004A6595"/>
    <w:rsid w:val="004B681A"/>
    <w:rsid w:val="004C1D86"/>
    <w:rsid w:val="004C30A4"/>
    <w:rsid w:val="004C4B5B"/>
    <w:rsid w:val="004D6620"/>
    <w:rsid w:val="004E0501"/>
    <w:rsid w:val="004E25E9"/>
    <w:rsid w:val="004F7F2D"/>
    <w:rsid w:val="00504CDB"/>
    <w:rsid w:val="005065F8"/>
    <w:rsid w:val="005202C6"/>
    <w:rsid w:val="00522294"/>
    <w:rsid w:val="00527A3D"/>
    <w:rsid w:val="00532BAB"/>
    <w:rsid w:val="0053430E"/>
    <w:rsid w:val="005412F8"/>
    <w:rsid w:val="0055456B"/>
    <w:rsid w:val="00561094"/>
    <w:rsid w:val="00572CAB"/>
    <w:rsid w:val="00573100"/>
    <w:rsid w:val="005738B8"/>
    <w:rsid w:val="00581CA0"/>
    <w:rsid w:val="005A0EDE"/>
    <w:rsid w:val="005A53B7"/>
    <w:rsid w:val="005A7030"/>
    <w:rsid w:val="005B4370"/>
    <w:rsid w:val="005B447B"/>
    <w:rsid w:val="005C04A0"/>
    <w:rsid w:val="005C396E"/>
    <w:rsid w:val="005D3EFF"/>
    <w:rsid w:val="005D5CD0"/>
    <w:rsid w:val="005E1889"/>
    <w:rsid w:val="005E2731"/>
    <w:rsid w:val="006034A8"/>
    <w:rsid w:val="00606ADD"/>
    <w:rsid w:val="0061532F"/>
    <w:rsid w:val="00617001"/>
    <w:rsid w:val="00621EBB"/>
    <w:rsid w:val="00622BA8"/>
    <w:rsid w:val="00633E82"/>
    <w:rsid w:val="00635F17"/>
    <w:rsid w:val="00640FF6"/>
    <w:rsid w:val="0064760B"/>
    <w:rsid w:val="00653C6A"/>
    <w:rsid w:val="006553FC"/>
    <w:rsid w:val="00655C03"/>
    <w:rsid w:val="00694A41"/>
    <w:rsid w:val="006A523A"/>
    <w:rsid w:val="006A7557"/>
    <w:rsid w:val="006B4E54"/>
    <w:rsid w:val="006B69CD"/>
    <w:rsid w:val="006D2BB1"/>
    <w:rsid w:val="006E0003"/>
    <w:rsid w:val="006E6913"/>
    <w:rsid w:val="006F06B7"/>
    <w:rsid w:val="0070238F"/>
    <w:rsid w:val="00710BF1"/>
    <w:rsid w:val="00710FAE"/>
    <w:rsid w:val="00722E73"/>
    <w:rsid w:val="00730320"/>
    <w:rsid w:val="007322A9"/>
    <w:rsid w:val="0073426D"/>
    <w:rsid w:val="00735916"/>
    <w:rsid w:val="00735CF7"/>
    <w:rsid w:val="00742606"/>
    <w:rsid w:val="00746B5F"/>
    <w:rsid w:val="00756A66"/>
    <w:rsid w:val="007758FB"/>
    <w:rsid w:val="007766EB"/>
    <w:rsid w:val="007833D2"/>
    <w:rsid w:val="00792E1A"/>
    <w:rsid w:val="007B3626"/>
    <w:rsid w:val="007B7A01"/>
    <w:rsid w:val="007C0AFD"/>
    <w:rsid w:val="007C46ED"/>
    <w:rsid w:val="007C522B"/>
    <w:rsid w:val="007C7D09"/>
    <w:rsid w:val="007C7DBB"/>
    <w:rsid w:val="007D7305"/>
    <w:rsid w:val="007D7B05"/>
    <w:rsid w:val="008145DF"/>
    <w:rsid w:val="008211A5"/>
    <w:rsid w:val="008264C2"/>
    <w:rsid w:val="00830381"/>
    <w:rsid w:val="0083564C"/>
    <w:rsid w:val="00857AA4"/>
    <w:rsid w:val="008603B9"/>
    <w:rsid w:val="00871F80"/>
    <w:rsid w:val="00874048"/>
    <w:rsid w:val="00877B26"/>
    <w:rsid w:val="00877FBF"/>
    <w:rsid w:val="00881496"/>
    <w:rsid w:val="00883BD0"/>
    <w:rsid w:val="0089783E"/>
    <w:rsid w:val="008A086D"/>
    <w:rsid w:val="008A3FA2"/>
    <w:rsid w:val="008A4C6E"/>
    <w:rsid w:val="008A5B11"/>
    <w:rsid w:val="008B5C28"/>
    <w:rsid w:val="008C404C"/>
    <w:rsid w:val="008D60BE"/>
    <w:rsid w:val="008E4A57"/>
    <w:rsid w:val="008F0EFF"/>
    <w:rsid w:val="008F17B6"/>
    <w:rsid w:val="00904CD9"/>
    <w:rsid w:val="009231F3"/>
    <w:rsid w:val="009254BF"/>
    <w:rsid w:val="00926762"/>
    <w:rsid w:val="00930260"/>
    <w:rsid w:val="00930576"/>
    <w:rsid w:val="009556A9"/>
    <w:rsid w:val="00955844"/>
    <w:rsid w:val="00957185"/>
    <w:rsid w:val="00962568"/>
    <w:rsid w:val="00967AC8"/>
    <w:rsid w:val="009736D2"/>
    <w:rsid w:val="009949BA"/>
    <w:rsid w:val="009974B8"/>
    <w:rsid w:val="009B39BA"/>
    <w:rsid w:val="009B4B45"/>
    <w:rsid w:val="009C1924"/>
    <w:rsid w:val="009C6209"/>
    <w:rsid w:val="009C7834"/>
    <w:rsid w:val="009D2260"/>
    <w:rsid w:val="009E086E"/>
    <w:rsid w:val="009E5EB3"/>
    <w:rsid w:val="009F0914"/>
    <w:rsid w:val="009F2EE4"/>
    <w:rsid w:val="00A02EB3"/>
    <w:rsid w:val="00A06BBF"/>
    <w:rsid w:val="00A317D9"/>
    <w:rsid w:val="00A4025C"/>
    <w:rsid w:val="00A52038"/>
    <w:rsid w:val="00A5360E"/>
    <w:rsid w:val="00A53904"/>
    <w:rsid w:val="00A92E8B"/>
    <w:rsid w:val="00A93015"/>
    <w:rsid w:val="00AA3C78"/>
    <w:rsid w:val="00AB2635"/>
    <w:rsid w:val="00AB4BEB"/>
    <w:rsid w:val="00AD3FCB"/>
    <w:rsid w:val="00AD5514"/>
    <w:rsid w:val="00AD5724"/>
    <w:rsid w:val="00AE3A12"/>
    <w:rsid w:val="00B00C28"/>
    <w:rsid w:val="00B03EAB"/>
    <w:rsid w:val="00B069D4"/>
    <w:rsid w:val="00B16FBE"/>
    <w:rsid w:val="00B207D3"/>
    <w:rsid w:val="00B2256B"/>
    <w:rsid w:val="00B22836"/>
    <w:rsid w:val="00B24C29"/>
    <w:rsid w:val="00B35581"/>
    <w:rsid w:val="00B42978"/>
    <w:rsid w:val="00B566D2"/>
    <w:rsid w:val="00B571DE"/>
    <w:rsid w:val="00B60FD2"/>
    <w:rsid w:val="00B62E6B"/>
    <w:rsid w:val="00B64CAE"/>
    <w:rsid w:val="00B80901"/>
    <w:rsid w:val="00B80B20"/>
    <w:rsid w:val="00B83E81"/>
    <w:rsid w:val="00B87DBA"/>
    <w:rsid w:val="00B96ACF"/>
    <w:rsid w:val="00BA28B2"/>
    <w:rsid w:val="00BA3A53"/>
    <w:rsid w:val="00BA6E96"/>
    <w:rsid w:val="00BC54DD"/>
    <w:rsid w:val="00BD41CE"/>
    <w:rsid w:val="00BD64FC"/>
    <w:rsid w:val="00BD7AC7"/>
    <w:rsid w:val="00BE521C"/>
    <w:rsid w:val="00BE6220"/>
    <w:rsid w:val="00BE7D11"/>
    <w:rsid w:val="00C061CE"/>
    <w:rsid w:val="00C15C61"/>
    <w:rsid w:val="00C178AF"/>
    <w:rsid w:val="00C2147D"/>
    <w:rsid w:val="00C25D5B"/>
    <w:rsid w:val="00C26971"/>
    <w:rsid w:val="00C32146"/>
    <w:rsid w:val="00C37E5B"/>
    <w:rsid w:val="00C41D51"/>
    <w:rsid w:val="00C50760"/>
    <w:rsid w:val="00C511BF"/>
    <w:rsid w:val="00C54683"/>
    <w:rsid w:val="00C54D30"/>
    <w:rsid w:val="00C74F62"/>
    <w:rsid w:val="00C858DF"/>
    <w:rsid w:val="00C861B3"/>
    <w:rsid w:val="00C8722F"/>
    <w:rsid w:val="00CA2181"/>
    <w:rsid w:val="00CA4565"/>
    <w:rsid w:val="00CA6D25"/>
    <w:rsid w:val="00CC0E87"/>
    <w:rsid w:val="00CD14F5"/>
    <w:rsid w:val="00CE545A"/>
    <w:rsid w:val="00CE56F2"/>
    <w:rsid w:val="00CF20EB"/>
    <w:rsid w:val="00CF69E2"/>
    <w:rsid w:val="00CF6E33"/>
    <w:rsid w:val="00D02A42"/>
    <w:rsid w:val="00D14C5D"/>
    <w:rsid w:val="00D15684"/>
    <w:rsid w:val="00D15728"/>
    <w:rsid w:val="00D36D59"/>
    <w:rsid w:val="00D425AE"/>
    <w:rsid w:val="00D45914"/>
    <w:rsid w:val="00D507EA"/>
    <w:rsid w:val="00D546F4"/>
    <w:rsid w:val="00D5471D"/>
    <w:rsid w:val="00D5551C"/>
    <w:rsid w:val="00D62E57"/>
    <w:rsid w:val="00D725CC"/>
    <w:rsid w:val="00D82DC9"/>
    <w:rsid w:val="00D853D9"/>
    <w:rsid w:val="00D8559A"/>
    <w:rsid w:val="00D8686E"/>
    <w:rsid w:val="00D86AC7"/>
    <w:rsid w:val="00D9294D"/>
    <w:rsid w:val="00D93514"/>
    <w:rsid w:val="00DB3BCD"/>
    <w:rsid w:val="00DC0B7A"/>
    <w:rsid w:val="00DD02BC"/>
    <w:rsid w:val="00DD0C61"/>
    <w:rsid w:val="00DD1019"/>
    <w:rsid w:val="00DD2A07"/>
    <w:rsid w:val="00DD58F4"/>
    <w:rsid w:val="00DD6C28"/>
    <w:rsid w:val="00DE4D80"/>
    <w:rsid w:val="00DE7EFF"/>
    <w:rsid w:val="00DF3EAB"/>
    <w:rsid w:val="00E0098F"/>
    <w:rsid w:val="00E1065C"/>
    <w:rsid w:val="00E20DE6"/>
    <w:rsid w:val="00E2198F"/>
    <w:rsid w:val="00E2254E"/>
    <w:rsid w:val="00E249B5"/>
    <w:rsid w:val="00E665F4"/>
    <w:rsid w:val="00E86045"/>
    <w:rsid w:val="00EA1E51"/>
    <w:rsid w:val="00EB65B9"/>
    <w:rsid w:val="00EC47DC"/>
    <w:rsid w:val="00EC6F53"/>
    <w:rsid w:val="00ED4E35"/>
    <w:rsid w:val="00ED6A01"/>
    <w:rsid w:val="00ED7C8F"/>
    <w:rsid w:val="00EE0AAA"/>
    <w:rsid w:val="00F02CE5"/>
    <w:rsid w:val="00F1025B"/>
    <w:rsid w:val="00F13632"/>
    <w:rsid w:val="00F15C9C"/>
    <w:rsid w:val="00F22101"/>
    <w:rsid w:val="00F31175"/>
    <w:rsid w:val="00F35A5B"/>
    <w:rsid w:val="00F430E2"/>
    <w:rsid w:val="00F46AE2"/>
    <w:rsid w:val="00F53048"/>
    <w:rsid w:val="00F5756F"/>
    <w:rsid w:val="00F6252C"/>
    <w:rsid w:val="00F64747"/>
    <w:rsid w:val="00F757EB"/>
    <w:rsid w:val="00F77097"/>
    <w:rsid w:val="00F90D5D"/>
    <w:rsid w:val="00F944E4"/>
    <w:rsid w:val="00FA3B53"/>
    <w:rsid w:val="00FB70F7"/>
    <w:rsid w:val="00FC348F"/>
    <w:rsid w:val="00FC422A"/>
    <w:rsid w:val="00FC7411"/>
    <w:rsid w:val="00FE2F1C"/>
    <w:rsid w:val="00FF094E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42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66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9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94D"/>
    <w:rPr>
      <w:kern w:val="2"/>
    </w:rPr>
  </w:style>
  <w:style w:type="paragraph" w:styleId="a6">
    <w:name w:val="footer"/>
    <w:basedOn w:val="a"/>
    <w:link w:val="a7"/>
    <w:uiPriority w:val="99"/>
    <w:rsid w:val="00D9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94D"/>
    <w:rPr>
      <w:kern w:val="2"/>
    </w:rPr>
  </w:style>
  <w:style w:type="paragraph" w:styleId="a8">
    <w:name w:val="Balloon Text"/>
    <w:basedOn w:val="a"/>
    <w:link w:val="a9"/>
    <w:uiPriority w:val="99"/>
    <w:semiHidden/>
    <w:rsid w:val="005065F8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65F8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Body Text Indent"/>
    <w:basedOn w:val="a"/>
    <w:link w:val="ab"/>
    <w:uiPriority w:val="99"/>
    <w:rsid w:val="00340B53"/>
    <w:pPr>
      <w:ind w:leftChars="79" w:left="190" w:firstLineChars="295" w:firstLine="708"/>
      <w:jc w:val="both"/>
    </w:pPr>
    <w:rPr>
      <w:rFonts w:ascii="標楷體" w:eastAsia="標楷體" w:hAnsi="標楷體" w:cs="標楷體"/>
      <w:color w:val="7030A0"/>
      <w:u w:val="single"/>
    </w:rPr>
  </w:style>
  <w:style w:type="character" w:customStyle="1" w:styleId="ab">
    <w:name w:val="本文縮排 字元"/>
    <w:basedOn w:val="a0"/>
    <w:link w:val="aa"/>
    <w:uiPriority w:val="99"/>
    <w:rsid w:val="00340B53"/>
    <w:rPr>
      <w:rFonts w:ascii="標楷體" w:eastAsia="標楷體" w:hAnsi="標楷體" w:cs="標楷體"/>
      <w:color w:val="7030A0"/>
      <w:kern w:val="2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42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66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9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94D"/>
    <w:rPr>
      <w:kern w:val="2"/>
    </w:rPr>
  </w:style>
  <w:style w:type="paragraph" w:styleId="a6">
    <w:name w:val="footer"/>
    <w:basedOn w:val="a"/>
    <w:link w:val="a7"/>
    <w:uiPriority w:val="99"/>
    <w:rsid w:val="00D9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94D"/>
    <w:rPr>
      <w:kern w:val="2"/>
    </w:rPr>
  </w:style>
  <w:style w:type="paragraph" w:styleId="a8">
    <w:name w:val="Balloon Text"/>
    <w:basedOn w:val="a"/>
    <w:link w:val="a9"/>
    <w:uiPriority w:val="99"/>
    <w:semiHidden/>
    <w:rsid w:val="005065F8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65F8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Body Text Indent"/>
    <w:basedOn w:val="a"/>
    <w:link w:val="ab"/>
    <w:uiPriority w:val="99"/>
    <w:rsid w:val="00340B53"/>
    <w:pPr>
      <w:ind w:leftChars="79" w:left="190" w:firstLineChars="295" w:firstLine="708"/>
      <w:jc w:val="both"/>
    </w:pPr>
    <w:rPr>
      <w:rFonts w:ascii="標楷體" w:eastAsia="標楷體" w:hAnsi="標楷體" w:cs="標楷體"/>
      <w:color w:val="7030A0"/>
      <w:u w:val="single"/>
    </w:rPr>
  </w:style>
  <w:style w:type="character" w:customStyle="1" w:styleId="ab">
    <w:name w:val="本文縮排 字元"/>
    <w:basedOn w:val="a0"/>
    <w:link w:val="aa"/>
    <w:uiPriority w:val="99"/>
    <w:rsid w:val="00340B53"/>
    <w:rPr>
      <w:rFonts w:ascii="標楷體" w:eastAsia="標楷體" w:hAnsi="標楷體" w:cs="標楷體"/>
      <w:color w:val="7030A0"/>
      <w:kern w:val="2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EY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從事研究人員兼職與技術作價投資事業管理辦法第四條修正總說明</dc:title>
  <dc:creator>moejsmpc</dc:creator>
  <cp:lastModifiedBy>鄭明雅</cp:lastModifiedBy>
  <cp:revision>2</cp:revision>
  <cp:lastPrinted>2015-08-04T05:54:00Z</cp:lastPrinted>
  <dcterms:created xsi:type="dcterms:W3CDTF">2016-05-10T07:47:00Z</dcterms:created>
  <dcterms:modified xsi:type="dcterms:W3CDTF">2016-05-10T07:47:00Z</dcterms:modified>
</cp:coreProperties>
</file>