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00" w:rsidRPr="00A62F12" w:rsidRDefault="00526900" w:rsidP="00526900">
      <w:pPr>
        <w:spacing w:line="440" w:lineRule="exact"/>
        <w:jc w:val="center"/>
        <w:rPr>
          <w:rFonts w:ascii="標楷體" w:eastAsia="標楷體" w:hAnsi="標楷體"/>
          <w:b/>
          <w:sz w:val="36"/>
          <w:szCs w:val="36"/>
        </w:rPr>
      </w:pPr>
      <w:r w:rsidRPr="00A62F12">
        <w:rPr>
          <w:rFonts w:ascii="標楷體" w:eastAsia="標楷體" w:hAnsi="標楷體" w:hint="eastAsia"/>
          <w:b/>
          <w:sz w:val="36"/>
          <w:szCs w:val="36"/>
        </w:rPr>
        <w:t>核</w:t>
      </w:r>
      <w:proofErr w:type="gramStart"/>
      <w:r w:rsidRPr="00A62F12">
        <w:rPr>
          <w:rFonts w:ascii="標楷體" w:eastAsia="標楷體" w:hAnsi="標楷體" w:hint="eastAsia"/>
          <w:b/>
          <w:sz w:val="36"/>
          <w:szCs w:val="36"/>
        </w:rPr>
        <w:t>研所綜計組</w:t>
      </w:r>
      <w:proofErr w:type="gramEnd"/>
      <w:r w:rsidRPr="00A62F12">
        <w:rPr>
          <w:rFonts w:ascii="標楷體" w:eastAsia="標楷體" w:hAnsi="標楷體" w:hint="eastAsia"/>
          <w:b/>
          <w:sz w:val="36"/>
          <w:szCs w:val="36"/>
        </w:rPr>
        <w:t>相關業務</w:t>
      </w:r>
    </w:p>
    <w:p w:rsidR="00526900" w:rsidRPr="00A62F12" w:rsidRDefault="00526900" w:rsidP="00526900">
      <w:pPr>
        <w:spacing w:line="440" w:lineRule="exact"/>
        <w:jc w:val="center"/>
        <w:rPr>
          <w:rFonts w:ascii="標楷體" w:eastAsia="標楷體" w:hAnsi="標楷體"/>
          <w:b/>
          <w:sz w:val="36"/>
          <w:szCs w:val="36"/>
        </w:rPr>
      </w:pPr>
      <w:r w:rsidRPr="00A62F12">
        <w:rPr>
          <w:rFonts w:ascii="標楷體" w:eastAsia="標楷體" w:hAnsi="標楷體" w:hint="eastAsia"/>
          <w:b/>
          <w:sz w:val="36"/>
          <w:szCs w:val="36"/>
        </w:rPr>
        <w:t>修正</w:t>
      </w:r>
      <w:r w:rsidR="00567256" w:rsidRPr="00A62F12">
        <w:rPr>
          <w:rFonts w:ascii="標楷體" w:eastAsia="標楷體" w:hAnsi="標楷體" w:hint="eastAsia"/>
          <w:b/>
          <w:sz w:val="36"/>
          <w:szCs w:val="36"/>
        </w:rPr>
        <w:t>/新增</w:t>
      </w:r>
      <w:r w:rsidRPr="00A62F12">
        <w:rPr>
          <w:rFonts w:ascii="標楷體" w:eastAsia="標楷體" w:hAnsi="標楷體" w:hint="eastAsia"/>
          <w:b/>
          <w:sz w:val="36"/>
          <w:szCs w:val="36"/>
        </w:rPr>
        <w:t>作業流程圖目錄表</w:t>
      </w:r>
    </w:p>
    <w:tbl>
      <w:tblPr>
        <w:tblStyle w:val="a3"/>
        <w:tblW w:w="15309" w:type="dxa"/>
        <w:tblInd w:w="392" w:type="dxa"/>
        <w:tblLook w:val="04A0" w:firstRow="1" w:lastRow="0" w:firstColumn="1" w:lastColumn="0" w:noHBand="0" w:noVBand="1"/>
      </w:tblPr>
      <w:tblGrid>
        <w:gridCol w:w="567"/>
        <w:gridCol w:w="3827"/>
        <w:gridCol w:w="4253"/>
        <w:gridCol w:w="4536"/>
        <w:gridCol w:w="2126"/>
      </w:tblGrid>
      <w:tr w:rsidR="00526900" w:rsidRPr="00372CA3" w:rsidTr="004E362C">
        <w:trPr>
          <w:trHeight w:val="876"/>
        </w:trPr>
        <w:tc>
          <w:tcPr>
            <w:tcW w:w="567" w:type="dxa"/>
            <w:shd w:val="clear" w:color="auto" w:fill="D6E3BC" w:themeFill="accent3" w:themeFillTint="66"/>
            <w:vAlign w:val="center"/>
          </w:tcPr>
          <w:p w:rsidR="00526900" w:rsidRPr="00372CA3" w:rsidRDefault="00526900" w:rsidP="00A62F12">
            <w:pPr>
              <w:spacing w:line="280" w:lineRule="exact"/>
              <w:jc w:val="center"/>
              <w:rPr>
                <w:rFonts w:ascii="標楷體" w:eastAsia="標楷體" w:hAnsi="標楷體"/>
              </w:rPr>
            </w:pPr>
            <w:r w:rsidRPr="00372CA3">
              <w:rPr>
                <w:rFonts w:ascii="標楷體" w:eastAsia="標楷體" w:hAnsi="標楷體" w:hint="eastAsia"/>
              </w:rPr>
              <w:t>序號</w:t>
            </w:r>
          </w:p>
        </w:tc>
        <w:tc>
          <w:tcPr>
            <w:tcW w:w="3827" w:type="dxa"/>
            <w:shd w:val="clear" w:color="auto" w:fill="FBD4B4" w:themeFill="accent6" w:themeFillTint="66"/>
            <w:vAlign w:val="center"/>
          </w:tcPr>
          <w:p w:rsidR="00526900" w:rsidRPr="004E362C" w:rsidRDefault="00526900" w:rsidP="00394237">
            <w:pPr>
              <w:spacing w:line="280" w:lineRule="exact"/>
              <w:jc w:val="center"/>
              <w:rPr>
                <w:rFonts w:ascii="標楷體" w:eastAsia="標楷體" w:hAnsi="標楷體"/>
              </w:rPr>
            </w:pPr>
            <w:r w:rsidRPr="004E362C">
              <w:rPr>
                <w:rFonts w:ascii="標楷體" w:eastAsia="標楷體" w:hAnsi="標楷體" w:hint="eastAsia"/>
              </w:rPr>
              <w:t>修正前作業流程圖名稱</w:t>
            </w:r>
          </w:p>
        </w:tc>
        <w:tc>
          <w:tcPr>
            <w:tcW w:w="4253" w:type="dxa"/>
            <w:tcBorders>
              <w:right w:val="double" w:sz="4" w:space="0" w:color="auto"/>
            </w:tcBorders>
            <w:shd w:val="clear" w:color="auto" w:fill="FBD4B4" w:themeFill="accent6" w:themeFillTint="66"/>
            <w:vAlign w:val="center"/>
          </w:tcPr>
          <w:p w:rsidR="006E2EA3" w:rsidRDefault="00526900" w:rsidP="006E2EA3">
            <w:pPr>
              <w:spacing w:line="280" w:lineRule="exact"/>
              <w:jc w:val="center"/>
              <w:rPr>
                <w:rFonts w:ascii="標楷體" w:eastAsia="標楷體" w:hAnsi="標楷體" w:hint="eastAsia"/>
              </w:rPr>
            </w:pPr>
            <w:r w:rsidRPr="004E362C">
              <w:rPr>
                <w:rFonts w:ascii="標楷體" w:eastAsia="標楷體" w:hAnsi="標楷體" w:hint="eastAsia"/>
              </w:rPr>
              <w:t>修正前作業流程圖所屬之</w:t>
            </w:r>
          </w:p>
          <w:p w:rsidR="00526900" w:rsidRPr="004E362C" w:rsidRDefault="00943513" w:rsidP="006E2EA3">
            <w:pPr>
              <w:spacing w:line="280" w:lineRule="exact"/>
              <w:jc w:val="center"/>
              <w:rPr>
                <w:rFonts w:ascii="標楷體" w:eastAsia="標楷體" w:hAnsi="標楷體"/>
              </w:rPr>
            </w:pPr>
            <w:r>
              <w:rPr>
                <w:rFonts w:ascii="標楷體" w:eastAsia="標楷體" w:hAnsi="標楷體" w:hint="eastAsia"/>
              </w:rPr>
              <w:t>作業</w:t>
            </w:r>
            <w:r w:rsidR="00526900" w:rsidRPr="004E362C">
              <w:rPr>
                <w:rFonts w:ascii="標楷體" w:eastAsia="標楷體" w:hAnsi="標楷體" w:hint="eastAsia"/>
              </w:rPr>
              <w:t>程序書</w:t>
            </w:r>
            <w:r>
              <w:rPr>
                <w:rFonts w:ascii="新細明體" w:eastAsia="新細明體" w:hAnsi="新細明體" w:hint="eastAsia"/>
              </w:rPr>
              <w:t>、</w:t>
            </w:r>
            <w:r w:rsidR="00526900" w:rsidRPr="004E362C">
              <w:rPr>
                <w:rFonts w:ascii="標楷體" w:eastAsia="標楷體" w:hAnsi="標楷體" w:hint="eastAsia"/>
              </w:rPr>
              <w:t>要點</w:t>
            </w:r>
            <w:r>
              <w:rPr>
                <w:rFonts w:ascii="標楷體" w:eastAsia="標楷體" w:hAnsi="標楷體" w:hint="eastAsia"/>
              </w:rPr>
              <w:t>或規定</w:t>
            </w:r>
          </w:p>
        </w:tc>
        <w:tc>
          <w:tcPr>
            <w:tcW w:w="4536" w:type="dxa"/>
            <w:tcBorders>
              <w:left w:val="double" w:sz="4" w:space="0" w:color="auto"/>
            </w:tcBorders>
            <w:shd w:val="clear" w:color="auto" w:fill="B6DDE8" w:themeFill="accent5" w:themeFillTint="66"/>
            <w:vAlign w:val="center"/>
          </w:tcPr>
          <w:p w:rsidR="00567256" w:rsidRPr="008746CB" w:rsidRDefault="00526900" w:rsidP="00567256">
            <w:pPr>
              <w:spacing w:line="280" w:lineRule="exact"/>
              <w:jc w:val="center"/>
              <w:rPr>
                <w:rFonts w:ascii="標楷體" w:eastAsia="標楷體" w:hAnsi="標楷體"/>
                <w:b/>
                <w:color w:val="C00000"/>
              </w:rPr>
            </w:pPr>
            <w:r w:rsidRPr="008746CB">
              <w:rPr>
                <w:rFonts w:ascii="標楷體" w:eastAsia="標楷體" w:hAnsi="標楷體" w:hint="eastAsia"/>
                <w:b/>
                <w:color w:val="C00000"/>
              </w:rPr>
              <w:t>修正</w:t>
            </w:r>
            <w:r w:rsidR="00567256" w:rsidRPr="008746CB">
              <w:rPr>
                <w:rFonts w:ascii="標楷體" w:eastAsia="標楷體" w:hAnsi="標楷體" w:hint="eastAsia"/>
                <w:b/>
                <w:color w:val="C00000"/>
              </w:rPr>
              <w:t>/新增後</w:t>
            </w:r>
          </w:p>
          <w:p w:rsidR="00526900" w:rsidRPr="008746CB" w:rsidRDefault="00526900" w:rsidP="00567256">
            <w:pPr>
              <w:spacing w:line="280" w:lineRule="exact"/>
              <w:jc w:val="center"/>
              <w:rPr>
                <w:rFonts w:ascii="標楷體" w:eastAsia="標楷體" w:hAnsi="標楷體"/>
                <w:b/>
                <w:color w:val="C00000"/>
              </w:rPr>
            </w:pPr>
            <w:r w:rsidRPr="008746CB">
              <w:rPr>
                <w:rFonts w:ascii="標楷體" w:eastAsia="標楷體" w:hAnsi="標楷體" w:hint="eastAsia"/>
                <w:b/>
                <w:color w:val="C00000"/>
              </w:rPr>
              <w:t>作業流程圖名稱</w:t>
            </w:r>
          </w:p>
        </w:tc>
        <w:tc>
          <w:tcPr>
            <w:tcW w:w="2126" w:type="dxa"/>
            <w:shd w:val="clear" w:color="auto" w:fill="B6DDE8" w:themeFill="accent5" w:themeFillTint="66"/>
            <w:vAlign w:val="center"/>
          </w:tcPr>
          <w:p w:rsidR="00FC4316" w:rsidRPr="00FC4316" w:rsidRDefault="00526900" w:rsidP="00FC4316">
            <w:pPr>
              <w:spacing w:line="280" w:lineRule="exact"/>
              <w:jc w:val="center"/>
              <w:rPr>
                <w:rFonts w:ascii="標楷體" w:eastAsia="標楷體" w:hAnsi="標楷體"/>
                <w:b/>
                <w:color w:val="C00000"/>
                <w:sz w:val="22"/>
              </w:rPr>
            </w:pPr>
            <w:r w:rsidRPr="00FC4316">
              <w:rPr>
                <w:rFonts w:ascii="標楷體" w:eastAsia="標楷體" w:hAnsi="標楷體" w:hint="eastAsia"/>
                <w:b/>
                <w:color w:val="C00000"/>
                <w:sz w:val="22"/>
              </w:rPr>
              <w:t>修正</w:t>
            </w:r>
            <w:r w:rsidR="004A1B73" w:rsidRPr="00FC4316">
              <w:rPr>
                <w:rFonts w:ascii="標楷體" w:eastAsia="標楷體" w:hAnsi="標楷體" w:hint="eastAsia"/>
                <w:b/>
                <w:color w:val="C00000"/>
                <w:sz w:val="22"/>
              </w:rPr>
              <w:t>/新增</w:t>
            </w:r>
            <w:r w:rsidRPr="00FC4316">
              <w:rPr>
                <w:rFonts w:ascii="標楷體" w:eastAsia="標楷體" w:hAnsi="標楷體" w:hint="eastAsia"/>
                <w:b/>
                <w:color w:val="C00000"/>
                <w:sz w:val="22"/>
              </w:rPr>
              <w:t>後</w:t>
            </w:r>
            <w:r w:rsidR="00FC4316" w:rsidRPr="00FC4316">
              <w:rPr>
                <w:rFonts w:ascii="標楷體" w:eastAsia="標楷體" w:hAnsi="標楷體" w:hint="eastAsia"/>
                <w:b/>
                <w:color w:val="C00000"/>
                <w:sz w:val="22"/>
              </w:rPr>
              <w:t>作業</w:t>
            </w:r>
          </w:p>
          <w:p w:rsidR="00526900" w:rsidRPr="008746CB" w:rsidRDefault="00526900" w:rsidP="00FC4316">
            <w:pPr>
              <w:spacing w:line="280" w:lineRule="exact"/>
              <w:jc w:val="center"/>
              <w:rPr>
                <w:b/>
                <w:color w:val="C00000"/>
                <w:szCs w:val="24"/>
              </w:rPr>
            </w:pPr>
            <w:r w:rsidRPr="00FC4316">
              <w:rPr>
                <w:rFonts w:ascii="標楷體" w:eastAsia="標楷體" w:hAnsi="標楷體" w:hint="eastAsia"/>
                <w:b/>
                <w:color w:val="C00000"/>
                <w:sz w:val="22"/>
              </w:rPr>
              <w:t>流程圖暫</w:t>
            </w:r>
            <w:proofErr w:type="gramStart"/>
            <w:r w:rsidRPr="00FC4316">
              <w:rPr>
                <w:rFonts w:ascii="標楷體" w:eastAsia="標楷體" w:hAnsi="標楷體" w:hint="eastAsia"/>
                <w:b/>
                <w:color w:val="C00000"/>
                <w:sz w:val="22"/>
              </w:rPr>
              <w:t>標示圖號</w:t>
            </w:r>
            <w:proofErr w:type="gramEnd"/>
          </w:p>
        </w:tc>
      </w:tr>
      <w:tr w:rsidR="00526900" w:rsidRPr="00372CA3" w:rsidTr="009E11C7">
        <w:trPr>
          <w:trHeight w:val="1489"/>
        </w:trPr>
        <w:tc>
          <w:tcPr>
            <w:tcW w:w="567" w:type="dxa"/>
            <w:vAlign w:val="center"/>
          </w:tcPr>
          <w:p w:rsidR="00526900" w:rsidRPr="00372CA3" w:rsidRDefault="00526900"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9E11C7" w:rsidRDefault="00526900"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核能研究所承接外界委託計畫管理作業流程圖</w:t>
            </w:r>
          </w:p>
          <w:p w:rsidR="00526900" w:rsidRPr="00372CA3" w:rsidRDefault="0089352E" w:rsidP="00394237">
            <w:pPr>
              <w:spacing w:line="280" w:lineRule="exact"/>
              <w:jc w:val="both"/>
              <w:rPr>
                <w:rFonts w:ascii="標楷體" w:eastAsia="標楷體" w:hAnsi="標楷體"/>
                <w:b/>
              </w:rPr>
            </w:pPr>
            <w:r w:rsidRPr="00537049">
              <w:rPr>
                <w:rFonts w:ascii="標楷體" w:eastAsia="標楷體" w:hAnsi="標楷體" w:hint="eastAsia"/>
                <w:b/>
                <w:color w:val="C00000"/>
              </w:rPr>
              <w:t>(如附件2)</w:t>
            </w:r>
          </w:p>
        </w:tc>
        <w:tc>
          <w:tcPr>
            <w:tcW w:w="4253" w:type="dxa"/>
            <w:tcBorders>
              <w:right w:val="double" w:sz="4" w:space="0" w:color="auto"/>
            </w:tcBorders>
            <w:vAlign w:val="center"/>
          </w:tcPr>
          <w:p w:rsidR="00526900" w:rsidRPr="00372CA3" w:rsidRDefault="00526900" w:rsidP="00394237">
            <w:pPr>
              <w:spacing w:line="280" w:lineRule="exact"/>
              <w:jc w:val="both"/>
              <w:rPr>
                <w:rFonts w:ascii="標楷體" w:eastAsia="標楷體" w:hAnsi="標楷體"/>
                <w:szCs w:val="24"/>
              </w:rPr>
            </w:pPr>
            <w:r w:rsidRPr="00372CA3">
              <w:rPr>
                <w:rFonts w:ascii="標楷體" w:eastAsia="標楷體" w:hAnsi="標楷體" w:hint="eastAsia"/>
                <w:szCs w:val="24"/>
              </w:rPr>
              <w:t>核能研究所承接外界委託計畫管理作業程序書</w:t>
            </w:r>
          </w:p>
        </w:tc>
        <w:tc>
          <w:tcPr>
            <w:tcW w:w="4536" w:type="dxa"/>
            <w:tcBorders>
              <w:left w:val="double" w:sz="4" w:space="0" w:color="auto"/>
            </w:tcBorders>
            <w:vAlign w:val="center"/>
          </w:tcPr>
          <w:p w:rsidR="009E11C7" w:rsidRDefault="00526900" w:rsidP="00394237">
            <w:pPr>
              <w:spacing w:line="280" w:lineRule="exact"/>
              <w:ind w:left="175" w:hangingChars="73" w:hanging="175"/>
              <w:jc w:val="both"/>
              <w:rPr>
                <w:rFonts w:ascii="標楷體" w:eastAsia="標楷體" w:hAnsi="標楷體" w:hint="eastAsia"/>
                <w:b/>
              </w:rPr>
            </w:pPr>
            <w:r w:rsidRPr="00372CA3">
              <w:rPr>
                <w:rFonts w:ascii="標楷體" w:eastAsia="標楷體" w:hAnsi="標楷體" w:hint="eastAsia"/>
                <w:b/>
              </w:rPr>
              <w:t>1.核能研究所承接外界(國營事業)委託計畫管理作業流程圖</w:t>
            </w:r>
          </w:p>
          <w:p w:rsidR="00526900" w:rsidRPr="00537049" w:rsidRDefault="0089352E" w:rsidP="009E11C7">
            <w:pPr>
              <w:spacing w:line="280" w:lineRule="exact"/>
              <w:ind w:leftChars="72" w:left="173"/>
              <w:jc w:val="both"/>
              <w:rPr>
                <w:rFonts w:ascii="標楷體" w:eastAsia="標楷體" w:hAnsi="標楷體"/>
                <w:b/>
                <w:color w:val="C00000"/>
              </w:rPr>
            </w:pPr>
            <w:r w:rsidRPr="00537049">
              <w:rPr>
                <w:rFonts w:ascii="標楷體" w:eastAsia="標楷體" w:hAnsi="標楷體" w:hint="eastAsia"/>
                <w:b/>
                <w:color w:val="C00000"/>
              </w:rPr>
              <w:t>(如附件3)</w:t>
            </w:r>
          </w:p>
          <w:p w:rsidR="009E11C7" w:rsidRDefault="00526900" w:rsidP="0089352E">
            <w:pPr>
              <w:spacing w:line="280" w:lineRule="exact"/>
              <w:ind w:left="173" w:hangingChars="72" w:hanging="173"/>
              <w:jc w:val="both"/>
              <w:rPr>
                <w:rFonts w:ascii="標楷體" w:eastAsia="標楷體" w:hAnsi="標楷體" w:hint="eastAsia"/>
                <w:b/>
              </w:rPr>
            </w:pPr>
            <w:r w:rsidRPr="00372CA3">
              <w:rPr>
                <w:rFonts w:ascii="標楷體" w:eastAsia="標楷體" w:hAnsi="標楷體" w:hint="eastAsia"/>
                <w:b/>
              </w:rPr>
              <w:t>2.核能研究所承接外界(民營企業)委託計畫管理作業流程圖</w:t>
            </w:r>
          </w:p>
          <w:p w:rsidR="00526900" w:rsidRPr="00372CA3" w:rsidRDefault="0089352E" w:rsidP="00537049">
            <w:pPr>
              <w:spacing w:line="280" w:lineRule="exact"/>
              <w:ind w:leftChars="72" w:left="173"/>
              <w:jc w:val="both"/>
              <w:rPr>
                <w:rFonts w:ascii="標楷體" w:eastAsia="標楷體" w:hAnsi="標楷體"/>
                <w:b/>
              </w:rPr>
            </w:pPr>
            <w:r w:rsidRPr="00537049">
              <w:rPr>
                <w:rFonts w:ascii="標楷體" w:eastAsia="標楷體" w:hAnsi="標楷體" w:hint="eastAsia"/>
                <w:b/>
                <w:color w:val="C00000"/>
              </w:rPr>
              <w:t>(如附件4)</w:t>
            </w:r>
            <w:r w:rsidR="00526900" w:rsidRPr="00372CA3">
              <w:rPr>
                <w:rFonts w:ascii="標楷體" w:eastAsia="標楷體" w:hAnsi="標楷體" w:hint="eastAsia"/>
                <w:b/>
              </w:rPr>
              <w:t xml:space="preserve">     </w:t>
            </w:r>
          </w:p>
        </w:tc>
        <w:tc>
          <w:tcPr>
            <w:tcW w:w="2126" w:type="dxa"/>
            <w:vAlign w:val="center"/>
          </w:tcPr>
          <w:p w:rsidR="00526900" w:rsidRPr="00537049" w:rsidRDefault="00526900" w:rsidP="00394237">
            <w:pPr>
              <w:spacing w:line="280" w:lineRule="exact"/>
              <w:jc w:val="both"/>
              <w:rPr>
                <w:rFonts w:ascii="標楷體" w:eastAsia="標楷體" w:hAnsi="標楷體"/>
                <w:b/>
                <w:color w:val="C00000"/>
                <w:szCs w:val="24"/>
              </w:rPr>
            </w:pPr>
            <w:r w:rsidRPr="00537049">
              <w:rPr>
                <w:rFonts w:ascii="標楷體" w:eastAsia="標楷體" w:hAnsi="標楷體" w:hint="eastAsia"/>
                <w:b/>
                <w:color w:val="C00000"/>
                <w:szCs w:val="24"/>
              </w:rPr>
              <w:t>1.(綜1-1)</w:t>
            </w:r>
          </w:p>
          <w:p w:rsidR="00526900" w:rsidRPr="00537049" w:rsidRDefault="00526900" w:rsidP="00394237">
            <w:pPr>
              <w:spacing w:line="280" w:lineRule="exact"/>
              <w:jc w:val="both"/>
              <w:rPr>
                <w:rFonts w:ascii="標楷體" w:eastAsia="標楷體" w:hAnsi="標楷體"/>
                <w:b/>
                <w:color w:val="C00000"/>
                <w:szCs w:val="24"/>
              </w:rPr>
            </w:pPr>
          </w:p>
          <w:p w:rsidR="00526900" w:rsidRPr="00537049" w:rsidRDefault="00526900" w:rsidP="00394237">
            <w:pPr>
              <w:spacing w:line="280" w:lineRule="exact"/>
              <w:jc w:val="both"/>
              <w:rPr>
                <w:rFonts w:ascii="標楷體" w:eastAsia="標楷體" w:hAnsi="標楷體"/>
                <w:b/>
                <w:color w:val="C00000"/>
                <w:szCs w:val="24"/>
              </w:rPr>
            </w:pPr>
          </w:p>
          <w:p w:rsidR="00526900" w:rsidRPr="00537049" w:rsidRDefault="00526900" w:rsidP="00394237">
            <w:pPr>
              <w:spacing w:line="280" w:lineRule="exact"/>
              <w:jc w:val="both"/>
              <w:rPr>
                <w:rFonts w:ascii="標楷體" w:eastAsia="標楷體" w:hAnsi="標楷體"/>
                <w:b/>
                <w:color w:val="C00000"/>
                <w:szCs w:val="24"/>
              </w:rPr>
            </w:pPr>
            <w:r w:rsidRPr="00537049">
              <w:rPr>
                <w:rFonts w:ascii="標楷體" w:eastAsia="標楷體" w:hAnsi="標楷體" w:hint="eastAsia"/>
                <w:b/>
                <w:color w:val="C00000"/>
                <w:szCs w:val="24"/>
              </w:rPr>
              <w:t>2.(綜1-3)</w:t>
            </w:r>
          </w:p>
        </w:tc>
      </w:tr>
      <w:tr w:rsidR="00526900" w:rsidRPr="00372CA3" w:rsidTr="009E11C7">
        <w:trPr>
          <w:trHeight w:val="1269"/>
        </w:trPr>
        <w:tc>
          <w:tcPr>
            <w:tcW w:w="567" w:type="dxa"/>
            <w:vAlign w:val="center"/>
          </w:tcPr>
          <w:p w:rsidR="00526900" w:rsidRPr="00372CA3" w:rsidRDefault="00526900"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9E11C7" w:rsidRDefault="00526900" w:rsidP="009E11C7">
            <w:pPr>
              <w:spacing w:line="280" w:lineRule="exact"/>
              <w:jc w:val="both"/>
              <w:rPr>
                <w:rFonts w:ascii="標楷體" w:eastAsia="標楷體" w:hAnsi="標楷體" w:hint="eastAsia"/>
                <w:b/>
              </w:rPr>
            </w:pPr>
            <w:r w:rsidRPr="00372CA3">
              <w:rPr>
                <w:rFonts w:ascii="標楷體" w:eastAsia="標楷體" w:hAnsi="標楷體" w:hint="eastAsia"/>
                <w:b/>
              </w:rPr>
              <w:t>行政院原子能委員會核能研究所分包廠商公開遴選作業流程圖</w:t>
            </w:r>
          </w:p>
          <w:p w:rsidR="00526900" w:rsidRPr="00372CA3" w:rsidRDefault="0089352E" w:rsidP="009E11C7">
            <w:pPr>
              <w:spacing w:line="280" w:lineRule="exact"/>
              <w:jc w:val="both"/>
              <w:rPr>
                <w:rFonts w:ascii="標楷體" w:eastAsia="標楷體" w:hAnsi="標楷體"/>
                <w:b/>
              </w:rPr>
            </w:pPr>
            <w:r w:rsidRPr="00537049">
              <w:rPr>
                <w:rFonts w:ascii="標楷體" w:eastAsia="標楷體" w:hAnsi="標楷體" w:hint="eastAsia"/>
                <w:b/>
                <w:color w:val="C00000"/>
              </w:rPr>
              <w:t>(如附件5)</w:t>
            </w:r>
          </w:p>
        </w:tc>
        <w:tc>
          <w:tcPr>
            <w:tcW w:w="4253" w:type="dxa"/>
            <w:tcBorders>
              <w:right w:val="double" w:sz="4" w:space="0" w:color="auto"/>
            </w:tcBorders>
            <w:vAlign w:val="center"/>
          </w:tcPr>
          <w:p w:rsidR="00526900" w:rsidRPr="00372CA3" w:rsidRDefault="00526900" w:rsidP="00394237">
            <w:pPr>
              <w:spacing w:line="280" w:lineRule="exact"/>
              <w:jc w:val="both"/>
              <w:rPr>
                <w:rFonts w:ascii="標楷體" w:eastAsia="標楷體" w:hAnsi="標楷體"/>
                <w:szCs w:val="24"/>
              </w:rPr>
            </w:pPr>
            <w:r w:rsidRPr="00372CA3">
              <w:rPr>
                <w:rFonts w:ascii="標楷體" w:eastAsia="標楷體" w:hAnsi="標楷體" w:hint="eastAsia"/>
                <w:szCs w:val="24"/>
              </w:rPr>
              <w:t>行政院原子能委員會核能研究所承攬委託研究或技術服務之分包廠商公開遴選暫行作業要點</w:t>
            </w:r>
          </w:p>
        </w:tc>
        <w:tc>
          <w:tcPr>
            <w:tcW w:w="4536" w:type="dxa"/>
            <w:tcBorders>
              <w:left w:val="double" w:sz="4" w:space="0" w:color="auto"/>
            </w:tcBorders>
            <w:vAlign w:val="center"/>
          </w:tcPr>
          <w:p w:rsidR="009E11C7" w:rsidRDefault="00526900" w:rsidP="009E11C7">
            <w:pPr>
              <w:spacing w:line="280" w:lineRule="exact"/>
              <w:jc w:val="both"/>
              <w:rPr>
                <w:rFonts w:ascii="標楷體" w:eastAsia="標楷體" w:hAnsi="標楷體" w:hint="eastAsia"/>
                <w:b/>
              </w:rPr>
            </w:pPr>
            <w:r w:rsidRPr="00372CA3">
              <w:rPr>
                <w:rFonts w:ascii="標楷體" w:eastAsia="標楷體" w:hAnsi="標楷體" w:hint="eastAsia"/>
                <w:b/>
              </w:rPr>
              <w:t>行政院原子能委員會核能研究所分包廠商遴選作業流程圖</w:t>
            </w:r>
          </w:p>
          <w:p w:rsidR="00526900" w:rsidRPr="00372CA3" w:rsidRDefault="0089352E" w:rsidP="009E11C7">
            <w:pPr>
              <w:spacing w:line="280" w:lineRule="exact"/>
              <w:jc w:val="both"/>
              <w:rPr>
                <w:b/>
              </w:rPr>
            </w:pPr>
            <w:r w:rsidRPr="00537049">
              <w:rPr>
                <w:rFonts w:ascii="標楷體" w:eastAsia="標楷體" w:hAnsi="標楷體" w:hint="eastAsia"/>
                <w:b/>
                <w:color w:val="C00000"/>
              </w:rPr>
              <w:t>(如附件6)</w:t>
            </w:r>
          </w:p>
        </w:tc>
        <w:tc>
          <w:tcPr>
            <w:tcW w:w="2126" w:type="dxa"/>
            <w:vAlign w:val="center"/>
          </w:tcPr>
          <w:p w:rsidR="00526900" w:rsidRPr="00537049" w:rsidRDefault="00526900" w:rsidP="00394237">
            <w:pPr>
              <w:spacing w:line="280" w:lineRule="exact"/>
              <w:jc w:val="both"/>
              <w:rPr>
                <w:rFonts w:ascii="標楷體" w:eastAsia="標楷體" w:hAnsi="標楷體"/>
                <w:b/>
                <w:color w:val="C00000"/>
                <w:szCs w:val="24"/>
              </w:rPr>
            </w:pPr>
            <w:r w:rsidRPr="00537049">
              <w:rPr>
                <w:rFonts w:ascii="標楷體" w:eastAsia="標楷體" w:hAnsi="標楷體" w:hint="eastAsia"/>
                <w:b/>
                <w:color w:val="C00000"/>
                <w:szCs w:val="24"/>
              </w:rPr>
              <w:t>(綜2)</w:t>
            </w:r>
          </w:p>
        </w:tc>
      </w:tr>
      <w:tr w:rsidR="00526900" w:rsidRPr="00372CA3" w:rsidTr="009E11C7">
        <w:trPr>
          <w:trHeight w:val="1118"/>
        </w:trPr>
        <w:tc>
          <w:tcPr>
            <w:tcW w:w="567" w:type="dxa"/>
            <w:vAlign w:val="center"/>
          </w:tcPr>
          <w:p w:rsidR="00526900" w:rsidRPr="00372CA3" w:rsidRDefault="00526900"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9E11C7" w:rsidRDefault="00526900" w:rsidP="009E11C7">
            <w:pPr>
              <w:spacing w:line="280" w:lineRule="exact"/>
              <w:jc w:val="both"/>
              <w:rPr>
                <w:rFonts w:ascii="標楷體" w:eastAsia="標楷體" w:hAnsi="標楷體" w:hint="eastAsia"/>
                <w:b/>
              </w:rPr>
            </w:pPr>
            <w:r w:rsidRPr="00372CA3">
              <w:rPr>
                <w:rFonts w:ascii="標楷體" w:eastAsia="標楷體" w:hAnsi="標楷體" w:hint="eastAsia"/>
                <w:b/>
              </w:rPr>
              <w:t>核能研究所研發成果運用及先期參與廠商評選作業流程</w:t>
            </w:r>
          </w:p>
          <w:p w:rsidR="00526900" w:rsidRPr="00372CA3" w:rsidRDefault="0089352E" w:rsidP="009E11C7">
            <w:pPr>
              <w:spacing w:line="280" w:lineRule="exact"/>
              <w:jc w:val="both"/>
              <w:rPr>
                <w:rFonts w:ascii="標楷體" w:eastAsia="標楷體" w:hAnsi="標楷體"/>
                <w:b/>
              </w:rPr>
            </w:pPr>
            <w:r w:rsidRPr="00537049">
              <w:rPr>
                <w:rFonts w:ascii="標楷體" w:eastAsia="標楷體" w:hAnsi="標楷體" w:hint="eastAsia"/>
                <w:b/>
                <w:color w:val="C00000"/>
              </w:rPr>
              <w:t>(如附件7)</w:t>
            </w:r>
          </w:p>
        </w:tc>
        <w:tc>
          <w:tcPr>
            <w:tcW w:w="4253" w:type="dxa"/>
            <w:tcBorders>
              <w:right w:val="double" w:sz="4" w:space="0" w:color="auto"/>
            </w:tcBorders>
            <w:vAlign w:val="center"/>
          </w:tcPr>
          <w:p w:rsidR="00526900" w:rsidRPr="00372CA3" w:rsidRDefault="00526900" w:rsidP="00394237">
            <w:pPr>
              <w:spacing w:line="280" w:lineRule="exact"/>
              <w:jc w:val="both"/>
              <w:rPr>
                <w:rFonts w:ascii="標楷體" w:eastAsia="標楷體" w:hAnsi="標楷體"/>
                <w:szCs w:val="24"/>
              </w:rPr>
            </w:pPr>
            <w:r w:rsidRPr="00372CA3">
              <w:rPr>
                <w:rFonts w:ascii="標楷體" w:eastAsia="標楷體" w:hAnsi="標楷體" w:hint="eastAsia"/>
                <w:szCs w:val="24"/>
              </w:rPr>
              <w:t>行政院原子能委員會核能研究所研發成果運用及先期參與廠商評選作業要點</w:t>
            </w:r>
          </w:p>
        </w:tc>
        <w:tc>
          <w:tcPr>
            <w:tcW w:w="4536" w:type="dxa"/>
            <w:vMerge w:val="restart"/>
            <w:tcBorders>
              <w:left w:val="double" w:sz="4" w:space="0" w:color="auto"/>
            </w:tcBorders>
            <w:vAlign w:val="center"/>
          </w:tcPr>
          <w:p w:rsidR="009E11C7" w:rsidRDefault="00526900"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核能研究所研發成果運用(技術授權、專利授權)作業流程</w:t>
            </w:r>
          </w:p>
          <w:p w:rsidR="00526900" w:rsidRPr="00372CA3" w:rsidRDefault="009E11C7" w:rsidP="00537049">
            <w:pPr>
              <w:spacing w:line="280" w:lineRule="exact"/>
              <w:jc w:val="both"/>
              <w:rPr>
                <w:b/>
              </w:rPr>
            </w:pPr>
            <w:r w:rsidRPr="00537049">
              <w:rPr>
                <w:rFonts w:ascii="標楷體" w:eastAsia="標楷體" w:hAnsi="標楷體" w:hint="eastAsia"/>
                <w:b/>
                <w:color w:val="C00000"/>
              </w:rPr>
              <w:t>(如附件</w:t>
            </w:r>
            <w:r w:rsidR="00537049" w:rsidRPr="00537049">
              <w:rPr>
                <w:rFonts w:ascii="標楷體" w:eastAsia="標楷體" w:hAnsi="標楷體" w:hint="eastAsia"/>
                <w:b/>
                <w:color w:val="C00000"/>
              </w:rPr>
              <w:t>9</w:t>
            </w:r>
            <w:r w:rsidRPr="00537049">
              <w:rPr>
                <w:rFonts w:ascii="標楷體" w:eastAsia="標楷體" w:hAnsi="標楷體" w:hint="eastAsia"/>
                <w:b/>
                <w:color w:val="C00000"/>
              </w:rPr>
              <w:t>)</w:t>
            </w:r>
          </w:p>
        </w:tc>
        <w:tc>
          <w:tcPr>
            <w:tcW w:w="2126" w:type="dxa"/>
            <w:vMerge w:val="restart"/>
            <w:vAlign w:val="center"/>
          </w:tcPr>
          <w:p w:rsidR="00526900" w:rsidRPr="00537049" w:rsidRDefault="00526900" w:rsidP="00394237">
            <w:pPr>
              <w:spacing w:line="280" w:lineRule="exact"/>
              <w:jc w:val="both"/>
              <w:rPr>
                <w:rFonts w:ascii="標楷體" w:eastAsia="標楷體" w:hAnsi="標楷體"/>
                <w:b/>
                <w:color w:val="C00000"/>
                <w:szCs w:val="24"/>
              </w:rPr>
            </w:pPr>
            <w:r w:rsidRPr="00537049">
              <w:rPr>
                <w:rFonts w:ascii="標楷體" w:eastAsia="標楷體" w:hAnsi="標楷體" w:hint="eastAsia"/>
                <w:b/>
                <w:color w:val="C00000"/>
                <w:szCs w:val="24"/>
              </w:rPr>
              <w:t>(綜3+綜4)</w:t>
            </w:r>
          </w:p>
        </w:tc>
      </w:tr>
      <w:tr w:rsidR="00526900" w:rsidRPr="00372CA3" w:rsidTr="009E11C7">
        <w:trPr>
          <w:trHeight w:val="1074"/>
        </w:trPr>
        <w:tc>
          <w:tcPr>
            <w:tcW w:w="567" w:type="dxa"/>
            <w:vAlign w:val="center"/>
          </w:tcPr>
          <w:p w:rsidR="00526900" w:rsidRPr="00372CA3" w:rsidRDefault="00526900"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9E11C7" w:rsidRDefault="00526900" w:rsidP="009E11C7">
            <w:pPr>
              <w:spacing w:line="280" w:lineRule="exact"/>
              <w:jc w:val="both"/>
              <w:rPr>
                <w:rFonts w:ascii="標楷體" w:eastAsia="標楷體" w:hAnsi="標楷體" w:hint="eastAsia"/>
                <w:b/>
              </w:rPr>
            </w:pPr>
            <w:r w:rsidRPr="00372CA3">
              <w:rPr>
                <w:rFonts w:ascii="標楷體" w:eastAsia="標楷體" w:hAnsi="標楷體" w:hint="eastAsia"/>
                <w:b/>
              </w:rPr>
              <w:t>行政院原子能委員會核能研究所研發成果運用計價收費作業流程</w:t>
            </w:r>
          </w:p>
          <w:p w:rsidR="00526900" w:rsidRPr="00372CA3" w:rsidRDefault="0089352E" w:rsidP="009E11C7">
            <w:pPr>
              <w:spacing w:line="280" w:lineRule="exact"/>
              <w:jc w:val="both"/>
              <w:rPr>
                <w:rFonts w:ascii="標楷體" w:eastAsia="標楷體" w:hAnsi="標楷體"/>
                <w:b/>
              </w:rPr>
            </w:pPr>
            <w:r w:rsidRPr="00537049">
              <w:rPr>
                <w:rFonts w:ascii="標楷體" w:eastAsia="標楷體" w:hAnsi="標楷體" w:hint="eastAsia"/>
                <w:b/>
                <w:color w:val="C00000"/>
              </w:rPr>
              <w:t>(如附件8)</w:t>
            </w:r>
          </w:p>
        </w:tc>
        <w:tc>
          <w:tcPr>
            <w:tcW w:w="4253" w:type="dxa"/>
            <w:tcBorders>
              <w:right w:val="double" w:sz="4" w:space="0" w:color="auto"/>
            </w:tcBorders>
            <w:vAlign w:val="center"/>
          </w:tcPr>
          <w:p w:rsidR="00526900" w:rsidRPr="00372CA3" w:rsidRDefault="00526900" w:rsidP="00394237">
            <w:pPr>
              <w:spacing w:line="280" w:lineRule="exact"/>
              <w:jc w:val="both"/>
              <w:rPr>
                <w:rFonts w:ascii="標楷體" w:eastAsia="標楷體" w:hAnsi="標楷體"/>
                <w:szCs w:val="24"/>
              </w:rPr>
            </w:pPr>
            <w:r w:rsidRPr="00372CA3">
              <w:rPr>
                <w:rFonts w:ascii="標楷體" w:eastAsia="標楷體" w:hAnsi="標楷體" w:hint="eastAsia"/>
                <w:szCs w:val="24"/>
              </w:rPr>
              <w:t>核能研究所研發成果運用計價收費作業要點</w:t>
            </w:r>
          </w:p>
        </w:tc>
        <w:tc>
          <w:tcPr>
            <w:tcW w:w="4536" w:type="dxa"/>
            <w:vMerge/>
            <w:tcBorders>
              <w:left w:val="double" w:sz="4" w:space="0" w:color="auto"/>
            </w:tcBorders>
            <w:vAlign w:val="center"/>
          </w:tcPr>
          <w:p w:rsidR="00526900" w:rsidRPr="00372CA3" w:rsidRDefault="00526900" w:rsidP="00394237">
            <w:pPr>
              <w:spacing w:line="280" w:lineRule="exact"/>
              <w:jc w:val="both"/>
              <w:rPr>
                <w:b/>
              </w:rPr>
            </w:pPr>
          </w:p>
        </w:tc>
        <w:tc>
          <w:tcPr>
            <w:tcW w:w="2126" w:type="dxa"/>
            <w:vMerge/>
            <w:vAlign w:val="center"/>
          </w:tcPr>
          <w:p w:rsidR="00526900" w:rsidRPr="00537049" w:rsidRDefault="00526900" w:rsidP="00394237">
            <w:pPr>
              <w:spacing w:line="280" w:lineRule="exact"/>
              <w:jc w:val="both"/>
              <w:rPr>
                <w:rFonts w:ascii="標楷體" w:eastAsia="標楷體" w:hAnsi="標楷體"/>
                <w:b/>
                <w:color w:val="C00000"/>
                <w:szCs w:val="24"/>
              </w:rPr>
            </w:pPr>
          </w:p>
        </w:tc>
      </w:tr>
      <w:tr w:rsidR="00526900" w:rsidRPr="00372CA3" w:rsidTr="009E11C7">
        <w:trPr>
          <w:trHeight w:val="2265"/>
        </w:trPr>
        <w:tc>
          <w:tcPr>
            <w:tcW w:w="567" w:type="dxa"/>
            <w:vAlign w:val="center"/>
          </w:tcPr>
          <w:p w:rsidR="00526900" w:rsidRPr="00372CA3" w:rsidRDefault="00526900"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526900" w:rsidRDefault="00526900"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核能研究所研發成果運用之利益迴避及資訊揭露作業流程圖</w:t>
            </w:r>
          </w:p>
          <w:p w:rsidR="00537049" w:rsidRPr="00372CA3" w:rsidRDefault="00537049" w:rsidP="00537049">
            <w:pPr>
              <w:spacing w:line="280" w:lineRule="exact"/>
              <w:jc w:val="both"/>
              <w:rPr>
                <w:rFonts w:ascii="標楷體" w:eastAsia="標楷體" w:hAnsi="標楷體"/>
                <w:b/>
              </w:rPr>
            </w:pPr>
            <w:r w:rsidRPr="00537049">
              <w:rPr>
                <w:rFonts w:ascii="標楷體" w:eastAsia="標楷體" w:hAnsi="標楷體" w:hint="eastAsia"/>
                <w:b/>
                <w:color w:val="C00000"/>
              </w:rPr>
              <w:t>(如附件10)</w:t>
            </w:r>
          </w:p>
        </w:tc>
        <w:tc>
          <w:tcPr>
            <w:tcW w:w="4253" w:type="dxa"/>
            <w:tcBorders>
              <w:right w:val="double" w:sz="4" w:space="0" w:color="auto"/>
            </w:tcBorders>
            <w:vAlign w:val="center"/>
          </w:tcPr>
          <w:p w:rsidR="00526900" w:rsidRPr="00372CA3" w:rsidRDefault="00526900" w:rsidP="00394237">
            <w:pPr>
              <w:spacing w:line="280" w:lineRule="exact"/>
              <w:ind w:leftChars="15" w:left="317" w:hangingChars="117" w:hanging="281"/>
              <w:jc w:val="both"/>
              <w:rPr>
                <w:rFonts w:ascii="標楷體" w:eastAsia="標楷體" w:hAnsi="標楷體"/>
                <w:szCs w:val="24"/>
              </w:rPr>
            </w:pPr>
            <w:r w:rsidRPr="00372CA3">
              <w:rPr>
                <w:rFonts w:ascii="標楷體" w:eastAsia="標楷體" w:hAnsi="標楷體" w:hint="eastAsia"/>
                <w:szCs w:val="24"/>
              </w:rPr>
              <w:t>1.行政院原子能委員會核能研究所執行經濟部科專計畫研發成果運用之迴避及其相關資訊揭露管理作業規定</w:t>
            </w:r>
          </w:p>
          <w:p w:rsidR="00526900" w:rsidRPr="00372CA3" w:rsidRDefault="00526900" w:rsidP="00394237">
            <w:pPr>
              <w:spacing w:line="280" w:lineRule="exact"/>
              <w:ind w:leftChars="15" w:left="317" w:hangingChars="117" w:hanging="281"/>
              <w:jc w:val="both"/>
              <w:rPr>
                <w:rFonts w:ascii="標楷體" w:eastAsia="標楷體" w:hAnsi="標楷體"/>
                <w:szCs w:val="24"/>
              </w:rPr>
            </w:pPr>
            <w:r w:rsidRPr="00372CA3">
              <w:rPr>
                <w:rFonts w:ascii="標楷體" w:eastAsia="標楷體" w:hAnsi="標楷體" w:hint="eastAsia"/>
                <w:szCs w:val="24"/>
              </w:rPr>
              <w:t>2.行政院原子能委員會核能研究所執行研發成果運用之迴避及其相關資訊揭露管理作業要點</w:t>
            </w:r>
          </w:p>
        </w:tc>
        <w:tc>
          <w:tcPr>
            <w:tcW w:w="4536" w:type="dxa"/>
            <w:tcBorders>
              <w:left w:val="double" w:sz="4" w:space="0" w:color="auto"/>
            </w:tcBorders>
            <w:vAlign w:val="center"/>
          </w:tcPr>
          <w:p w:rsidR="00526900" w:rsidRDefault="00526900"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核能研究所研發成果運用之利益迴避及資訊揭露作業流程圖</w:t>
            </w:r>
          </w:p>
          <w:p w:rsidR="00537049" w:rsidRPr="00372CA3" w:rsidRDefault="00537049" w:rsidP="00537049">
            <w:pPr>
              <w:spacing w:line="280" w:lineRule="exact"/>
              <w:jc w:val="both"/>
              <w:rPr>
                <w:b/>
              </w:rPr>
            </w:pPr>
            <w:r w:rsidRPr="00537049">
              <w:rPr>
                <w:rFonts w:ascii="標楷體" w:eastAsia="標楷體" w:hAnsi="標楷體" w:hint="eastAsia"/>
                <w:b/>
                <w:color w:val="C00000"/>
              </w:rPr>
              <w:t>(如附件</w:t>
            </w:r>
            <w:r w:rsidRPr="00537049">
              <w:rPr>
                <w:rFonts w:ascii="標楷體" w:eastAsia="標楷體" w:hAnsi="標楷體" w:hint="eastAsia"/>
                <w:b/>
                <w:color w:val="C00000"/>
              </w:rPr>
              <w:t>11</w:t>
            </w:r>
            <w:r w:rsidRPr="00537049">
              <w:rPr>
                <w:rFonts w:ascii="標楷體" w:eastAsia="標楷體" w:hAnsi="標楷體" w:hint="eastAsia"/>
                <w:b/>
                <w:color w:val="C00000"/>
              </w:rPr>
              <w:t>)</w:t>
            </w:r>
          </w:p>
        </w:tc>
        <w:tc>
          <w:tcPr>
            <w:tcW w:w="2126" w:type="dxa"/>
            <w:vAlign w:val="center"/>
          </w:tcPr>
          <w:p w:rsidR="009E11C7" w:rsidRPr="00537049" w:rsidRDefault="000A7525" w:rsidP="00394237">
            <w:pPr>
              <w:spacing w:line="280" w:lineRule="exact"/>
              <w:jc w:val="both"/>
              <w:rPr>
                <w:rFonts w:ascii="標楷體" w:eastAsia="標楷體" w:hAnsi="標楷體"/>
                <w:b/>
                <w:color w:val="C00000"/>
                <w:szCs w:val="24"/>
              </w:rPr>
            </w:pPr>
            <w:r>
              <w:rPr>
                <w:rFonts w:ascii="標楷體" w:eastAsia="標楷體" w:hAnsi="標楷體" w:hint="eastAsia"/>
                <w:b/>
                <w:color w:val="C00000"/>
                <w:szCs w:val="24"/>
              </w:rPr>
              <w:t>(</w:t>
            </w:r>
            <w:r w:rsidR="00526900" w:rsidRPr="00537049">
              <w:rPr>
                <w:rFonts w:ascii="標楷體" w:eastAsia="標楷體" w:hAnsi="標楷體" w:hint="eastAsia"/>
                <w:b/>
                <w:color w:val="C00000"/>
                <w:szCs w:val="24"/>
              </w:rPr>
              <w:t>綜5</w:t>
            </w:r>
            <w:r>
              <w:rPr>
                <w:rFonts w:ascii="標楷體" w:eastAsia="標楷體" w:hAnsi="標楷體" w:hint="eastAsia"/>
                <w:b/>
                <w:color w:val="C00000"/>
                <w:szCs w:val="24"/>
              </w:rPr>
              <w:t>)</w:t>
            </w:r>
          </w:p>
        </w:tc>
      </w:tr>
      <w:tr w:rsidR="009E11C7" w:rsidRPr="00372CA3" w:rsidTr="009E11C7">
        <w:trPr>
          <w:trHeight w:val="870"/>
        </w:trPr>
        <w:tc>
          <w:tcPr>
            <w:tcW w:w="567" w:type="dxa"/>
            <w:vAlign w:val="center"/>
          </w:tcPr>
          <w:p w:rsidR="009E11C7" w:rsidRPr="00372CA3" w:rsidRDefault="009E11C7"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9E11C7" w:rsidRDefault="009E11C7" w:rsidP="009E11C7">
            <w:pPr>
              <w:spacing w:line="280" w:lineRule="exact"/>
              <w:ind w:left="34" w:hangingChars="14" w:hanging="34"/>
              <w:jc w:val="both"/>
              <w:rPr>
                <w:rFonts w:ascii="標楷體" w:eastAsia="標楷體" w:hAnsi="標楷體" w:hint="eastAsia"/>
                <w:b/>
              </w:rPr>
            </w:pPr>
            <w:r w:rsidRPr="00372CA3">
              <w:rPr>
                <w:rFonts w:ascii="標楷體" w:eastAsia="標楷體" w:hAnsi="標楷體" w:hint="eastAsia"/>
                <w:b/>
              </w:rPr>
              <w:t>核能研究所應收帳款催收作業流程-合約類</w:t>
            </w:r>
          </w:p>
          <w:p w:rsidR="00537049" w:rsidRPr="00372CA3" w:rsidRDefault="00537049" w:rsidP="00537049">
            <w:pPr>
              <w:spacing w:line="280" w:lineRule="exact"/>
              <w:jc w:val="both"/>
              <w:rPr>
                <w:rFonts w:ascii="標楷體" w:eastAsia="標楷體" w:hAnsi="標楷體"/>
                <w:b/>
              </w:rPr>
            </w:pPr>
            <w:r w:rsidRPr="00537049">
              <w:rPr>
                <w:rFonts w:ascii="標楷體" w:eastAsia="標楷體" w:hAnsi="標楷體" w:hint="eastAsia"/>
                <w:b/>
                <w:color w:val="C00000"/>
              </w:rPr>
              <w:t>(如附件12)</w:t>
            </w:r>
          </w:p>
        </w:tc>
        <w:tc>
          <w:tcPr>
            <w:tcW w:w="4253" w:type="dxa"/>
            <w:vMerge w:val="restart"/>
            <w:tcBorders>
              <w:right w:val="double" w:sz="4" w:space="0" w:color="auto"/>
            </w:tcBorders>
            <w:vAlign w:val="center"/>
          </w:tcPr>
          <w:p w:rsidR="009E11C7" w:rsidRPr="00372CA3" w:rsidRDefault="009E11C7" w:rsidP="009E11C7">
            <w:pPr>
              <w:spacing w:line="280" w:lineRule="exact"/>
              <w:jc w:val="both"/>
              <w:rPr>
                <w:rFonts w:ascii="標楷體" w:eastAsia="標楷體" w:hAnsi="標楷體"/>
                <w:szCs w:val="24"/>
              </w:rPr>
            </w:pPr>
            <w:r w:rsidRPr="00372CA3">
              <w:rPr>
                <w:rFonts w:ascii="標楷體" w:eastAsia="標楷體" w:hAnsi="標楷體" w:hint="eastAsia"/>
                <w:szCs w:val="24"/>
              </w:rPr>
              <w:t>核能研究所應收帳款催收作業規定</w:t>
            </w:r>
          </w:p>
        </w:tc>
        <w:tc>
          <w:tcPr>
            <w:tcW w:w="4536" w:type="dxa"/>
            <w:tcBorders>
              <w:left w:val="double" w:sz="4" w:space="0" w:color="auto"/>
            </w:tcBorders>
            <w:vAlign w:val="center"/>
          </w:tcPr>
          <w:p w:rsidR="00537049" w:rsidRDefault="009E11C7" w:rsidP="009E11C7">
            <w:pPr>
              <w:spacing w:line="280" w:lineRule="exact"/>
              <w:ind w:left="31" w:hangingChars="13" w:hanging="31"/>
              <w:jc w:val="both"/>
              <w:rPr>
                <w:rFonts w:ascii="標楷體" w:eastAsia="標楷體" w:hAnsi="標楷體" w:hint="eastAsia"/>
                <w:b/>
              </w:rPr>
            </w:pPr>
            <w:r w:rsidRPr="00372CA3">
              <w:rPr>
                <w:rFonts w:ascii="標楷體" w:eastAsia="標楷體" w:hAnsi="標楷體" w:hint="eastAsia"/>
                <w:b/>
              </w:rPr>
              <w:t>核能研究所應收帳款催收作業流程-非規費類(代</w:t>
            </w:r>
            <w:proofErr w:type="gramStart"/>
            <w:r w:rsidRPr="00372CA3">
              <w:rPr>
                <w:rFonts w:ascii="標楷體" w:eastAsia="標楷體" w:hAnsi="標楷體" w:hint="eastAsia"/>
                <w:b/>
              </w:rPr>
              <w:t>收代支</w:t>
            </w:r>
            <w:proofErr w:type="gramEnd"/>
            <w:r w:rsidRPr="00372CA3">
              <w:rPr>
                <w:rFonts w:ascii="標楷體" w:eastAsia="標楷體" w:hAnsi="標楷體" w:hint="eastAsia"/>
                <w:b/>
              </w:rPr>
              <w:t>)</w:t>
            </w:r>
          </w:p>
          <w:p w:rsidR="009E11C7" w:rsidRPr="00372CA3" w:rsidRDefault="009E11C7" w:rsidP="00537049">
            <w:pPr>
              <w:spacing w:line="280" w:lineRule="exact"/>
              <w:jc w:val="both"/>
              <w:rPr>
                <w:b/>
              </w:rPr>
            </w:pPr>
            <w:r w:rsidRPr="00372CA3">
              <w:rPr>
                <w:b/>
              </w:rPr>
              <w:t xml:space="preserve"> </w:t>
            </w:r>
            <w:r w:rsidR="00537049" w:rsidRPr="00537049">
              <w:rPr>
                <w:rFonts w:ascii="標楷體" w:eastAsia="標楷體" w:hAnsi="標楷體" w:hint="eastAsia"/>
                <w:b/>
                <w:color w:val="C00000"/>
              </w:rPr>
              <w:t>(如附件1</w:t>
            </w:r>
            <w:r w:rsidR="00537049" w:rsidRPr="00537049">
              <w:rPr>
                <w:rFonts w:ascii="標楷體" w:eastAsia="標楷體" w:hAnsi="標楷體" w:hint="eastAsia"/>
                <w:b/>
                <w:color w:val="C00000"/>
              </w:rPr>
              <w:t>3</w:t>
            </w:r>
            <w:r w:rsidR="00537049" w:rsidRPr="00537049">
              <w:rPr>
                <w:rFonts w:ascii="標楷體" w:eastAsia="標楷體" w:hAnsi="標楷體" w:hint="eastAsia"/>
                <w:b/>
                <w:color w:val="C00000"/>
              </w:rPr>
              <w:t>)</w:t>
            </w:r>
          </w:p>
        </w:tc>
        <w:tc>
          <w:tcPr>
            <w:tcW w:w="2126" w:type="dxa"/>
            <w:vAlign w:val="center"/>
          </w:tcPr>
          <w:p w:rsidR="009E11C7" w:rsidRPr="00537049" w:rsidRDefault="000A7525" w:rsidP="009E11C7">
            <w:pPr>
              <w:spacing w:line="280" w:lineRule="exact"/>
              <w:jc w:val="both"/>
              <w:rPr>
                <w:rFonts w:ascii="標楷體" w:eastAsia="標楷體" w:hAnsi="標楷體"/>
                <w:b/>
                <w:color w:val="C00000"/>
                <w:szCs w:val="24"/>
              </w:rPr>
            </w:pPr>
            <w:r>
              <w:rPr>
                <w:rFonts w:ascii="標楷體" w:eastAsia="標楷體" w:hAnsi="標楷體" w:hint="eastAsia"/>
                <w:b/>
                <w:color w:val="C00000"/>
                <w:szCs w:val="24"/>
              </w:rPr>
              <w:t>(</w:t>
            </w:r>
            <w:r w:rsidR="009E11C7" w:rsidRPr="00537049">
              <w:rPr>
                <w:rFonts w:ascii="標楷體" w:eastAsia="標楷體" w:hAnsi="標楷體" w:hint="eastAsia"/>
                <w:b/>
                <w:color w:val="C00000"/>
                <w:szCs w:val="24"/>
              </w:rPr>
              <w:t>綜6</w:t>
            </w:r>
            <w:r>
              <w:rPr>
                <w:rFonts w:ascii="標楷體" w:eastAsia="標楷體" w:hAnsi="標楷體" w:hint="eastAsia"/>
                <w:b/>
                <w:color w:val="C00000"/>
                <w:szCs w:val="24"/>
              </w:rPr>
              <w:t>)</w:t>
            </w:r>
          </w:p>
        </w:tc>
      </w:tr>
      <w:tr w:rsidR="009E11C7" w:rsidRPr="00372CA3" w:rsidTr="009E11C7">
        <w:trPr>
          <w:trHeight w:val="943"/>
        </w:trPr>
        <w:tc>
          <w:tcPr>
            <w:tcW w:w="567" w:type="dxa"/>
            <w:vAlign w:val="center"/>
          </w:tcPr>
          <w:p w:rsidR="009E11C7" w:rsidRPr="00372CA3" w:rsidRDefault="009E11C7"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9E11C7" w:rsidRDefault="009E11C7" w:rsidP="009E11C7">
            <w:pPr>
              <w:spacing w:line="280" w:lineRule="exact"/>
              <w:jc w:val="both"/>
              <w:rPr>
                <w:rFonts w:ascii="標楷體" w:eastAsia="標楷體" w:hAnsi="標楷體" w:hint="eastAsia"/>
                <w:b/>
                <w:bCs/>
              </w:rPr>
            </w:pPr>
            <w:r w:rsidRPr="00372CA3">
              <w:rPr>
                <w:rFonts w:ascii="標楷體" w:eastAsia="標楷體" w:hAnsi="標楷體" w:hint="eastAsia"/>
                <w:b/>
                <w:bCs/>
              </w:rPr>
              <w:t>核能研究所應收帳款催收作業流程</w:t>
            </w:r>
            <w:r w:rsidRPr="00372CA3">
              <w:rPr>
                <w:rFonts w:ascii="標楷體" w:eastAsia="標楷體" w:hAnsi="標楷體"/>
                <w:b/>
                <w:bCs/>
              </w:rPr>
              <w:t>-</w:t>
            </w:r>
            <w:r w:rsidRPr="00372CA3">
              <w:rPr>
                <w:rFonts w:ascii="標楷體" w:eastAsia="標楷體" w:hAnsi="標楷體" w:hint="eastAsia"/>
                <w:b/>
                <w:bCs/>
              </w:rPr>
              <w:t>規費類</w:t>
            </w:r>
          </w:p>
          <w:p w:rsidR="00537049" w:rsidRPr="00372CA3" w:rsidRDefault="00537049" w:rsidP="00537049">
            <w:pPr>
              <w:spacing w:line="280" w:lineRule="exact"/>
              <w:jc w:val="both"/>
              <w:rPr>
                <w:rFonts w:ascii="標楷體" w:eastAsia="標楷體" w:hAnsi="標楷體" w:hint="eastAsia"/>
                <w:b/>
              </w:rPr>
            </w:pPr>
            <w:r w:rsidRPr="00537049">
              <w:rPr>
                <w:rFonts w:ascii="標楷體" w:eastAsia="標楷體" w:hAnsi="標楷體" w:hint="eastAsia"/>
                <w:b/>
                <w:color w:val="C00000"/>
              </w:rPr>
              <w:t>(如附件14)</w:t>
            </w:r>
          </w:p>
        </w:tc>
        <w:tc>
          <w:tcPr>
            <w:tcW w:w="4253" w:type="dxa"/>
            <w:vMerge/>
            <w:tcBorders>
              <w:right w:val="double" w:sz="4" w:space="0" w:color="auto"/>
            </w:tcBorders>
            <w:vAlign w:val="center"/>
          </w:tcPr>
          <w:p w:rsidR="009E11C7" w:rsidRPr="00372CA3" w:rsidRDefault="009E11C7" w:rsidP="00394237">
            <w:pPr>
              <w:spacing w:line="280" w:lineRule="exact"/>
              <w:jc w:val="both"/>
              <w:rPr>
                <w:rFonts w:ascii="標楷體" w:eastAsia="標楷體" w:hAnsi="標楷體" w:hint="eastAsia"/>
                <w:szCs w:val="24"/>
              </w:rPr>
            </w:pPr>
          </w:p>
        </w:tc>
        <w:tc>
          <w:tcPr>
            <w:tcW w:w="4536" w:type="dxa"/>
            <w:tcBorders>
              <w:left w:val="double" w:sz="4" w:space="0" w:color="auto"/>
            </w:tcBorders>
            <w:vAlign w:val="center"/>
          </w:tcPr>
          <w:p w:rsidR="009E11C7" w:rsidRDefault="009E11C7"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核能研究所應收帳款催收作業流程-規費類(收支</w:t>
            </w:r>
            <w:proofErr w:type="gramStart"/>
            <w:r w:rsidRPr="00372CA3">
              <w:rPr>
                <w:rFonts w:ascii="標楷體" w:eastAsia="標楷體" w:hAnsi="標楷體" w:hint="eastAsia"/>
                <w:b/>
              </w:rPr>
              <w:t>併</w:t>
            </w:r>
            <w:proofErr w:type="gramEnd"/>
            <w:r w:rsidRPr="00372CA3">
              <w:rPr>
                <w:rFonts w:ascii="標楷體" w:eastAsia="標楷體" w:hAnsi="標楷體" w:hint="eastAsia"/>
                <w:b/>
              </w:rPr>
              <w:t>列)</w:t>
            </w:r>
          </w:p>
          <w:p w:rsidR="00537049" w:rsidRDefault="00537049" w:rsidP="00537049">
            <w:pPr>
              <w:spacing w:line="280" w:lineRule="exact"/>
              <w:jc w:val="both"/>
              <w:rPr>
                <w:rFonts w:ascii="標楷體" w:eastAsia="標楷體" w:hAnsi="標楷體" w:hint="eastAsia"/>
                <w:b/>
              </w:rPr>
            </w:pPr>
            <w:r w:rsidRPr="00537049">
              <w:rPr>
                <w:rFonts w:ascii="標楷體" w:eastAsia="標楷體" w:hAnsi="標楷體" w:hint="eastAsia"/>
                <w:b/>
                <w:color w:val="C00000"/>
              </w:rPr>
              <w:t>(如附件15)</w:t>
            </w:r>
          </w:p>
        </w:tc>
        <w:tc>
          <w:tcPr>
            <w:tcW w:w="2126" w:type="dxa"/>
            <w:vAlign w:val="center"/>
          </w:tcPr>
          <w:p w:rsidR="009E11C7" w:rsidRPr="00537049" w:rsidRDefault="000A7525" w:rsidP="00394237">
            <w:pPr>
              <w:spacing w:line="280" w:lineRule="exact"/>
              <w:jc w:val="both"/>
              <w:rPr>
                <w:rFonts w:ascii="標楷體" w:eastAsia="標楷體" w:hAnsi="標楷體" w:hint="eastAsia"/>
                <w:b/>
                <w:color w:val="C00000"/>
                <w:szCs w:val="24"/>
              </w:rPr>
            </w:pPr>
            <w:r>
              <w:rPr>
                <w:rFonts w:ascii="標楷體" w:eastAsia="標楷體" w:hAnsi="標楷體" w:hint="eastAsia"/>
                <w:b/>
                <w:color w:val="C00000"/>
                <w:szCs w:val="24"/>
              </w:rPr>
              <w:t>(</w:t>
            </w:r>
            <w:r w:rsidR="009E11C7" w:rsidRPr="00537049">
              <w:rPr>
                <w:rFonts w:ascii="標楷體" w:eastAsia="標楷體" w:hAnsi="標楷體" w:hint="eastAsia"/>
                <w:b/>
                <w:color w:val="C00000"/>
                <w:szCs w:val="24"/>
              </w:rPr>
              <w:t>綜7</w:t>
            </w:r>
            <w:r>
              <w:rPr>
                <w:rFonts w:ascii="標楷體" w:eastAsia="標楷體" w:hAnsi="標楷體" w:hint="eastAsia"/>
                <w:b/>
                <w:color w:val="C00000"/>
                <w:szCs w:val="24"/>
              </w:rPr>
              <w:t>)</w:t>
            </w:r>
          </w:p>
        </w:tc>
      </w:tr>
      <w:tr w:rsidR="00526900" w:rsidRPr="00372CA3" w:rsidTr="009E11C7">
        <w:trPr>
          <w:trHeight w:val="1179"/>
        </w:trPr>
        <w:tc>
          <w:tcPr>
            <w:tcW w:w="567" w:type="dxa"/>
            <w:vAlign w:val="center"/>
          </w:tcPr>
          <w:p w:rsidR="00526900" w:rsidRPr="00372CA3" w:rsidRDefault="00526900"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526900" w:rsidRDefault="00526900"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核能研究所外界委託計畫違約處理作業流程</w:t>
            </w:r>
          </w:p>
          <w:p w:rsidR="00537049" w:rsidRPr="00372CA3" w:rsidRDefault="00537049" w:rsidP="00537049">
            <w:pPr>
              <w:spacing w:line="280" w:lineRule="exact"/>
              <w:jc w:val="both"/>
              <w:rPr>
                <w:rFonts w:ascii="標楷體" w:eastAsia="標楷體" w:hAnsi="標楷體"/>
                <w:b/>
              </w:rPr>
            </w:pPr>
            <w:r w:rsidRPr="00537049">
              <w:rPr>
                <w:rFonts w:ascii="標楷體" w:eastAsia="標楷體" w:hAnsi="標楷體" w:hint="eastAsia"/>
                <w:b/>
                <w:color w:val="C00000"/>
              </w:rPr>
              <w:t>(如附件16)</w:t>
            </w:r>
          </w:p>
        </w:tc>
        <w:tc>
          <w:tcPr>
            <w:tcW w:w="4253" w:type="dxa"/>
            <w:tcBorders>
              <w:right w:val="double" w:sz="4" w:space="0" w:color="auto"/>
            </w:tcBorders>
            <w:vAlign w:val="center"/>
          </w:tcPr>
          <w:p w:rsidR="00526900" w:rsidRPr="00372CA3" w:rsidRDefault="00526900" w:rsidP="00394237">
            <w:pPr>
              <w:spacing w:line="280" w:lineRule="exact"/>
              <w:jc w:val="both"/>
              <w:rPr>
                <w:rFonts w:ascii="標楷體" w:eastAsia="標楷體" w:hAnsi="標楷體"/>
                <w:szCs w:val="24"/>
              </w:rPr>
            </w:pPr>
            <w:r w:rsidRPr="00372CA3">
              <w:rPr>
                <w:rFonts w:ascii="標楷體" w:eastAsia="標楷體" w:hAnsi="標楷體" w:hint="eastAsia"/>
                <w:szCs w:val="24"/>
              </w:rPr>
              <w:t>核能研究所接受外界委託計畫執行單位違約處理作業程序</w:t>
            </w:r>
          </w:p>
        </w:tc>
        <w:tc>
          <w:tcPr>
            <w:tcW w:w="4536" w:type="dxa"/>
            <w:tcBorders>
              <w:left w:val="double" w:sz="4" w:space="0" w:color="auto"/>
            </w:tcBorders>
            <w:vAlign w:val="center"/>
          </w:tcPr>
          <w:p w:rsidR="00526900" w:rsidRDefault="00526900" w:rsidP="00394237">
            <w:pPr>
              <w:spacing w:line="280" w:lineRule="exact"/>
              <w:jc w:val="both"/>
              <w:rPr>
                <w:rFonts w:ascii="標楷體" w:eastAsia="標楷體" w:hAnsi="標楷體" w:hint="eastAsia"/>
                <w:b/>
              </w:rPr>
            </w:pPr>
            <w:r w:rsidRPr="00372CA3">
              <w:rPr>
                <w:rFonts w:ascii="標楷體" w:eastAsia="標楷體" w:hAnsi="標楷體" w:hint="eastAsia"/>
                <w:b/>
              </w:rPr>
              <w:t>核能研究所接受外界委託計畫執行單位違約處理作業流程</w:t>
            </w:r>
          </w:p>
          <w:p w:rsidR="00537049" w:rsidRPr="00526900" w:rsidRDefault="00537049" w:rsidP="00537049">
            <w:pPr>
              <w:spacing w:line="280" w:lineRule="exact"/>
              <w:jc w:val="both"/>
              <w:rPr>
                <w:rFonts w:ascii="標楷體" w:eastAsia="標楷體" w:hAnsi="標楷體"/>
                <w:b/>
              </w:rPr>
            </w:pPr>
            <w:r w:rsidRPr="00537049">
              <w:rPr>
                <w:rFonts w:ascii="標楷體" w:eastAsia="標楷體" w:hAnsi="標楷體" w:hint="eastAsia"/>
                <w:b/>
                <w:color w:val="C00000"/>
              </w:rPr>
              <w:t>(如附件1</w:t>
            </w:r>
            <w:r w:rsidRPr="00537049">
              <w:rPr>
                <w:rFonts w:ascii="標楷體" w:eastAsia="標楷體" w:hAnsi="標楷體" w:hint="eastAsia"/>
                <w:b/>
                <w:color w:val="C00000"/>
              </w:rPr>
              <w:t>7</w:t>
            </w:r>
            <w:r w:rsidRPr="00537049">
              <w:rPr>
                <w:rFonts w:ascii="標楷體" w:eastAsia="標楷體" w:hAnsi="標楷體" w:hint="eastAsia"/>
                <w:b/>
                <w:color w:val="C00000"/>
              </w:rPr>
              <w:t>)</w:t>
            </w:r>
          </w:p>
        </w:tc>
        <w:tc>
          <w:tcPr>
            <w:tcW w:w="2126" w:type="dxa"/>
            <w:vAlign w:val="center"/>
          </w:tcPr>
          <w:p w:rsidR="00526900" w:rsidRPr="00537049" w:rsidRDefault="000A7525" w:rsidP="00394237">
            <w:pPr>
              <w:spacing w:line="280" w:lineRule="exact"/>
              <w:jc w:val="both"/>
              <w:rPr>
                <w:rFonts w:ascii="標楷體" w:eastAsia="標楷體" w:hAnsi="標楷體"/>
                <w:b/>
                <w:color w:val="C00000"/>
                <w:szCs w:val="24"/>
              </w:rPr>
            </w:pPr>
            <w:r>
              <w:rPr>
                <w:rFonts w:ascii="標楷體" w:eastAsia="標楷體" w:hAnsi="標楷體" w:hint="eastAsia"/>
                <w:b/>
                <w:color w:val="C00000"/>
                <w:szCs w:val="24"/>
              </w:rPr>
              <w:t>(</w:t>
            </w:r>
            <w:r w:rsidR="00526900" w:rsidRPr="00537049">
              <w:rPr>
                <w:rFonts w:ascii="標楷體" w:eastAsia="標楷體" w:hAnsi="標楷體" w:hint="eastAsia"/>
                <w:b/>
                <w:color w:val="C00000"/>
                <w:szCs w:val="24"/>
              </w:rPr>
              <w:t>綜8</w:t>
            </w:r>
            <w:r>
              <w:rPr>
                <w:rFonts w:ascii="標楷體" w:eastAsia="標楷體" w:hAnsi="標楷體" w:hint="eastAsia"/>
                <w:b/>
                <w:color w:val="C00000"/>
                <w:szCs w:val="24"/>
              </w:rPr>
              <w:t>)</w:t>
            </w:r>
            <w:bookmarkStart w:id="0" w:name="_GoBack"/>
            <w:bookmarkEnd w:id="0"/>
          </w:p>
        </w:tc>
      </w:tr>
      <w:tr w:rsidR="00526900" w:rsidRPr="00372CA3" w:rsidTr="009E11C7">
        <w:trPr>
          <w:trHeight w:val="1259"/>
        </w:trPr>
        <w:tc>
          <w:tcPr>
            <w:tcW w:w="567" w:type="dxa"/>
            <w:vAlign w:val="center"/>
          </w:tcPr>
          <w:p w:rsidR="00526900" w:rsidRPr="009E11C7" w:rsidRDefault="00526900" w:rsidP="009E11C7">
            <w:pPr>
              <w:pStyle w:val="a4"/>
              <w:widowControl/>
              <w:numPr>
                <w:ilvl w:val="0"/>
                <w:numId w:val="5"/>
              </w:numPr>
              <w:ind w:leftChars="0"/>
              <w:rPr>
                <w:rFonts w:ascii="標楷體" w:eastAsia="標楷體" w:hAnsi="標楷體"/>
              </w:rPr>
            </w:pPr>
          </w:p>
        </w:tc>
        <w:tc>
          <w:tcPr>
            <w:tcW w:w="3827" w:type="dxa"/>
            <w:vAlign w:val="center"/>
          </w:tcPr>
          <w:p w:rsidR="00526900" w:rsidRPr="008746CB" w:rsidRDefault="00CE686F" w:rsidP="008746CB">
            <w:pPr>
              <w:spacing w:line="280" w:lineRule="exact"/>
              <w:jc w:val="center"/>
              <w:rPr>
                <w:rFonts w:ascii="標楷體" w:eastAsia="標楷體" w:hAnsi="標楷體"/>
              </w:rPr>
            </w:pPr>
            <w:r w:rsidRPr="008746CB">
              <w:rPr>
                <w:rFonts w:ascii="標楷體" w:eastAsia="標楷體" w:hAnsi="標楷體" w:hint="eastAsia"/>
              </w:rPr>
              <w:t>(無)</w:t>
            </w:r>
          </w:p>
        </w:tc>
        <w:tc>
          <w:tcPr>
            <w:tcW w:w="4253" w:type="dxa"/>
            <w:tcBorders>
              <w:right w:val="double" w:sz="4" w:space="0" w:color="auto"/>
            </w:tcBorders>
            <w:vAlign w:val="center"/>
          </w:tcPr>
          <w:p w:rsidR="00526900" w:rsidRPr="008746CB" w:rsidRDefault="00CE686F" w:rsidP="008746CB">
            <w:pPr>
              <w:spacing w:line="280" w:lineRule="exact"/>
              <w:jc w:val="center"/>
              <w:rPr>
                <w:rFonts w:ascii="標楷體" w:eastAsia="標楷體" w:hAnsi="標楷體"/>
                <w:szCs w:val="24"/>
              </w:rPr>
            </w:pPr>
            <w:r w:rsidRPr="008746CB">
              <w:rPr>
                <w:rFonts w:ascii="標楷體" w:eastAsia="標楷體" w:hAnsi="標楷體" w:hint="eastAsia"/>
                <w:szCs w:val="24"/>
              </w:rPr>
              <w:t>(無)</w:t>
            </w:r>
          </w:p>
        </w:tc>
        <w:tc>
          <w:tcPr>
            <w:tcW w:w="4536" w:type="dxa"/>
            <w:tcBorders>
              <w:left w:val="double" w:sz="4" w:space="0" w:color="auto"/>
            </w:tcBorders>
            <w:vAlign w:val="center"/>
          </w:tcPr>
          <w:p w:rsidR="00CE686F" w:rsidRDefault="004A1B73" w:rsidP="000A4AAD">
            <w:pPr>
              <w:spacing w:line="280" w:lineRule="exact"/>
              <w:ind w:left="34" w:hangingChars="14" w:hanging="34"/>
              <w:jc w:val="both"/>
              <w:rPr>
                <w:rFonts w:ascii="標楷體" w:eastAsia="標楷體" w:hAnsi="標楷體" w:hint="eastAsia"/>
                <w:b/>
              </w:rPr>
            </w:pPr>
            <w:r w:rsidRPr="004A1B73">
              <w:rPr>
                <w:rFonts w:ascii="標楷體" w:eastAsia="標楷體" w:hAnsi="標楷體" w:hint="eastAsia"/>
                <w:b/>
              </w:rPr>
              <w:t>核能研究所承接外界(科技部)委託(產學</w:t>
            </w:r>
            <w:proofErr w:type="gramStart"/>
            <w:r w:rsidRPr="004A1B73">
              <w:rPr>
                <w:rFonts w:ascii="標楷體" w:eastAsia="標楷體" w:hAnsi="標楷體" w:hint="eastAsia"/>
                <w:b/>
              </w:rPr>
              <w:t>研</w:t>
            </w:r>
            <w:proofErr w:type="gramEnd"/>
            <w:r w:rsidRPr="004A1B73">
              <w:rPr>
                <w:rFonts w:ascii="標楷體" w:eastAsia="標楷體" w:hAnsi="標楷體" w:hint="eastAsia"/>
                <w:b/>
              </w:rPr>
              <w:t>)計畫管理作業流程圖</w:t>
            </w:r>
          </w:p>
          <w:p w:rsidR="00537049" w:rsidRPr="00372CA3" w:rsidRDefault="00537049" w:rsidP="00537049">
            <w:pPr>
              <w:spacing w:line="280" w:lineRule="exact"/>
              <w:jc w:val="both"/>
              <w:rPr>
                <w:rFonts w:ascii="標楷體" w:eastAsia="標楷體" w:hAnsi="標楷體"/>
                <w:b/>
              </w:rPr>
            </w:pPr>
            <w:r w:rsidRPr="00537049">
              <w:rPr>
                <w:rFonts w:ascii="標楷體" w:eastAsia="標楷體" w:hAnsi="標楷體" w:hint="eastAsia"/>
                <w:b/>
                <w:color w:val="C00000"/>
              </w:rPr>
              <w:t>(如附件18，</w:t>
            </w:r>
            <w:r w:rsidRPr="004A1B73">
              <w:rPr>
                <w:rFonts w:ascii="標楷體" w:eastAsia="標楷體" w:hAnsi="標楷體" w:hint="eastAsia"/>
                <w:b/>
                <w:color w:val="C00000"/>
              </w:rPr>
              <w:t>本次新增)</w:t>
            </w:r>
          </w:p>
        </w:tc>
        <w:tc>
          <w:tcPr>
            <w:tcW w:w="2126" w:type="dxa"/>
            <w:vAlign w:val="center"/>
          </w:tcPr>
          <w:p w:rsidR="00526900" w:rsidRPr="00537049" w:rsidRDefault="007616ED" w:rsidP="008746CB">
            <w:pPr>
              <w:spacing w:line="280" w:lineRule="exact"/>
              <w:rPr>
                <w:rFonts w:ascii="標楷體" w:eastAsia="標楷體" w:hAnsi="標楷體"/>
                <w:b/>
                <w:color w:val="C00000"/>
                <w:szCs w:val="24"/>
              </w:rPr>
            </w:pPr>
            <w:r w:rsidRPr="00537049">
              <w:rPr>
                <w:rFonts w:ascii="標楷體" w:eastAsia="標楷體" w:hAnsi="標楷體" w:hint="eastAsia"/>
                <w:b/>
                <w:color w:val="C00000"/>
                <w:szCs w:val="24"/>
              </w:rPr>
              <w:t>(綜1-2-1)</w:t>
            </w:r>
          </w:p>
        </w:tc>
      </w:tr>
      <w:tr w:rsidR="00D96B29" w:rsidRPr="00372CA3" w:rsidTr="009E11C7">
        <w:trPr>
          <w:trHeight w:val="1403"/>
        </w:trPr>
        <w:tc>
          <w:tcPr>
            <w:tcW w:w="567" w:type="dxa"/>
            <w:vAlign w:val="center"/>
          </w:tcPr>
          <w:p w:rsidR="00D96B29" w:rsidRPr="009E11C7" w:rsidRDefault="00D96B29" w:rsidP="009E11C7">
            <w:pPr>
              <w:pStyle w:val="a4"/>
              <w:numPr>
                <w:ilvl w:val="0"/>
                <w:numId w:val="5"/>
              </w:numPr>
              <w:spacing w:line="280" w:lineRule="exact"/>
              <w:ind w:leftChars="0"/>
              <w:jc w:val="center"/>
              <w:rPr>
                <w:rFonts w:ascii="標楷體" w:eastAsia="標楷體" w:hAnsi="標楷體"/>
              </w:rPr>
            </w:pPr>
          </w:p>
        </w:tc>
        <w:tc>
          <w:tcPr>
            <w:tcW w:w="3827"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253" w:type="dxa"/>
            <w:tcBorders>
              <w:right w:val="double" w:sz="4" w:space="0" w:color="auto"/>
            </w:tcBorders>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536" w:type="dxa"/>
            <w:tcBorders>
              <w:left w:val="double" w:sz="4" w:space="0" w:color="auto"/>
            </w:tcBorders>
            <w:vAlign w:val="center"/>
          </w:tcPr>
          <w:p w:rsidR="00D96B29" w:rsidRDefault="00D96B29" w:rsidP="000A4AAD">
            <w:pPr>
              <w:spacing w:line="280" w:lineRule="exact"/>
              <w:jc w:val="both"/>
              <w:rPr>
                <w:rFonts w:ascii="標楷體" w:eastAsia="標楷體" w:hAnsi="標楷體" w:hint="eastAsia"/>
                <w:b/>
              </w:rPr>
            </w:pPr>
            <w:r w:rsidRPr="008746CB">
              <w:rPr>
                <w:rFonts w:ascii="標楷體" w:eastAsia="標楷體" w:hAnsi="標楷體" w:hint="eastAsia"/>
                <w:b/>
              </w:rPr>
              <w:t>核能研究所承接外界(經濟部能源局)(能專)計畫管理作業流程圖</w:t>
            </w:r>
          </w:p>
          <w:p w:rsidR="00537049" w:rsidRPr="00372CA3" w:rsidRDefault="00537049" w:rsidP="00537049">
            <w:pPr>
              <w:spacing w:line="280" w:lineRule="exact"/>
              <w:jc w:val="both"/>
              <w:rPr>
                <w:b/>
              </w:rPr>
            </w:pPr>
            <w:r w:rsidRPr="00537049">
              <w:rPr>
                <w:rFonts w:ascii="標楷體" w:eastAsia="標楷體" w:hAnsi="標楷體" w:hint="eastAsia"/>
                <w:b/>
                <w:color w:val="C00000"/>
              </w:rPr>
              <w:t>(如附件1</w:t>
            </w:r>
            <w:r w:rsidRPr="00537049">
              <w:rPr>
                <w:rFonts w:ascii="標楷體" w:eastAsia="標楷體" w:hAnsi="標楷體" w:hint="eastAsia"/>
                <w:b/>
                <w:color w:val="C00000"/>
              </w:rPr>
              <w:t>9</w:t>
            </w:r>
            <w:r w:rsidRPr="00537049">
              <w:rPr>
                <w:rFonts w:ascii="標楷體" w:eastAsia="標楷體" w:hAnsi="標楷體" w:hint="eastAsia"/>
                <w:b/>
                <w:color w:val="C00000"/>
              </w:rPr>
              <w:t>，</w:t>
            </w:r>
            <w:r w:rsidRPr="004A1B73">
              <w:rPr>
                <w:rFonts w:ascii="標楷體" w:eastAsia="標楷體" w:hAnsi="標楷體" w:hint="eastAsia"/>
                <w:b/>
                <w:color w:val="C00000"/>
              </w:rPr>
              <w:t>本次新增)</w:t>
            </w:r>
          </w:p>
        </w:tc>
        <w:tc>
          <w:tcPr>
            <w:tcW w:w="2126" w:type="dxa"/>
            <w:vAlign w:val="center"/>
          </w:tcPr>
          <w:p w:rsidR="00D96B29" w:rsidRPr="00537049" w:rsidRDefault="00D96B29" w:rsidP="008746CB">
            <w:pPr>
              <w:spacing w:line="280" w:lineRule="exact"/>
              <w:rPr>
                <w:rFonts w:ascii="標楷體" w:eastAsia="標楷體" w:hAnsi="標楷體"/>
                <w:b/>
                <w:color w:val="C00000"/>
                <w:szCs w:val="24"/>
              </w:rPr>
            </w:pPr>
            <w:r w:rsidRPr="00537049">
              <w:rPr>
                <w:rFonts w:ascii="標楷體" w:eastAsia="標楷體" w:hAnsi="標楷體" w:hint="eastAsia"/>
                <w:b/>
                <w:color w:val="C00000"/>
                <w:szCs w:val="24"/>
              </w:rPr>
              <w:t>(綜1-2-2)</w:t>
            </w:r>
          </w:p>
        </w:tc>
      </w:tr>
      <w:tr w:rsidR="00D96B29" w:rsidRPr="00372CA3" w:rsidTr="009E11C7">
        <w:trPr>
          <w:trHeight w:val="1281"/>
        </w:trPr>
        <w:tc>
          <w:tcPr>
            <w:tcW w:w="567" w:type="dxa"/>
            <w:vAlign w:val="center"/>
          </w:tcPr>
          <w:p w:rsidR="00D96B29" w:rsidRPr="009E11C7" w:rsidRDefault="00D96B29" w:rsidP="009E11C7">
            <w:pPr>
              <w:pStyle w:val="a4"/>
              <w:numPr>
                <w:ilvl w:val="0"/>
                <w:numId w:val="5"/>
              </w:numPr>
              <w:spacing w:line="280" w:lineRule="exact"/>
              <w:ind w:leftChars="0"/>
              <w:jc w:val="center"/>
              <w:rPr>
                <w:rFonts w:ascii="標楷體" w:eastAsia="標楷體" w:hAnsi="標楷體"/>
              </w:rPr>
            </w:pPr>
          </w:p>
        </w:tc>
        <w:tc>
          <w:tcPr>
            <w:tcW w:w="3827"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253"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536" w:type="dxa"/>
            <w:vAlign w:val="center"/>
          </w:tcPr>
          <w:p w:rsidR="00D96B29" w:rsidRDefault="008746CB" w:rsidP="000A4AAD">
            <w:pPr>
              <w:spacing w:line="280" w:lineRule="exact"/>
              <w:ind w:left="34" w:hangingChars="14" w:hanging="34"/>
              <w:jc w:val="both"/>
              <w:rPr>
                <w:rFonts w:ascii="標楷體" w:eastAsia="標楷體" w:hAnsi="標楷體" w:hint="eastAsia"/>
                <w:b/>
              </w:rPr>
            </w:pPr>
            <w:r w:rsidRPr="008746CB">
              <w:rPr>
                <w:rFonts w:ascii="標楷體" w:eastAsia="標楷體" w:hAnsi="標楷體" w:hint="eastAsia"/>
                <w:b/>
              </w:rPr>
              <w:t>核能研究所承接外界(</w:t>
            </w:r>
            <w:proofErr w:type="gramStart"/>
            <w:r w:rsidRPr="008746CB">
              <w:rPr>
                <w:rFonts w:ascii="標楷體" w:eastAsia="標楷體" w:hAnsi="標楷體" w:hint="eastAsia"/>
                <w:b/>
              </w:rPr>
              <w:t>科發基金</w:t>
            </w:r>
            <w:proofErr w:type="gramEnd"/>
            <w:r w:rsidRPr="008746CB">
              <w:rPr>
                <w:rFonts w:ascii="標楷體" w:eastAsia="標楷體" w:hAnsi="標楷體" w:hint="eastAsia"/>
                <w:b/>
              </w:rPr>
              <w:t>)委託(補助)計畫管理作業流程圖</w:t>
            </w:r>
          </w:p>
          <w:p w:rsidR="00537049" w:rsidRPr="00372CA3" w:rsidRDefault="00537049" w:rsidP="00537049">
            <w:pPr>
              <w:spacing w:line="280" w:lineRule="exact"/>
              <w:ind w:left="34" w:hangingChars="14" w:hanging="34"/>
              <w:jc w:val="both"/>
              <w:rPr>
                <w:rFonts w:ascii="標楷體" w:eastAsia="標楷體" w:hAnsi="標楷體"/>
                <w:b/>
              </w:rPr>
            </w:pPr>
            <w:r w:rsidRPr="00537049">
              <w:rPr>
                <w:rFonts w:ascii="標楷體" w:eastAsia="標楷體" w:hAnsi="標楷體" w:hint="eastAsia"/>
                <w:b/>
                <w:color w:val="C00000"/>
              </w:rPr>
              <w:t>(如附件</w:t>
            </w:r>
            <w:r w:rsidRPr="00537049">
              <w:rPr>
                <w:rFonts w:ascii="標楷體" w:eastAsia="標楷體" w:hAnsi="標楷體" w:hint="eastAsia"/>
                <w:b/>
                <w:color w:val="C00000"/>
              </w:rPr>
              <w:t>20</w:t>
            </w:r>
            <w:r w:rsidRPr="00537049">
              <w:rPr>
                <w:rFonts w:ascii="標楷體" w:eastAsia="標楷體" w:hAnsi="標楷體" w:hint="eastAsia"/>
                <w:b/>
                <w:color w:val="C00000"/>
              </w:rPr>
              <w:t>，</w:t>
            </w:r>
            <w:r w:rsidRPr="004A1B73">
              <w:rPr>
                <w:rFonts w:ascii="標楷體" w:eastAsia="標楷體" w:hAnsi="標楷體" w:hint="eastAsia"/>
                <w:b/>
                <w:color w:val="C00000"/>
              </w:rPr>
              <w:t>本次新增)</w:t>
            </w:r>
          </w:p>
        </w:tc>
        <w:tc>
          <w:tcPr>
            <w:tcW w:w="2126" w:type="dxa"/>
            <w:vAlign w:val="center"/>
          </w:tcPr>
          <w:p w:rsidR="008746CB" w:rsidRPr="00537049" w:rsidRDefault="008746CB" w:rsidP="008746CB">
            <w:pPr>
              <w:spacing w:line="280" w:lineRule="exact"/>
              <w:rPr>
                <w:rFonts w:ascii="標楷體" w:eastAsia="標楷體" w:hAnsi="標楷體"/>
                <w:b/>
                <w:color w:val="C00000"/>
                <w:szCs w:val="24"/>
              </w:rPr>
            </w:pPr>
            <w:r w:rsidRPr="00537049">
              <w:rPr>
                <w:rFonts w:ascii="標楷體" w:eastAsia="標楷體" w:hAnsi="標楷體" w:hint="eastAsia"/>
                <w:b/>
                <w:color w:val="C00000"/>
                <w:szCs w:val="24"/>
              </w:rPr>
              <w:t>(綜1-2-3)</w:t>
            </w:r>
          </w:p>
        </w:tc>
      </w:tr>
      <w:tr w:rsidR="00D96B29" w:rsidRPr="00372CA3" w:rsidTr="009E11C7">
        <w:trPr>
          <w:trHeight w:val="1413"/>
        </w:trPr>
        <w:tc>
          <w:tcPr>
            <w:tcW w:w="567" w:type="dxa"/>
            <w:vAlign w:val="center"/>
          </w:tcPr>
          <w:p w:rsidR="00D96B29" w:rsidRPr="00372CA3" w:rsidRDefault="00D96B29"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253"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536" w:type="dxa"/>
            <w:vAlign w:val="center"/>
          </w:tcPr>
          <w:p w:rsidR="00D96B29" w:rsidRDefault="008746CB" w:rsidP="000A4AAD">
            <w:pPr>
              <w:spacing w:line="280" w:lineRule="exact"/>
              <w:jc w:val="both"/>
              <w:rPr>
                <w:rFonts w:ascii="標楷體" w:eastAsia="標楷體" w:hAnsi="標楷體" w:hint="eastAsia"/>
                <w:b/>
              </w:rPr>
            </w:pPr>
            <w:r w:rsidRPr="008746CB">
              <w:rPr>
                <w:rFonts w:ascii="標楷體" w:eastAsia="標楷體" w:hAnsi="標楷體" w:hint="eastAsia"/>
                <w:b/>
              </w:rPr>
              <w:t>核能研究所承接外界(經濟部技術處)委託(科專)計畫管理作業流程圖</w:t>
            </w:r>
          </w:p>
          <w:p w:rsidR="00537049" w:rsidRPr="00537049" w:rsidRDefault="00537049" w:rsidP="00537049">
            <w:pPr>
              <w:spacing w:line="280" w:lineRule="exact"/>
              <w:ind w:left="34" w:hangingChars="14" w:hanging="34"/>
              <w:jc w:val="both"/>
              <w:rPr>
                <w:b/>
              </w:rPr>
            </w:pPr>
            <w:r w:rsidRPr="00537049">
              <w:rPr>
                <w:rFonts w:ascii="標楷體" w:eastAsia="標楷體" w:hAnsi="標楷體" w:hint="eastAsia"/>
                <w:b/>
                <w:color w:val="C00000"/>
              </w:rPr>
              <w:t>(如附件</w:t>
            </w:r>
            <w:r w:rsidRPr="00537049">
              <w:rPr>
                <w:rFonts w:ascii="標楷體" w:eastAsia="標楷體" w:hAnsi="標楷體" w:hint="eastAsia"/>
                <w:b/>
                <w:color w:val="C00000"/>
              </w:rPr>
              <w:t>21</w:t>
            </w:r>
            <w:r w:rsidRPr="00537049">
              <w:rPr>
                <w:rFonts w:ascii="標楷體" w:eastAsia="標楷體" w:hAnsi="標楷體" w:hint="eastAsia"/>
                <w:b/>
                <w:color w:val="C00000"/>
              </w:rPr>
              <w:t>，</w:t>
            </w:r>
            <w:r w:rsidRPr="004A1B73">
              <w:rPr>
                <w:rFonts w:ascii="標楷體" w:eastAsia="標楷體" w:hAnsi="標楷體" w:hint="eastAsia"/>
                <w:b/>
                <w:color w:val="C00000"/>
              </w:rPr>
              <w:t>本次新增)</w:t>
            </w:r>
          </w:p>
        </w:tc>
        <w:tc>
          <w:tcPr>
            <w:tcW w:w="2126" w:type="dxa"/>
            <w:vAlign w:val="center"/>
          </w:tcPr>
          <w:p w:rsidR="00D96B29" w:rsidRPr="00537049" w:rsidRDefault="008746CB" w:rsidP="008746CB">
            <w:pPr>
              <w:spacing w:line="280" w:lineRule="exact"/>
              <w:rPr>
                <w:rFonts w:ascii="標楷體" w:eastAsia="標楷體" w:hAnsi="標楷體"/>
                <w:b/>
                <w:color w:val="C00000"/>
                <w:szCs w:val="24"/>
              </w:rPr>
            </w:pPr>
            <w:r w:rsidRPr="00537049">
              <w:rPr>
                <w:rFonts w:ascii="標楷體" w:eastAsia="標楷體" w:hAnsi="標楷體" w:hint="eastAsia"/>
                <w:b/>
                <w:color w:val="C00000"/>
                <w:szCs w:val="24"/>
              </w:rPr>
              <w:t>(綜1-2-4)</w:t>
            </w:r>
          </w:p>
        </w:tc>
      </w:tr>
      <w:tr w:rsidR="00D96B29" w:rsidRPr="00372CA3" w:rsidTr="009E11C7">
        <w:trPr>
          <w:trHeight w:val="1417"/>
        </w:trPr>
        <w:tc>
          <w:tcPr>
            <w:tcW w:w="567" w:type="dxa"/>
            <w:vAlign w:val="center"/>
          </w:tcPr>
          <w:p w:rsidR="00D96B29" w:rsidRPr="00372CA3" w:rsidRDefault="00D96B29" w:rsidP="00A62F12">
            <w:pPr>
              <w:pStyle w:val="a4"/>
              <w:numPr>
                <w:ilvl w:val="0"/>
                <w:numId w:val="5"/>
              </w:numPr>
              <w:spacing w:line="280" w:lineRule="exact"/>
              <w:ind w:leftChars="0"/>
              <w:jc w:val="center"/>
              <w:rPr>
                <w:rFonts w:ascii="標楷體" w:eastAsia="標楷體" w:hAnsi="標楷體"/>
              </w:rPr>
            </w:pPr>
          </w:p>
        </w:tc>
        <w:tc>
          <w:tcPr>
            <w:tcW w:w="3827"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253" w:type="dxa"/>
            <w:vAlign w:val="center"/>
          </w:tcPr>
          <w:p w:rsidR="00D96B29" w:rsidRPr="008746CB" w:rsidRDefault="00D96B29" w:rsidP="008746CB">
            <w:pPr>
              <w:jc w:val="center"/>
              <w:rPr>
                <w:rFonts w:ascii="標楷體" w:eastAsia="標楷體" w:hAnsi="標楷體"/>
              </w:rPr>
            </w:pPr>
            <w:r w:rsidRPr="008746CB">
              <w:rPr>
                <w:rFonts w:ascii="標楷體" w:eastAsia="標楷體" w:hAnsi="標楷體" w:hint="eastAsia"/>
              </w:rPr>
              <w:t>(無)</w:t>
            </w:r>
          </w:p>
        </w:tc>
        <w:tc>
          <w:tcPr>
            <w:tcW w:w="4536" w:type="dxa"/>
            <w:vAlign w:val="center"/>
          </w:tcPr>
          <w:p w:rsidR="00D96B29" w:rsidRDefault="008746CB" w:rsidP="000A4AAD">
            <w:pPr>
              <w:spacing w:line="280" w:lineRule="exact"/>
              <w:ind w:left="34" w:hangingChars="14" w:hanging="34"/>
              <w:jc w:val="both"/>
              <w:rPr>
                <w:rFonts w:ascii="標楷體" w:eastAsia="標楷體" w:hAnsi="標楷體" w:hint="eastAsia"/>
                <w:b/>
              </w:rPr>
            </w:pPr>
            <w:r w:rsidRPr="008746CB">
              <w:rPr>
                <w:rFonts w:ascii="標楷體" w:eastAsia="標楷體" w:hAnsi="標楷體" w:hint="eastAsia"/>
                <w:b/>
              </w:rPr>
              <w:t>核能研究所接受原能會職權交辦計畫管理作業流程圖</w:t>
            </w:r>
          </w:p>
          <w:p w:rsidR="00537049" w:rsidRPr="00537049" w:rsidRDefault="00537049" w:rsidP="00537049">
            <w:pPr>
              <w:spacing w:line="280" w:lineRule="exact"/>
              <w:ind w:left="34" w:hangingChars="14" w:hanging="34"/>
              <w:jc w:val="both"/>
              <w:rPr>
                <w:rFonts w:ascii="標楷體" w:eastAsia="標楷體" w:hAnsi="標楷體"/>
                <w:b/>
              </w:rPr>
            </w:pPr>
            <w:r w:rsidRPr="00537049">
              <w:rPr>
                <w:rFonts w:ascii="標楷體" w:eastAsia="標楷體" w:hAnsi="標楷體" w:hint="eastAsia"/>
                <w:b/>
                <w:color w:val="C00000"/>
              </w:rPr>
              <w:t>(如附件</w:t>
            </w:r>
            <w:r w:rsidRPr="00537049">
              <w:rPr>
                <w:rFonts w:ascii="標楷體" w:eastAsia="標楷體" w:hAnsi="標楷體" w:hint="eastAsia"/>
                <w:b/>
                <w:color w:val="C00000"/>
              </w:rPr>
              <w:t>22</w:t>
            </w:r>
            <w:r w:rsidRPr="00537049">
              <w:rPr>
                <w:rFonts w:ascii="標楷體" w:eastAsia="標楷體" w:hAnsi="標楷體" w:hint="eastAsia"/>
                <w:b/>
                <w:color w:val="C00000"/>
              </w:rPr>
              <w:t>，</w:t>
            </w:r>
            <w:r w:rsidRPr="004A1B73">
              <w:rPr>
                <w:rFonts w:ascii="標楷體" w:eastAsia="標楷體" w:hAnsi="標楷體" w:hint="eastAsia"/>
                <w:b/>
                <w:color w:val="C00000"/>
              </w:rPr>
              <w:t>本次新增)</w:t>
            </w:r>
          </w:p>
        </w:tc>
        <w:tc>
          <w:tcPr>
            <w:tcW w:w="2126" w:type="dxa"/>
            <w:vAlign w:val="center"/>
          </w:tcPr>
          <w:p w:rsidR="00D96B29" w:rsidRPr="00537049" w:rsidRDefault="008746CB" w:rsidP="008746CB">
            <w:pPr>
              <w:spacing w:line="280" w:lineRule="exact"/>
              <w:rPr>
                <w:rFonts w:ascii="標楷體" w:eastAsia="標楷體" w:hAnsi="標楷體"/>
                <w:b/>
                <w:color w:val="C00000"/>
                <w:szCs w:val="24"/>
              </w:rPr>
            </w:pPr>
            <w:r w:rsidRPr="00537049">
              <w:rPr>
                <w:rFonts w:ascii="標楷體" w:eastAsia="標楷體" w:hAnsi="標楷體" w:hint="eastAsia"/>
                <w:b/>
                <w:color w:val="C00000"/>
                <w:szCs w:val="24"/>
              </w:rPr>
              <w:t>(綜1-2-5)</w:t>
            </w:r>
          </w:p>
        </w:tc>
      </w:tr>
    </w:tbl>
    <w:p w:rsidR="00CE686F" w:rsidRDefault="00CE686F" w:rsidP="00526900">
      <w:pPr>
        <w:rPr>
          <w:color w:val="FF0000"/>
        </w:rPr>
      </w:pPr>
    </w:p>
    <w:sectPr w:rsidR="00CE686F" w:rsidSect="009E11C7">
      <w:pgSz w:w="16839" w:h="23814" w:code="8"/>
      <w:pgMar w:top="1440" w:right="0" w:bottom="1440" w:left="426" w:header="851" w:footer="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0C" w:rsidRDefault="00FE590C" w:rsidP="000B1BA0">
      <w:r>
        <w:separator/>
      </w:r>
    </w:p>
  </w:endnote>
  <w:endnote w:type="continuationSeparator" w:id="0">
    <w:p w:rsidR="00FE590C" w:rsidRDefault="00FE590C" w:rsidP="000B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0C" w:rsidRDefault="00FE590C" w:rsidP="000B1BA0">
      <w:r>
        <w:separator/>
      </w:r>
    </w:p>
  </w:footnote>
  <w:footnote w:type="continuationSeparator" w:id="0">
    <w:p w:rsidR="00FE590C" w:rsidRDefault="00FE590C" w:rsidP="000B1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290D"/>
    <w:multiLevelType w:val="hybridMultilevel"/>
    <w:tmpl w:val="BBEAA25C"/>
    <w:lvl w:ilvl="0" w:tplc="853E3EC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66527FF"/>
    <w:multiLevelType w:val="hybridMultilevel"/>
    <w:tmpl w:val="D8908B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D722E32"/>
    <w:multiLevelType w:val="hybridMultilevel"/>
    <w:tmpl w:val="C93CA7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9067F"/>
    <w:multiLevelType w:val="hybridMultilevel"/>
    <w:tmpl w:val="FB08F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E6159C"/>
    <w:multiLevelType w:val="hybridMultilevel"/>
    <w:tmpl w:val="2F74E8C8"/>
    <w:lvl w:ilvl="0" w:tplc="7088A83E">
      <w:start w:val="1"/>
      <w:numFmt w:val="taiwaneseCountingThousand"/>
      <w:lvlText w:val="(%1)"/>
      <w:lvlJc w:val="left"/>
      <w:pPr>
        <w:ind w:left="480" w:hanging="480"/>
      </w:pPr>
      <w:rPr>
        <w:rFonts w:hint="eastAsia"/>
      </w:rPr>
    </w:lvl>
    <w:lvl w:ilvl="1" w:tplc="7088A8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36"/>
    <w:rsid w:val="0002744C"/>
    <w:rsid w:val="00043627"/>
    <w:rsid w:val="000640FB"/>
    <w:rsid w:val="000A4AAD"/>
    <w:rsid w:val="000A7525"/>
    <w:rsid w:val="000B1BA0"/>
    <w:rsid w:val="000B24FC"/>
    <w:rsid w:val="000C1139"/>
    <w:rsid w:val="000C205A"/>
    <w:rsid w:val="000E06D1"/>
    <w:rsid w:val="000F6600"/>
    <w:rsid w:val="001B316D"/>
    <w:rsid w:val="001B6C4D"/>
    <w:rsid w:val="001C5E4E"/>
    <w:rsid w:val="00265013"/>
    <w:rsid w:val="002A6EAD"/>
    <w:rsid w:val="00301636"/>
    <w:rsid w:val="00372CA3"/>
    <w:rsid w:val="003A4A9E"/>
    <w:rsid w:val="003D11B6"/>
    <w:rsid w:val="003D1B7D"/>
    <w:rsid w:val="003E765D"/>
    <w:rsid w:val="0040487C"/>
    <w:rsid w:val="00437D56"/>
    <w:rsid w:val="00485BA3"/>
    <w:rsid w:val="00496B4A"/>
    <w:rsid w:val="004A1B73"/>
    <w:rsid w:val="004D14B9"/>
    <w:rsid w:val="004D7ED0"/>
    <w:rsid w:val="004E362C"/>
    <w:rsid w:val="004F58A6"/>
    <w:rsid w:val="00513D06"/>
    <w:rsid w:val="00525B36"/>
    <w:rsid w:val="00526900"/>
    <w:rsid w:val="00537049"/>
    <w:rsid w:val="00567256"/>
    <w:rsid w:val="0058040C"/>
    <w:rsid w:val="005A6829"/>
    <w:rsid w:val="005F29D7"/>
    <w:rsid w:val="00605F46"/>
    <w:rsid w:val="00671E89"/>
    <w:rsid w:val="006A2538"/>
    <w:rsid w:val="006E2EA3"/>
    <w:rsid w:val="0072176A"/>
    <w:rsid w:val="0072560D"/>
    <w:rsid w:val="007616ED"/>
    <w:rsid w:val="00817E1B"/>
    <w:rsid w:val="00823646"/>
    <w:rsid w:val="00861A6A"/>
    <w:rsid w:val="00862857"/>
    <w:rsid w:val="008746CB"/>
    <w:rsid w:val="0089352E"/>
    <w:rsid w:val="00943513"/>
    <w:rsid w:val="00950A73"/>
    <w:rsid w:val="00956EB9"/>
    <w:rsid w:val="00975B2E"/>
    <w:rsid w:val="00996561"/>
    <w:rsid w:val="009B406F"/>
    <w:rsid w:val="009D195C"/>
    <w:rsid w:val="009D7238"/>
    <w:rsid w:val="009E11C7"/>
    <w:rsid w:val="00A62F12"/>
    <w:rsid w:val="00A81DF1"/>
    <w:rsid w:val="00AC23C0"/>
    <w:rsid w:val="00B22B5E"/>
    <w:rsid w:val="00B56723"/>
    <w:rsid w:val="00B734A9"/>
    <w:rsid w:val="00B74554"/>
    <w:rsid w:val="00BD1CF4"/>
    <w:rsid w:val="00BD7555"/>
    <w:rsid w:val="00C803A4"/>
    <w:rsid w:val="00CC1A3B"/>
    <w:rsid w:val="00CE686F"/>
    <w:rsid w:val="00D06950"/>
    <w:rsid w:val="00D277F3"/>
    <w:rsid w:val="00D96B29"/>
    <w:rsid w:val="00D9786C"/>
    <w:rsid w:val="00E80E97"/>
    <w:rsid w:val="00EC37B2"/>
    <w:rsid w:val="00F63557"/>
    <w:rsid w:val="00FC4316"/>
    <w:rsid w:val="00FD4C27"/>
    <w:rsid w:val="00FE59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90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1636"/>
    <w:pPr>
      <w:ind w:leftChars="200" w:left="480"/>
    </w:pPr>
  </w:style>
  <w:style w:type="paragraph" w:styleId="a5">
    <w:name w:val="Balloon Text"/>
    <w:basedOn w:val="a"/>
    <w:link w:val="a6"/>
    <w:uiPriority w:val="99"/>
    <w:semiHidden/>
    <w:unhideWhenUsed/>
    <w:rsid w:val="009B406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B406F"/>
    <w:rPr>
      <w:rFonts w:asciiTheme="majorHAnsi" w:eastAsiaTheme="majorEastAsia" w:hAnsiTheme="majorHAnsi" w:cstheme="majorBidi"/>
      <w:sz w:val="18"/>
      <w:szCs w:val="18"/>
    </w:rPr>
  </w:style>
  <w:style w:type="paragraph" w:styleId="a7">
    <w:name w:val="header"/>
    <w:basedOn w:val="a"/>
    <w:link w:val="a8"/>
    <w:uiPriority w:val="99"/>
    <w:unhideWhenUsed/>
    <w:rsid w:val="000B1BA0"/>
    <w:pPr>
      <w:tabs>
        <w:tab w:val="center" w:pos="4153"/>
        <w:tab w:val="right" w:pos="8306"/>
      </w:tabs>
      <w:snapToGrid w:val="0"/>
    </w:pPr>
    <w:rPr>
      <w:sz w:val="20"/>
      <w:szCs w:val="20"/>
    </w:rPr>
  </w:style>
  <w:style w:type="character" w:customStyle="1" w:styleId="a8">
    <w:name w:val="頁首 字元"/>
    <w:basedOn w:val="a0"/>
    <w:link w:val="a7"/>
    <w:uiPriority w:val="99"/>
    <w:rsid w:val="000B1BA0"/>
    <w:rPr>
      <w:sz w:val="20"/>
      <w:szCs w:val="20"/>
    </w:rPr>
  </w:style>
  <w:style w:type="paragraph" w:styleId="a9">
    <w:name w:val="footer"/>
    <w:basedOn w:val="a"/>
    <w:link w:val="aa"/>
    <w:uiPriority w:val="99"/>
    <w:unhideWhenUsed/>
    <w:rsid w:val="000B1BA0"/>
    <w:pPr>
      <w:tabs>
        <w:tab w:val="center" w:pos="4153"/>
        <w:tab w:val="right" w:pos="8306"/>
      </w:tabs>
      <w:snapToGrid w:val="0"/>
    </w:pPr>
    <w:rPr>
      <w:sz w:val="20"/>
      <w:szCs w:val="20"/>
    </w:rPr>
  </w:style>
  <w:style w:type="character" w:customStyle="1" w:styleId="aa">
    <w:name w:val="頁尾 字元"/>
    <w:basedOn w:val="a0"/>
    <w:link w:val="a9"/>
    <w:uiPriority w:val="99"/>
    <w:rsid w:val="000B1BA0"/>
    <w:rPr>
      <w:sz w:val="20"/>
      <w:szCs w:val="20"/>
    </w:rPr>
  </w:style>
  <w:style w:type="paragraph" w:styleId="ab">
    <w:name w:val="Note Heading"/>
    <w:basedOn w:val="a"/>
    <w:next w:val="a"/>
    <w:link w:val="ac"/>
    <w:uiPriority w:val="99"/>
    <w:unhideWhenUsed/>
    <w:rsid w:val="003A4A9E"/>
    <w:pPr>
      <w:jc w:val="center"/>
    </w:pPr>
    <w:rPr>
      <w:rFonts w:ascii="標楷體" w:eastAsia="標楷體" w:hAnsi="標楷體"/>
    </w:rPr>
  </w:style>
  <w:style w:type="character" w:customStyle="1" w:styleId="ac">
    <w:name w:val="註釋標題 字元"/>
    <w:basedOn w:val="a0"/>
    <w:link w:val="ab"/>
    <w:uiPriority w:val="99"/>
    <w:rsid w:val="003A4A9E"/>
    <w:rPr>
      <w:rFonts w:ascii="標楷體" w:eastAsia="標楷體" w:hAnsi="標楷體"/>
    </w:rPr>
  </w:style>
  <w:style w:type="paragraph" w:styleId="ad">
    <w:name w:val="Closing"/>
    <w:basedOn w:val="a"/>
    <w:link w:val="ae"/>
    <w:uiPriority w:val="99"/>
    <w:unhideWhenUsed/>
    <w:rsid w:val="003A4A9E"/>
    <w:pPr>
      <w:ind w:leftChars="1800" w:left="100"/>
    </w:pPr>
    <w:rPr>
      <w:rFonts w:ascii="標楷體" w:eastAsia="標楷體" w:hAnsi="標楷體"/>
    </w:rPr>
  </w:style>
  <w:style w:type="character" w:customStyle="1" w:styleId="ae">
    <w:name w:val="結語 字元"/>
    <w:basedOn w:val="a0"/>
    <w:link w:val="ad"/>
    <w:uiPriority w:val="99"/>
    <w:rsid w:val="003A4A9E"/>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90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1636"/>
    <w:pPr>
      <w:ind w:leftChars="200" w:left="480"/>
    </w:pPr>
  </w:style>
  <w:style w:type="paragraph" w:styleId="a5">
    <w:name w:val="Balloon Text"/>
    <w:basedOn w:val="a"/>
    <w:link w:val="a6"/>
    <w:uiPriority w:val="99"/>
    <w:semiHidden/>
    <w:unhideWhenUsed/>
    <w:rsid w:val="009B406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B406F"/>
    <w:rPr>
      <w:rFonts w:asciiTheme="majorHAnsi" w:eastAsiaTheme="majorEastAsia" w:hAnsiTheme="majorHAnsi" w:cstheme="majorBidi"/>
      <w:sz w:val="18"/>
      <w:szCs w:val="18"/>
    </w:rPr>
  </w:style>
  <w:style w:type="paragraph" w:styleId="a7">
    <w:name w:val="header"/>
    <w:basedOn w:val="a"/>
    <w:link w:val="a8"/>
    <w:uiPriority w:val="99"/>
    <w:unhideWhenUsed/>
    <w:rsid w:val="000B1BA0"/>
    <w:pPr>
      <w:tabs>
        <w:tab w:val="center" w:pos="4153"/>
        <w:tab w:val="right" w:pos="8306"/>
      </w:tabs>
      <w:snapToGrid w:val="0"/>
    </w:pPr>
    <w:rPr>
      <w:sz w:val="20"/>
      <w:szCs w:val="20"/>
    </w:rPr>
  </w:style>
  <w:style w:type="character" w:customStyle="1" w:styleId="a8">
    <w:name w:val="頁首 字元"/>
    <w:basedOn w:val="a0"/>
    <w:link w:val="a7"/>
    <w:uiPriority w:val="99"/>
    <w:rsid w:val="000B1BA0"/>
    <w:rPr>
      <w:sz w:val="20"/>
      <w:szCs w:val="20"/>
    </w:rPr>
  </w:style>
  <w:style w:type="paragraph" w:styleId="a9">
    <w:name w:val="footer"/>
    <w:basedOn w:val="a"/>
    <w:link w:val="aa"/>
    <w:uiPriority w:val="99"/>
    <w:unhideWhenUsed/>
    <w:rsid w:val="000B1BA0"/>
    <w:pPr>
      <w:tabs>
        <w:tab w:val="center" w:pos="4153"/>
        <w:tab w:val="right" w:pos="8306"/>
      </w:tabs>
      <w:snapToGrid w:val="0"/>
    </w:pPr>
    <w:rPr>
      <w:sz w:val="20"/>
      <w:szCs w:val="20"/>
    </w:rPr>
  </w:style>
  <w:style w:type="character" w:customStyle="1" w:styleId="aa">
    <w:name w:val="頁尾 字元"/>
    <w:basedOn w:val="a0"/>
    <w:link w:val="a9"/>
    <w:uiPriority w:val="99"/>
    <w:rsid w:val="000B1BA0"/>
    <w:rPr>
      <w:sz w:val="20"/>
      <w:szCs w:val="20"/>
    </w:rPr>
  </w:style>
  <w:style w:type="paragraph" w:styleId="ab">
    <w:name w:val="Note Heading"/>
    <w:basedOn w:val="a"/>
    <w:next w:val="a"/>
    <w:link w:val="ac"/>
    <w:uiPriority w:val="99"/>
    <w:unhideWhenUsed/>
    <w:rsid w:val="003A4A9E"/>
    <w:pPr>
      <w:jc w:val="center"/>
    </w:pPr>
    <w:rPr>
      <w:rFonts w:ascii="標楷體" w:eastAsia="標楷體" w:hAnsi="標楷體"/>
    </w:rPr>
  </w:style>
  <w:style w:type="character" w:customStyle="1" w:styleId="ac">
    <w:name w:val="註釋標題 字元"/>
    <w:basedOn w:val="a0"/>
    <w:link w:val="ab"/>
    <w:uiPriority w:val="99"/>
    <w:rsid w:val="003A4A9E"/>
    <w:rPr>
      <w:rFonts w:ascii="標楷體" w:eastAsia="標楷體" w:hAnsi="標楷體"/>
    </w:rPr>
  </w:style>
  <w:style w:type="paragraph" w:styleId="ad">
    <w:name w:val="Closing"/>
    <w:basedOn w:val="a"/>
    <w:link w:val="ae"/>
    <w:uiPriority w:val="99"/>
    <w:unhideWhenUsed/>
    <w:rsid w:val="003A4A9E"/>
    <w:pPr>
      <w:ind w:leftChars="1800" w:left="100"/>
    </w:pPr>
    <w:rPr>
      <w:rFonts w:ascii="標楷體" w:eastAsia="標楷體" w:hAnsi="標楷體"/>
    </w:rPr>
  </w:style>
  <w:style w:type="character" w:customStyle="1" w:styleId="ae">
    <w:name w:val="結語 字元"/>
    <w:basedOn w:val="a0"/>
    <w:link w:val="ad"/>
    <w:uiPriority w:val="99"/>
    <w:rsid w:val="003A4A9E"/>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江文堂</dc:creator>
  <cp:lastModifiedBy>江文堂</cp:lastModifiedBy>
  <cp:revision>12</cp:revision>
  <cp:lastPrinted>2016-03-09T07:13:00Z</cp:lastPrinted>
  <dcterms:created xsi:type="dcterms:W3CDTF">2016-03-09T06:37:00Z</dcterms:created>
  <dcterms:modified xsi:type="dcterms:W3CDTF">2016-03-09T07:13:00Z</dcterms:modified>
</cp:coreProperties>
</file>