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0710" w:rsidRPr="00DD61D3" w:rsidRDefault="00780710">
      <w:pPr>
        <w:rPr>
          <w:rFonts w:ascii="標楷體" w:eastAsia="標楷體" w:hAnsi="標楷體"/>
          <w:b/>
          <w:sz w:val="32"/>
          <w:szCs w:val="32"/>
        </w:rPr>
      </w:pPr>
      <w:bookmarkStart w:id="0" w:name="_GoBack"/>
      <w:bookmarkEnd w:id="0"/>
      <w:r w:rsidRPr="00DD61D3">
        <w:rPr>
          <w:rFonts w:ascii="標楷體" w:eastAsia="標楷體" w:hAnsi="標楷體" w:hint="eastAsia"/>
          <w:b/>
          <w:sz w:val="32"/>
          <w:szCs w:val="32"/>
        </w:rPr>
        <w:t>案例1</w:t>
      </w:r>
      <w:r w:rsidR="00CC6815" w:rsidRPr="00DD61D3">
        <w:rPr>
          <w:rFonts w:ascii="標楷體" w:eastAsia="標楷體" w:hAnsi="標楷體" w:hint="eastAsia"/>
          <w:b/>
          <w:sz w:val="32"/>
          <w:szCs w:val="32"/>
        </w:rPr>
        <w:t>：預算分配</w:t>
      </w:r>
    </w:p>
    <w:p w:rsidR="00240294" w:rsidRPr="0014106A" w:rsidRDefault="00C42E3D" w:rsidP="00DD61D3">
      <w:pPr>
        <w:pStyle w:val="a3"/>
        <w:numPr>
          <w:ilvl w:val="0"/>
          <w:numId w:val="11"/>
        </w:numPr>
        <w:spacing w:line="400" w:lineRule="exact"/>
        <w:ind w:leftChars="0"/>
        <w:rPr>
          <w:rFonts w:ascii="標楷體" w:eastAsia="標楷體" w:hAnsi="標楷體"/>
          <w:b/>
          <w:sz w:val="28"/>
          <w:szCs w:val="28"/>
        </w:rPr>
      </w:pPr>
      <w:r w:rsidRPr="00C42E3D">
        <w:rPr>
          <w:rFonts w:ascii="標楷體" w:eastAsia="標楷體" w:hAnsi="標楷體" w:hint="eastAsia"/>
          <w:b/>
          <w:sz w:val="28"/>
          <w:szCs w:val="28"/>
        </w:rPr>
        <w:t>肇因</w:t>
      </w:r>
      <w:r w:rsidR="00240294" w:rsidRPr="0014106A">
        <w:rPr>
          <w:rFonts w:ascii="標楷體" w:eastAsia="標楷體" w:hAnsi="標楷體" w:hint="eastAsia"/>
          <w:b/>
          <w:sz w:val="28"/>
          <w:szCs w:val="28"/>
        </w:rPr>
        <w:t>分析：</w:t>
      </w:r>
    </w:p>
    <w:p w:rsidR="00240294" w:rsidRPr="00DD61D3" w:rsidRDefault="00240294" w:rsidP="00DD61D3">
      <w:pPr>
        <w:pStyle w:val="a3"/>
        <w:numPr>
          <w:ilvl w:val="1"/>
          <w:numId w:val="11"/>
        </w:numPr>
        <w:spacing w:line="400" w:lineRule="exact"/>
        <w:ind w:leftChars="0"/>
        <w:rPr>
          <w:rFonts w:ascii="標楷體" w:eastAsia="標楷體" w:hAnsi="標楷體"/>
          <w:sz w:val="28"/>
          <w:szCs w:val="28"/>
        </w:rPr>
      </w:pPr>
      <w:r w:rsidRPr="00DD61D3">
        <w:rPr>
          <w:rFonts w:ascii="標楷體" w:eastAsia="標楷體" w:hAnsi="標楷體" w:hint="eastAsia"/>
          <w:sz w:val="28"/>
          <w:szCs w:val="28"/>
        </w:rPr>
        <w:t>問題說明:</w:t>
      </w:r>
    </w:p>
    <w:p w:rsidR="00240294" w:rsidRPr="00DD61D3" w:rsidRDefault="00240294" w:rsidP="00DD61D3">
      <w:pPr>
        <w:pStyle w:val="a3"/>
        <w:numPr>
          <w:ilvl w:val="0"/>
          <w:numId w:val="8"/>
        </w:numPr>
        <w:spacing w:line="400" w:lineRule="exact"/>
        <w:ind w:leftChars="0"/>
        <w:rPr>
          <w:rFonts w:ascii="標楷體" w:eastAsia="標楷體" w:hAnsi="標楷體"/>
          <w:sz w:val="28"/>
          <w:szCs w:val="28"/>
        </w:rPr>
      </w:pPr>
      <w:r w:rsidRPr="00DD61D3">
        <w:rPr>
          <w:rFonts w:ascii="標楷體" w:eastAsia="標楷體" w:hAnsi="標楷體" w:hint="eastAsia"/>
          <w:sz w:val="28"/>
          <w:szCs w:val="28"/>
        </w:rPr>
        <w:t>預算分配不足</w:t>
      </w:r>
      <w:r w:rsidR="00AB54A4">
        <w:rPr>
          <w:rFonts w:ascii="標楷體" w:eastAsia="標楷體" w:hAnsi="標楷體" w:hint="eastAsia"/>
          <w:sz w:val="28"/>
          <w:szCs w:val="28"/>
        </w:rPr>
        <w:t>(計7個單位)</w:t>
      </w:r>
      <w:r w:rsidRPr="00DD61D3">
        <w:rPr>
          <w:rFonts w:ascii="標楷體" w:eastAsia="標楷體" w:hAnsi="標楷體" w:hint="eastAsia"/>
          <w:sz w:val="28"/>
          <w:szCs w:val="28"/>
        </w:rPr>
        <w:t>，致無法支付替代役薪水及廠商款項，須重新調整支用科目及分攤表，造成撥款延遲。</w:t>
      </w:r>
    </w:p>
    <w:p w:rsidR="00240294" w:rsidRPr="00DD61D3" w:rsidRDefault="00240294" w:rsidP="00DD61D3">
      <w:pPr>
        <w:pStyle w:val="a3"/>
        <w:numPr>
          <w:ilvl w:val="0"/>
          <w:numId w:val="8"/>
        </w:numPr>
        <w:spacing w:line="400" w:lineRule="exact"/>
        <w:ind w:leftChars="0"/>
        <w:rPr>
          <w:rFonts w:ascii="標楷體" w:eastAsia="標楷體" w:hAnsi="標楷體"/>
          <w:sz w:val="28"/>
          <w:szCs w:val="28"/>
        </w:rPr>
      </w:pPr>
      <w:r w:rsidRPr="00DD61D3">
        <w:rPr>
          <w:rFonts w:ascii="標楷體" w:eastAsia="標楷體" w:hAnsi="標楷體" w:hint="eastAsia"/>
          <w:sz w:val="28"/>
          <w:szCs w:val="28"/>
        </w:rPr>
        <w:t>資本門分配不當，金額分配太少(如</w:t>
      </w:r>
      <w:r w:rsidR="006304AC" w:rsidRPr="00DD61D3">
        <w:rPr>
          <w:rFonts w:ascii="標楷體" w:eastAsia="標楷體" w:hAnsi="標楷體" w:hint="eastAsia"/>
          <w:sz w:val="28"/>
          <w:szCs w:val="28"/>
        </w:rPr>
        <w:t>僅</w:t>
      </w:r>
      <w:r w:rsidRPr="00DD61D3">
        <w:rPr>
          <w:rFonts w:ascii="標楷體" w:eastAsia="標楷體" w:hAnsi="標楷體" w:hint="eastAsia"/>
          <w:sz w:val="28"/>
          <w:szCs w:val="28"/>
        </w:rPr>
        <w:t>分配10000元，須支付25000元)無法支付，</w:t>
      </w:r>
      <w:r w:rsidR="004E33C8" w:rsidRPr="00DD61D3">
        <w:rPr>
          <w:rFonts w:ascii="標楷體" w:eastAsia="標楷體" w:hAnsi="標楷體" w:hint="eastAsia"/>
          <w:sz w:val="28"/>
          <w:szCs w:val="28"/>
        </w:rPr>
        <w:t>且</w:t>
      </w:r>
      <w:r w:rsidRPr="00DD61D3">
        <w:rPr>
          <w:rFonts w:ascii="標楷體" w:eastAsia="標楷體" w:hAnsi="標楷體" w:hint="eastAsia"/>
          <w:sz w:val="28"/>
          <w:szCs w:val="28"/>
        </w:rPr>
        <w:t>造成執行率低。</w:t>
      </w:r>
    </w:p>
    <w:p w:rsidR="00240294" w:rsidRPr="00DD61D3" w:rsidRDefault="00240294" w:rsidP="00DD61D3">
      <w:pPr>
        <w:pStyle w:val="a3"/>
        <w:numPr>
          <w:ilvl w:val="0"/>
          <w:numId w:val="8"/>
        </w:numPr>
        <w:spacing w:line="400" w:lineRule="exact"/>
        <w:ind w:leftChars="0"/>
        <w:rPr>
          <w:rFonts w:ascii="標楷體" w:eastAsia="標楷體" w:hAnsi="標楷體"/>
          <w:sz w:val="28"/>
          <w:szCs w:val="28"/>
        </w:rPr>
      </w:pPr>
      <w:r w:rsidRPr="00DD61D3">
        <w:rPr>
          <w:rFonts w:ascii="標楷體" w:eastAsia="標楷體" w:hAnsi="標楷體" w:hint="eastAsia"/>
          <w:sz w:val="28"/>
          <w:szCs w:val="28"/>
        </w:rPr>
        <w:t>預算分配太多，造成執行率偏低。</w:t>
      </w:r>
    </w:p>
    <w:p w:rsidR="00240294" w:rsidRPr="00DD61D3" w:rsidRDefault="00240294" w:rsidP="00DD61D3">
      <w:pPr>
        <w:pStyle w:val="a3"/>
        <w:numPr>
          <w:ilvl w:val="1"/>
          <w:numId w:val="11"/>
        </w:numPr>
        <w:spacing w:line="400" w:lineRule="exact"/>
        <w:ind w:leftChars="0"/>
        <w:rPr>
          <w:rFonts w:ascii="標楷體" w:eastAsia="標楷體" w:hAnsi="標楷體"/>
          <w:sz w:val="28"/>
          <w:szCs w:val="28"/>
        </w:rPr>
      </w:pPr>
      <w:r w:rsidRPr="00DD61D3">
        <w:rPr>
          <w:rFonts w:ascii="標楷體" w:eastAsia="標楷體" w:hAnsi="標楷體" w:hint="eastAsia"/>
          <w:sz w:val="28"/>
          <w:szCs w:val="28"/>
        </w:rPr>
        <w:t>原因分析：</w:t>
      </w:r>
    </w:p>
    <w:p w:rsidR="00240294" w:rsidRPr="00DD61D3" w:rsidRDefault="00240294" w:rsidP="00DD61D3">
      <w:pPr>
        <w:pStyle w:val="a3"/>
        <w:numPr>
          <w:ilvl w:val="0"/>
          <w:numId w:val="7"/>
        </w:numPr>
        <w:spacing w:line="400" w:lineRule="exact"/>
        <w:ind w:leftChars="0"/>
        <w:rPr>
          <w:rFonts w:ascii="標楷體" w:eastAsia="標楷體" w:hAnsi="標楷體"/>
          <w:sz w:val="28"/>
          <w:szCs w:val="28"/>
        </w:rPr>
      </w:pPr>
      <w:r w:rsidRPr="00DD61D3">
        <w:rPr>
          <w:rFonts w:ascii="標楷體" w:eastAsia="標楷體" w:hAnsi="標楷體" w:hint="eastAsia"/>
          <w:sz w:val="28"/>
          <w:szCs w:val="28"/>
        </w:rPr>
        <w:t>預算分配時未能明確掌握經費支用時程，實際執行時未配合預算分配提案結報。</w:t>
      </w:r>
    </w:p>
    <w:p w:rsidR="00240294" w:rsidRPr="00DD61D3" w:rsidRDefault="00720A18" w:rsidP="00DD61D3">
      <w:pPr>
        <w:pStyle w:val="a3"/>
        <w:numPr>
          <w:ilvl w:val="0"/>
          <w:numId w:val="7"/>
        </w:numPr>
        <w:spacing w:line="400" w:lineRule="exact"/>
        <w:ind w:leftChars="0"/>
        <w:rPr>
          <w:rFonts w:ascii="標楷體" w:eastAsia="標楷體" w:hAnsi="標楷體"/>
          <w:sz w:val="28"/>
          <w:szCs w:val="28"/>
        </w:rPr>
      </w:pPr>
      <w:r w:rsidRPr="00DD61D3">
        <w:rPr>
          <w:rFonts w:ascii="標楷體" w:eastAsia="標楷體" w:hAnsi="標楷體" w:hint="eastAsia"/>
          <w:sz w:val="28"/>
          <w:szCs w:val="28"/>
        </w:rPr>
        <w:t>為避免</w:t>
      </w:r>
      <w:r w:rsidR="00240294" w:rsidRPr="00DD61D3">
        <w:rPr>
          <w:rFonts w:ascii="標楷體" w:eastAsia="標楷體" w:hAnsi="標楷體" w:hint="eastAsia"/>
          <w:sz w:val="28"/>
          <w:szCs w:val="28"/>
        </w:rPr>
        <w:t>因執行率低於90%，須檢討並說明落後原因，以致延後分配。</w:t>
      </w:r>
    </w:p>
    <w:p w:rsidR="00240294" w:rsidRPr="00DD61D3" w:rsidRDefault="00240294" w:rsidP="00DD61D3">
      <w:pPr>
        <w:spacing w:line="400" w:lineRule="exact"/>
        <w:rPr>
          <w:rFonts w:ascii="標楷體" w:eastAsia="標楷體" w:hAnsi="標楷體"/>
          <w:sz w:val="28"/>
          <w:szCs w:val="28"/>
        </w:rPr>
      </w:pPr>
    </w:p>
    <w:p w:rsidR="00240294" w:rsidRPr="0014106A" w:rsidRDefault="00240294" w:rsidP="00DD61D3">
      <w:pPr>
        <w:pStyle w:val="a3"/>
        <w:numPr>
          <w:ilvl w:val="0"/>
          <w:numId w:val="11"/>
        </w:numPr>
        <w:spacing w:line="400" w:lineRule="exact"/>
        <w:ind w:leftChars="0"/>
        <w:rPr>
          <w:rFonts w:ascii="標楷體" w:eastAsia="標楷體" w:hAnsi="標楷體"/>
          <w:b/>
          <w:sz w:val="28"/>
          <w:szCs w:val="28"/>
        </w:rPr>
      </w:pPr>
      <w:r w:rsidRPr="0014106A">
        <w:rPr>
          <w:rFonts w:ascii="標楷體" w:eastAsia="標楷體" w:hAnsi="標楷體" w:hint="eastAsia"/>
          <w:b/>
          <w:sz w:val="28"/>
          <w:szCs w:val="28"/>
        </w:rPr>
        <w:t>改正行動</w:t>
      </w:r>
    </w:p>
    <w:p w:rsidR="00240294" w:rsidRPr="00DD61D3" w:rsidRDefault="00955BD4" w:rsidP="00DD61D3">
      <w:pPr>
        <w:pStyle w:val="a3"/>
        <w:numPr>
          <w:ilvl w:val="0"/>
          <w:numId w:val="9"/>
        </w:numPr>
        <w:spacing w:line="400" w:lineRule="exact"/>
        <w:ind w:leftChars="0"/>
        <w:rPr>
          <w:rFonts w:ascii="標楷體" w:eastAsia="標楷體" w:hAnsi="標楷體"/>
          <w:sz w:val="28"/>
          <w:szCs w:val="28"/>
        </w:rPr>
      </w:pPr>
      <w:r w:rsidRPr="00DD61D3">
        <w:rPr>
          <w:rFonts w:ascii="標楷體" w:eastAsia="標楷體" w:hAnsi="標楷體" w:hint="eastAsia"/>
          <w:sz w:val="28"/>
          <w:szCs w:val="28"/>
        </w:rPr>
        <w:t>替代役薪水部分本室</w:t>
      </w:r>
      <w:r w:rsidR="00240294" w:rsidRPr="00DD61D3">
        <w:rPr>
          <w:rFonts w:ascii="標楷體" w:eastAsia="標楷體" w:hAnsi="標楷體" w:hint="eastAsia"/>
          <w:sz w:val="28"/>
          <w:szCs w:val="28"/>
        </w:rPr>
        <w:t>先盤點中央預算各科目分配數剩餘金額，由其他科目先行暫支，中央預算餘額不足時再請不足單位調整改由代收款支付。</w:t>
      </w:r>
    </w:p>
    <w:p w:rsidR="00240294" w:rsidRPr="00DD61D3" w:rsidRDefault="00955BD4" w:rsidP="00DD61D3">
      <w:pPr>
        <w:pStyle w:val="a3"/>
        <w:numPr>
          <w:ilvl w:val="0"/>
          <w:numId w:val="9"/>
        </w:numPr>
        <w:spacing w:line="400" w:lineRule="exact"/>
        <w:ind w:leftChars="0"/>
        <w:rPr>
          <w:rFonts w:ascii="標楷體" w:eastAsia="標楷體" w:hAnsi="標楷體"/>
          <w:sz w:val="28"/>
          <w:szCs w:val="28"/>
        </w:rPr>
      </w:pPr>
      <w:r w:rsidRPr="00DD61D3">
        <w:rPr>
          <w:rFonts w:ascii="標楷體" w:eastAsia="標楷體" w:hAnsi="標楷體" w:hint="eastAsia"/>
          <w:sz w:val="28"/>
          <w:szCs w:val="28"/>
        </w:rPr>
        <w:t>支付廠商不足部分通知支用單位調整支用科目</w:t>
      </w:r>
      <w:r w:rsidR="00265674" w:rsidRPr="00DD61D3">
        <w:rPr>
          <w:rFonts w:ascii="標楷體" w:eastAsia="標楷體" w:hAnsi="標楷體" w:hint="eastAsia"/>
          <w:sz w:val="28"/>
          <w:szCs w:val="28"/>
        </w:rPr>
        <w:t>，</w:t>
      </w:r>
      <w:r w:rsidR="00240294" w:rsidRPr="00DD61D3">
        <w:rPr>
          <w:rFonts w:ascii="標楷體" w:eastAsia="標楷體" w:hAnsi="標楷體" w:hint="eastAsia"/>
          <w:sz w:val="28"/>
          <w:szCs w:val="28"/>
        </w:rPr>
        <w:t>資本門分配不足時，調整由經常門暫付。</w:t>
      </w:r>
    </w:p>
    <w:p w:rsidR="00265674" w:rsidRPr="00DD61D3" w:rsidRDefault="00265674" w:rsidP="00DD61D3">
      <w:pPr>
        <w:pStyle w:val="a3"/>
        <w:numPr>
          <w:ilvl w:val="0"/>
          <w:numId w:val="9"/>
        </w:numPr>
        <w:spacing w:line="400" w:lineRule="exact"/>
        <w:ind w:leftChars="0"/>
        <w:rPr>
          <w:rFonts w:ascii="標楷體" w:eastAsia="標楷體" w:hAnsi="標楷體"/>
          <w:sz w:val="28"/>
          <w:szCs w:val="28"/>
        </w:rPr>
      </w:pPr>
      <w:r w:rsidRPr="00DD61D3">
        <w:rPr>
          <w:rFonts w:ascii="標楷體" w:eastAsia="標楷體" w:hAnsi="標楷體" w:hint="eastAsia"/>
          <w:sz w:val="28"/>
          <w:szCs w:val="28"/>
        </w:rPr>
        <w:t>如無法自行於單位內之預算調整，則請洽同一工作計畫有分配數餘額之單位同意後再辦理結報付款。</w:t>
      </w:r>
    </w:p>
    <w:p w:rsidR="00240294" w:rsidRPr="00DD61D3" w:rsidRDefault="00240294" w:rsidP="00DD61D3">
      <w:pPr>
        <w:spacing w:line="400" w:lineRule="exact"/>
        <w:rPr>
          <w:rFonts w:ascii="標楷體" w:eastAsia="標楷體" w:hAnsi="標楷體"/>
          <w:sz w:val="28"/>
          <w:szCs w:val="28"/>
        </w:rPr>
      </w:pPr>
    </w:p>
    <w:p w:rsidR="00240294" w:rsidRPr="0014106A" w:rsidRDefault="00240294" w:rsidP="00DD61D3">
      <w:pPr>
        <w:pStyle w:val="a3"/>
        <w:numPr>
          <w:ilvl w:val="0"/>
          <w:numId w:val="11"/>
        </w:numPr>
        <w:spacing w:line="400" w:lineRule="exact"/>
        <w:ind w:leftChars="0"/>
        <w:rPr>
          <w:rFonts w:ascii="標楷體" w:eastAsia="標楷體" w:hAnsi="標楷體"/>
          <w:b/>
          <w:sz w:val="28"/>
          <w:szCs w:val="28"/>
        </w:rPr>
      </w:pPr>
      <w:r w:rsidRPr="0014106A">
        <w:rPr>
          <w:rFonts w:ascii="標楷體" w:eastAsia="標楷體" w:hAnsi="標楷體" w:hint="eastAsia"/>
          <w:b/>
          <w:sz w:val="28"/>
          <w:szCs w:val="28"/>
        </w:rPr>
        <w:t>預防</w:t>
      </w:r>
      <w:r w:rsidR="00C42E3D" w:rsidRPr="0014106A">
        <w:rPr>
          <w:rFonts w:ascii="標楷體" w:eastAsia="標楷體" w:hAnsi="標楷體" w:hint="eastAsia"/>
          <w:b/>
          <w:sz w:val="28"/>
          <w:szCs w:val="28"/>
        </w:rPr>
        <w:t>行動</w:t>
      </w:r>
    </w:p>
    <w:p w:rsidR="00955BD4" w:rsidRPr="00DD61D3" w:rsidRDefault="0014106A" w:rsidP="00DD61D3">
      <w:pPr>
        <w:pStyle w:val="a3"/>
        <w:numPr>
          <w:ilvl w:val="0"/>
          <w:numId w:val="10"/>
        </w:numPr>
        <w:spacing w:line="400" w:lineRule="exact"/>
        <w:ind w:leftChars="0"/>
        <w:rPr>
          <w:rFonts w:ascii="標楷體" w:eastAsia="標楷體" w:hAnsi="標楷體"/>
          <w:sz w:val="28"/>
          <w:szCs w:val="28"/>
        </w:rPr>
      </w:pPr>
      <w:r>
        <w:rPr>
          <w:rFonts w:ascii="標楷體" w:eastAsia="標楷體" w:hAnsi="標楷體" w:hint="eastAsia"/>
          <w:sz w:val="28"/>
          <w:szCs w:val="28"/>
        </w:rPr>
        <w:t>預先規劃：</w:t>
      </w:r>
      <w:r w:rsidR="004E33C8" w:rsidRPr="00DD61D3">
        <w:rPr>
          <w:rFonts w:ascii="標楷體" w:eastAsia="標楷體" w:hAnsi="標楷體" w:hint="eastAsia"/>
          <w:sz w:val="28"/>
          <w:szCs w:val="28"/>
        </w:rPr>
        <w:t>預算分配前應先完成資本門控管系統預計提案、結報日期，據以分配資本門。</w:t>
      </w:r>
    </w:p>
    <w:p w:rsidR="004E33C8" w:rsidRPr="00DD61D3" w:rsidRDefault="0014106A" w:rsidP="00DD61D3">
      <w:pPr>
        <w:pStyle w:val="a3"/>
        <w:numPr>
          <w:ilvl w:val="0"/>
          <w:numId w:val="10"/>
        </w:numPr>
        <w:spacing w:line="400" w:lineRule="exact"/>
        <w:ind w:leftChars="0"/>
        <w:rPr>
          <w:rFonts w:ascii="標楷體" w:eastAsia="標楷體" w:hAnsi="標楷體"/>
          <w:sz w:val="28"/>
          <w:szCs w:val="28"/>
        </w:rPr>
      </w:pPr>
      <w:r>
        <w:rPr>
          <w:rFonts w:ascii="標楷體" w:eastAsia="標楷體" w:hAnsi="標楷體" w:hint="eastAsia"/>
          <w:sz w:val="28"/>
          <w:szCs w:val="28"/>
        </w:rPr>
        <w:t>編表輔助：</w:t>
      </w:r>
      <w:r w:rsidR="004E33C8" w:rsidRPr="00DD61D3">
        <w:rPr>
          <w:rFonts w:ascii="標楷體" w:eastAsia="標楷體" w:hAnsi="標楷體" w:hint="eastAsia"/>
          <w:sz w:val="28"/>
          <w:szCs w:val="28"/>
        </w:rPr>
        <w:t>預算分配時請務必參考本室提供之「預算分配應配合及注意事項」，並就</w:t>
      </w:r>
      <w:r w:rsidR="00CC6815" w:rsidRPr="00DD61D3">
        <w:rPr>
          <w:rFonts w:ascii="標楷體" w:eastAsia="標楷體" w:hAnsi="標楷體" w:hint="eastAsia"/>
          <w:sz w:val="28"/>
          <w:szCs w:val="28"/>
        </w:rPr>
        <w:t>二級用途別</w:t>
      </w:r>
      <w:r w:rsidR="00177253">
        <w:rPr>
          <w:rFonts w:ascii="標楷體" w:eastAsia="標楷體" w:hAnsi="標楷體" w:hint="eastAsia"/>
          <w:sz w:val="28"/>
          <w:szCs w:val="28"/>
        </w:rPr>
        <w:t>(</w:t>
      </w:r>
      <w:hyperlink r:id="rId9" w:history="1">
        <w:r w:rsidR="00177253" w:rsidRPr="0084182F">
          <w:rPr>
            <w:rStyle w:val="a8"/>
            <w:rFonts w:ascii="標楷體" w:eastAsia="標楷體" w:hAnsi="標楷體" w:hint="eastAsia"/>
            <w:sz w:val="28"/>
            <w:szCs w:val="28"/>
          </w:rPr>
          <w:t>詳附</w:t>
        </w:r>
        <w:r w:rsidR="00016F6E" w:rsidRPr="0084182F">
          <w:rPr>
            <w:rStyle w:val="a8"/>
            <w:rFonts w:ascii="標楷體" w:eastAsia="標楷體" w:hAnsi="標楷體" w:hint="eastAsia"/>
            <w:sz w:val="28"/>
            <w:szCs w:val="28"/>
          </w:rPr>
          <w:t>表</w:t>
        </w:r>
      </w:hyperlink>
      <w:r w:rsidR="00177253">
        <w:rPr>
          <w:rFonts w:ascii="標楷體" w:eastAsia="標楷體" w:hAnsi="標楷體" w:hint="eastAsia"/>
          <w:sz w:val="28"/>
          <w:szCs w:val="28"/>
        </w:rPr>
        <w:t>)</w:t>
      </w:r>
      <w:r w:rsidR="00CC6815" w:rsidRPr="00DD61D3">
        <w:rPr>
          <w:rFonts w:ascii="標楷體" w:eastAsia="標楷體" w:hAnsi="標楷體" w:hint="eastAsia"/>
          <w:sz w:val="28"/>
          <w:szCs w:val="28"/>
        </w:rPr>
        <w:t>分項逐月分配。</w:t>
      </w:r>
    </w:p>
    <w:p w:rsidR="00CC6815" w:rsidRPr="00DD61D3" w:rsidRDefault="0014106A" w:rsidP="00DD61D3">
      <w:pPr>
        <w:pStyle w:val="a3"/>
        <w:numPr>
          <w:ilvl w:val="0"/>
          <w:numId w:val="10"/>
        </w:numPr>
        <w:spacing w:line="400" w:lineRule="exact"/>
        <w:ind w:leftChars="0"/>
        <w:rPr>
          <w:rFonts w:ascii="標楷體" w:eastAsia="標楷體" w:hAnsi="標楷體"/>
          <w:sz w:val="28"/>
          <w:szCs w:val="28"/>
        </w:rPr>
      </w:pPr>
      <w:r>
        <w:rPr>
          <w:rFonts w:ascii="標楷體" w:eastAsia="標楷體" w:hAnsi="標楷體" w:hint="eastAsia"/>
          <w:sz w:val="28"/>
          <w:szCs w:val="28"/>
        </w:rPr>
        <w:t>配合執行：</w:t>
      </w:r>
      <w:r w:rsidR="00CC6815" w:rsidRPr="00DD61D3">
        <w:rPr>
          <w:rFonts w:ascii="標楷體" w:eastAsia="標楷體" w:hAnsi="標楷體" w:hint="eastAsia"/>
          <w:sz w:val="28"/>
          <w:szCs w:val="28"/>
        </w:rPr>
        <w:t>配合分配時程提案、結報</w:t>
      </w:r>
      <w:r w:rsidR="00DD61D3" w:rsidRPr="00DD61D3">
        <w:rPr>
          <w:rFonts w:ascii="標楷體" w:eastAsia="標楷體" w:hAnsi="標楷體" w:hint="eastAsia"/>
          <w:sz w:val="28"/>
          <w:szCs w:val="28"/>
        </w:rPr>
        <w:t>，並隨時查詢預算執行情形</w:t>
      </w:r>
      <w:r>
        <w:rPr>
          <w:rFonts w:ascii="標楷體" w:eastAsia="標楷體" w:hAnsi="標楷體" w:hint="eastAsia"/>
          <w:sz w:val="28"/>
          <w:szCs w:val="28"/>
        </w:rPr>
        <w:t>，避免由其他科目暫支，遭致審計單位質疑</w:t>
      </w:r>
      <w:r w:rsidR="00CC6815" w:rsidRPr="00DD61D3">
        <w:rPr>
          <w:rFonts w:ascii="標楷體" w:eastAsia="標楷體" w:hAnsi="標楷體" w:hint="eastAsia"/>
          <w:sz w:val="28"/>
          <w:szCs w:val="28"/>
        </w:rPr>
        <w:t>。</w:t>
      </w:r>
    </w:p>
    <w:p w:rsidR="00DD61D3" w:rsidRDefault="00DD61D3">
      <w:pPr>
        <w:rPr>
          <w:rFonts w:ascii="標楷體" w:eastAsia="標楷體" w:hAnsi="標楷體"/>
        </w:rPr>
      </w:pPr>
    </w:p>
    <w:p w:rsidR="00DD61D3" w:rsidRDefault="00DD61D3">
      <w:pPr>
        <w:widowControl/>
        <w:rPr>
          <w:rFonts w:ascii="標楷體" w:eastAsia="標楷體" w:hAnsi="標楷體"/>
        </w:rPr>
      </w:pPr>
      <w:r>
        <w:rPr>
          <w:rFonts w:ascii="標楷體" w:eastAsia="標楷體" w:hAnsi="標楷體"/>
        </w:rPr>
        <w:br w:type="page"/>
      </w:r>
    </w:p>
    <w:p w:rsidR="00DD61D3" w:rsidRPr="00485A0F" w:rsidRDefault="00DD61D3" w:rsidP="00DD61D3">
      <w:pPr>
        <w:rPr>
          <w:rFonts w:ascii="標楷體" w:eastAsia="標楷體" w:hAnsi="標楷體"/>
          <w:b/>
          <w:sz w:val="32"/>
          <w:szCs w:val="32"/>
        </w:rPr>
      </w:pPr>
      <w:r w:rsidRPr="00485A0F">
        <w:rPr>
          <w:rFonts w:ascii="標楷體" w:eastAsia="標楷體" w:hAnsi="標楷體" w:hint="eastAsia"/>
          <w:b/>
          <w:sz w:val="32"/>
          <w:szCs w:val="32"/>
        </w:rPr>
        <w:lastRenderedPageBreak/>
        <w:t>案例2：小額採購</w:t>
      </w:r>
    </w:p>
    <w:p w:rsidR="009904AA" w:rsidRPr="0014106A" w:rsidRDefault="00C42E3D" w:rsidP="00DD61D3">
      <w:pPr>
        <w:pStyle w:val="a3"/>
        <w:numPr>
          <w:ilvl w:val="0"/>
          <w:numId w:val="11"/>
        </w:numPr>
        <w:spacing w:line="400" w:lineRule="exact"/>
        <w:ind w:leftChars="0"/>
        <w:rPr>
          <w:rFonts w:ascii="標楷體" w:eastAsia="標楷體" w:hAnsi="標楷體"/>
          <w:b/>
          <w:sz w:val="28"/>
          <w:szCs w:val="28"/>
        </w:rPr>
      </w:pPr>
      <w:r w:rsidRPr="00C42E3D">
        <w:rPr>
          <w:rFonts w:ascii="標楷體" w:eastAsia="標楷體" w:hAnsi="標楷體" w:hint="eastAsia"/>
          <w:b/>
          <w:sz w:val="28"/>
          <w:szCs w:val="28"/>
        </w:rPr>
        <w:t>肇因</w:t>
      </w:r>
      <w:r w:rsidRPr="0014106A">
        <w:rPr>
          <w:rFonts w:ascii="標楷體" w:eastAsia="標楷體" w:hAnsi="標楷體" w:hint="eastAsia"/>
          <w:b/>
          <w:sz w:val="28"/>
          <w:szCs w:val="28"/>
        </w:rPr>
        <w:t>分析</w:t>
      </w:r>
    </w:p>
    <w:p w:rsidR="00DD61D3" w:rsidRDefault="009904AA" w:rsidP="00D94133">
      <w:pPr>
        <w:pStyle w:val="a3"/>
        <w:numPr>
          <w:ilvl w:val="1"/>
          <w:numId w:val="12"/>
        </w:numPr>
        <w:spacing w:line="400" w:lineRule="exact"/>
        <w:ind w:leftChars="0"/>
        <w:rPr>
          <w:rFonts w:ascii="標楷體" w:eastAsia="標楷體" w:hAnsi="標楷體"/>
          <w:sz w:val="28"/>
          <w:szCs w:val="28"/>
        </w:rPr>
      </w:pPr>
      <w:r w:rsidRPr="00DD61D3">
        <w:rPr>
          <w:rFonts w:ascii="標楷體" w:eastAsia="標楷體" w:hAnsi="標楷體" w:hint="eastAsia"/>
          <w:sz w:val="28"/>
          <w:szCs w:val="28"/>
        </w:rPr>
        <w:t>監察院及審計部就本所小額採購案件繁多及各單位同日期內核批相同廠商2件以上者列為查核項目，秘書室已修訂發布本所小額採購案件相關規定，請各單位配合辦理，惟本室本年度審核各項經費動支案仍發現尚有類此情事發生</w:t>
      </w:r>
      <w:r w:rsidR="00DC1877">
        <w:rPr>
          <w:rFonts w:ascii="標楷體" w:eastAsia="標楷體" w:hAnsi="標楷體" w:hint="eastAsia"/>
          <w:sz w:val="28"/>
          <w:szCs w:val="28"/>
        </w:rPr>
        <w:t>。</w:t>
      </w:r>
      <w:r w:rsidR="00DC1877" w:rsidRPr="00DC1877">
        <w:rPr>
          <w:rFonts w:ascii="標楷體" w:eastAsia="標楷體" w:hAnsi="標楷體" w:hint="eastAsia"/>
          <w:sz w:val="28"/>
          <w:szCs w:val="28"/>
        </w:rPr>
        <w:t>(</w:t>
      </w:r>
      <w:r w:rsidR="00DC1877">
        <w:rPr>
          <w:rFonts w:ascii="標楷體" w:eastAsia="標楷體" w:hAnsi="標楷體" w:hint="eastAsia"/>
          <w:sz w:val="28"/>
          <w:szCs w:val="28"/>
        </w:rPr>
        <w:t>例：</w:t>
      </w:r>
      <w:r w:rsidR="00DC1877" w:rsidRPr="00DC1877">
        <w:rPr>
          <w:rFonts w:ascii="標楷體" w:eastAsia="標楷體" w:hAnsi="標楷體" w:hint="eastAsia"/>
          <w:sz w:val="28"/>
          <w:szCs w:val="28"/>
        </w:rPr>
        <w:t>於2/23、2/26各核批2案洽廠商瑞萬之小額購案，請該組併案辦理)</w:t>
      </w:r>
    </w:p>
    <w:p w:rsidR="009904AA" w:rsidRDefault="009904AA" w:rsidP="00D94133">
      <w:pPr>
        <w:pStyle w:val="a3"/>
        <w:numPr>
          <w:ilvl w:val="1"/>
          <w:numId w:val="12"/>
        </w:numPr>
        <w:spacing w:line="400" w:lineRule="exact"/>
        <w:ind w:leftChars="0"/>
        <w:rPr>
          <w:rFonts w:ascii="標楷體" w:eastAsia="標楷體" w:hAnsi="標楷體"/>
          <w:sz w:val="28"/>
          <w:szCs w:val="28"/>
        </w:rPr>
      </w:pPr>
      <w:r w:rsidRPr="00100112">
        <w:rPr>
          <w:rFonts w:ascii="標楷體" w:eastAsia="標楷體" w:hAnsi="標楷體" w:cs="Times New Roman" w:hint="eastAsia"/>
          <w:sz w:val="28"/>
          <w:szCs w:val="28"/>
        </w:rPr>
        <w:t>集中採購項目</w:t>
      </w:r>
      <w:r>
        <w:rPr>
          <w:rFonts w:ascii="標楷體" w:eastAsia="標楷體" w:hAnsi="標楷體" w:cs="Times New Roman" w:hint="eastAsia"/>
          <w:sz w:val="28"/>
          <w:szCs w:val="28"/>
        </w:rPr>
        <w:t>未依本所</w:t>
      </w:r>
      <w:r w:rsidRPr="009904AA">
        <w:rPr>
          <w:rFonts w:ascii="標楷體" w:eastAsia="標楷體" w:hAnsi="標楷體" w:hint="eastAsia"/>
          <w:sz w:val="28"/>
          <w:szCs w:val="28"/>
        </w:rPr>
        <w:t>集中採購作業注意事項</w:t>
      </w:r>
      <w:r>
        <w:rPr>
          <w:rFonts w:ascii="標楷體" w:eastAsia="標楷體" w:hAnsi="標楷體" w:hint="eastAsia"/>
          <w:sz w:val="28"/>
          <w:szCs w:val="28"/>
        </w:rPr>
        <w:t>規定辦理，未達10萬元之採購金額仍以小額購案方式辦理。</w:t>
      </w:r>
      <w:r w:rsidR="00DC1877">
        <w:rPr>
          <w:rFonts w:ascii="標楷體" w:eastAsia="標楷體" w:hAnsi="標楷體" w:hint="eastAsia"/>
          <w:sz w:val="28"/>
          <w:szCs w:val="28"/>
        </w:rPr>
        <w:t>(例：不同單位分別提出混合氣皆洽廠商巧充之小額購案，</w:t>
      </w:r>
      <w:r w:rsidR="00DC1877" w:rsidRPr="00D94133">
        <w:rPr>
          <w:rFonts w:ascii="標楷體" w:eastAsia="標楷體" w:hAnsi="標楷體" w:hint="eastAsia"/>
          <w:sz w:val="28"/>
          <w:szCs w:val="28"/>
        </w:rPr>
        <w:t>送</w:t>
      </w:r>
      <w:r w:rsidR="00DC1877">
        <w:rPr>
          <w:rFonts w:ascii="標楷體" w:eastAsia="標楷體" w:hAnsi="標楷體" w:hint="eastAsia"/>
          <w:sz w:val="28"/>
          <w:szCs w:val="28"/>
        </w:rPr>
        <w:t>請</w:t>
      </w:r>
      <w:r w:rsidR="00DC1877" w:rsidRPr="00D94133">
        <w:rPr>
          <w:rFonts w:ascii="標楷體" w:eastAsia="標楷體" w:hAnsi="標楷體" w:hint="eastAsia"/>
          <w:sz w:val="28"/>
          <w:szCs w:val="28"/>
        </w:rPr>
        <w:t>管理科集中採購</w:t>
      </w:r>
      <w:r w:rsidR="00DC1877">
        <w:rPr>
          <w:rFonts w:ascii="標楷體" w:eastAsia="標楷體" w:hAnsi="標楷體" w:hint="eastAsia"/>
          <w:sz w:val="28"/>
          <w:szCs w:val="28"/>
        </w:rPr>
        <w:t>)</w:t>
      </w:r>
    </w:p>
    <w:p w:rsidR="0014106A" w:rsidRPr="00DD61D3" w:rsidRDefault="0014106A" w:rsidP="0014106A">
      <w:pPr>
        <w:pStyle w:val="a3"/>
        <w:spacing w:line="400" w:lineRule="exact"/>
        <w:ind w:leftChars="0" w:left="960"/>
        <w:rPr>
          <w:rFonts w:ascii="標楷體" w:eastAsia="標楷體" w:hAnsi="標楷體"/>
          <w:sz w:val="28"/>
          <w:szCs w:val="28"/>
        </w:rPr>
      </w:pPr>
    </w:p>
    <w:p w:rsidR="00DD61D3" w:rsidRDefault="00DD61D3" w:rsidP="00DD61D3">
      <w:pPr>
        <w:pStyle w:val="a3"/>
        <w:numPr>
          <w:ilvl w:val="0"/>
          <w:numId w:val="11"/>
        </w:numPr>
        <w:spacing w:line="400" w:lineRule="exact"/>
        <w:ind w:leftChars="0"/>
        <w:rPr>
          <w:rFonts w:ascii="標楷體" w:eastAsia="標楷體" w:hAnsi="標楷體"/>
          <w:sz w:val="28"/>
          <w:szCs w:val="28"/>
        </w:rPr>
      </w:pPr>
      <w:r w:rsidRPr="0014106A">
        <w:rPr>
          <w:rFonts w:ascii="標楷體" w:eastAsia="標楷體" w:hAnsi="標楷體" w:hint="eastAsia"/>
          <w:b/>
          <w:sz w:val="28"/>
          <w:szCs w:val="28"/>
        </w:rPr>
        <w:t>改正行動</w:t>
      </w:r>
    </w:p>
    <w:p w:rsidR="009904AA" w:rsidRPr="00D94133" w:rsidRDefault="009904AA" w:rsidP="00D94133">
      <w:pPr>
        <w:pStyle w:val="a3"/>
        <w:numPr>
          <w:ilvl w:val="0"/>
          <w:numId w:val="13"/>
        </w:numPr>
        <w:spacing w:line="400" w:lineRule="exact"/>
        <w:ind w:leftChars="0"/>
        <w:rPr>
          <w:rFonts w:ascii="標楷體" w:eastAsia="標楷體" w:hAnsi="標楷體"/>
          <w:sz w:val="28"/>
          <w:szCs w:val="28"/>
        </w:rPr>
      </w:pPr>
      <w:r w:rsidRPr="00D94133">
        <w:rPr>
          <w:rFonts w:ascii="標楷體" w:eastAsia="標楷體" w:hAnsi="標楷體" w:hint="eastAsia"/>
          <w:sz w:val="28"/>
          <w:szCs w:val="28"/>
        </w:rPr>
        <w:t>會辦時發現同廠商之小額購案，會請管理科併案辦理。</w:t>
      </w:r>
    </w:p>
    <w:p w:rsidR="009904AA" w:rsidRDefault="009904AA" w:rsidP="00D94133">
      <w:pPr>
        <w:pStyle w:val="a3"/>
        <w:numPr>
          <w:ilvl w:val="0"/>
          <w:numId w:val="13"/>
        </w:numPr>
        <w:spacing w:line="400" w:lineRule="exact"/>
        <w:ind w:leftChars="0"/>
        <w:rPr>
          <w:rFonts w:ascii="標楷體" w:eastAsia="標楷體" w:hAnsi="標楷體"/>
          <w:sz w:val="28"/>
          <w:szCs w:val="28"/>
        </w:rPr>
      </w:pPr>
      <w:r w:rsidRPr="00D94133">
        <w:rPr>
          <w:rFonts w:ascii="標楷體" w:eastAsia="標楷體" w:hAnsi="標楷體" w:hint="eastAsia"/>
          <w:sz w:val="28"/>
          <w:szCs w:val="28"/>
        </w:rPr>
        <w:t>屬集中採購項目之小額購案，請申請單位改以B類採購申請單申請，送管理科集中採購。</w:t>
      </w:r>
    </w:p>
    <w:p w:rsidR="0014106A" w:rsidRPr="00D94133" w:rsidRDefault="0014106A" w:rsidP="0014106A">
      <w:pPr>
        <w:pStyle w:val="a3"/>
        <w:spacing w:line="400" w:lineRule="exact"/>
        <w:ind w:leftChars="0" w:left="960"/>
        <w:rPr>
          <w:rFonts w:ascii="標楷體" w:eastAsia="標楷體" w:hAnsi="標楷體"/>
          <w:sz w:val="28"/>
          <w:szCs w:val="28"/>
        </w:rPr>
      </w:pPr>
    </w:p>
    <w:p w:rsidR="00DD61D3" w:rsidRPr="0014106A" w:rsidRDefault="00DD61D3" w:rsidP="00DD61D3">
      <w:pPr>
        <w:pStyle w:val="a3"/>
        <w:numPr>
          <w:ilvl w:val="0"/>
          <w:numId w:val="11"/>
        </w:numPr>
        <w:spacing w:line="400" w:lineRule="exact"/>
        <w:ind w:leftChars="0"/>
        <w:rPr>
          <w:rFonts w:ascii="標楷體" w:eastAsia="標楷體" w:hAnsi="標楷體"/>
          <w:b/>
          <w:sz w:val="28"/>
          <w:szCs w:val="28"/>
        </w:rPr>
      </w:pPr>
      <w:r w:rsidRPr="0014106A">
        <w:rPr>
          <w:rFonts w:ascii="標楷體" w:eastAsia="標楷體" w:hAnsi="標楷體" w:hint="eastAsia"/>
          <w:b/>
          <w:sz w:val="28"/>
          <w:szCs w:val="28"/>
        </w:rPr>
        <w:t>預防</w:t>
      </w:r>
      <w:r w:rsidR="00C42E3D" w:rsidRPr="0014106A">
        <w:rPr>
          <w:rFonts w:ascii="標楷體" w:eastAsia="標楷體" w:hAnsi="標楷體" w:hint="eastAsia"/>
          <w:b/>
          <w:sz w:val="28"/>
          <w:szCs w:val="28"/>
        </w:rPr>
        <w:t>行動</w:t>
      </w:r>
    </w:p>
    <w:p w:rsidR="006A73CE" w:rsidRPr="00391002" w:rsidRDefault="0014106A" w:rsidP="00391002">
      <w:pPr>
        <w:pStyle w:val="a3"/>
        <w:numPr>
          <w:ilvl w:val="0"/>
          <w:numId w:val="6"/>
        </w:numPr>
        <w:spacing w:line="400" w:lineRule="exact"/>
        <w:ind w:leftChars="0"/>
        <w:rPr>
          <w:rFonts w:ascii="標楷體" w:eastAsia="標楷體" w:hAnsi="標楷體"/>
          <w:sz w:val="28"/>
          <w:szCs w:val="28"/>
        </w:rPr>
      </w:pPr>
      <w:r>
        <w:rPr>
          <w:rFonts w:ascii="標楷體" w:eastAsia="標楷體" w:hAnsi="標楷體" w:hint="eastAsia"/>
          <w:sz w:val="28"/>
          <w:szCs w:val="28"/>
        </w:rPr>
        <w:t>預先併案：</w:t>
      </w:r>
      <w:r w:rsidR="00391002" w:rsidRPr="00DD61D3">
        <w:rPr>
          <w:rFonts w:ascii="標楷體" w:eastAsia="標楷體" w:hAnsi="標楷體" w:hint="eastAsia"/>
          <w:sz w:val="28"/>
          <w:szCs w:val="28"/>
        </w:rPr>
        <w:t>建請各單位加強管控，各項採購案儘早規劃，</w:t>
      </w:r>
      <w:r w:rsidR="00391002">
        <w:rPr>
          <w:rFonts w:ascii="標楷體" w:eastAsia="標楷體" w:hAnsi="標楷體" w:hint="eastAsia"/>
          <w:sz w:val="28"/>
          <w:szCs w:val="28"/>
        </w:rPr>
        <w:t>屬</w:t>
      </w:r>
      <w:r w:rsidR="00391002" w:rsidRPr="00391002">
        <w:rPr>
          <w:rFonts w:ascii="標楷體" w:eastAsia="標楷體" w:hAnsi="標楷體" w:hint="eastAsia"/>
          <w:sz w:val="28"/>
          <w:szCs w:val="28"/>
        </w:rPr>
        <w:t>例行性、不定期多次支用之採購項目，應預估</w:t>
      </w:r>
      <w:r w:rsidR="00391002">
        <w:rPr>
          <w:rFonts w:ascii="標楷體" w:eastAsia="標楷體" w:hAnsi="標楷體" w:hint="eastAsia"/>
          <w:sz w:val="28"/>
          <w:szCs w:val="28"/>
        </w:rPr>
        <w:t>全組</w:t>
      </w:r>
      <w:r w:rsidR="00391002" w:rsidRPr="00391002">
        <w:rPr>
          <w:rFonts w:ascii="標楷體" w:eastAsia="標楷體" w:hAnsi="標楷體" w:hint="eastAsia"/>
          <w:sz w:val="28"/>
          <w:szCs w:val="28"/>
        </w:rPr>
        <w:t>全年度使用量綜整為一案，採分批依實際支用數量付款，不得分批採購。</w:t>
      </w:r>
    </w:p>
    <w:p w:rsidR="00391002" w:rsidRPr="0014106A" w:rsidRDefault="0014106A" w:rsidP="0014106A">
      <w:pPr>
        <w:pStyle w:val="a3"/>
        <w:numPr>
          <w:ilvl w:val="0"/>
          <w:numId w:val="6"/>
        </w:numPr>
        <w:spacing w:line="400" w:lineRule="exact"/>
        <w:ind w:leftChars="0"/>
        <w:rPr>
          <w:rFonts w:ascii="標楷體" w:eastAsia="標楷體" w:hAnsi="標楷體"/>
          <w:sz w:val="28"/>
          <w:szCs w:val="28"/>
        </w:rPr>
      </w:pPr>
      <w:r>
        <w:rPr>
          <w:rFonts w:ascii="標楷體" w:eastAsia="標楷體" w:hAnsi="標楷體" w:hint="eastAsia"/>
          <w:sz w:val="28"/>
          <w:szCs w:val="28"/>
        </w:rPr>
        <w:t>同組併案:</w:t>
      </w:r>
      <w:r w:rsidR="00485A0F" w:rsidRPr="0014106A">
        <w:rPr>
          <w:rFonts w:ascii="標楷體" w:eastAsia="標楷體" w:hAnsi="標楷體" w:hint="eastAsia"/>
          <w:sz w:val="28"/>
          <w:szCs w:val="28"/>
        </w:rPr>
        <w:t>各單位案件送出前請先檢查是否</w:t>
      </w:r>
      <w:r>
        <w:rPr>
          <w:rFonts w:ascii="標楷體" w:eastAsia="標楷體" w:hAnsi="標楷體" w:hint="eastAsia"/>
          <w:sz w:val="28"/>
          <w:szCs w:val="28"/>
        </w:rPr>
        <w:t>有同性質或</w:t>
      </w:r>
      <w:r w:rsidR="00485A0F" w:rsidRPr="0014106A">
        <w:rPr>
          <w:rFonts w:ascii="標楷體" w:eastAsia="標楷體" w:hAnsi="標楷體" w:hint="eastAsia"/>
          <w:sz w:val="28"/>
          <w:szCs w:val="28"/>
        </w:rPr>
        <w:t>同廠商2件以上，如有，請先併案再送出。</w:t>
      </w:r>
    </w:p>
    <w:p w:rsidR="00485A0F" w:rsidRDefault="0014106A" w:rsidP="00485A0F">
      <w:pPr>
        <w:pStyle w:val="a3"/>
        <w:numPr>
          <w:ilvl w:val="0"/>
          <w:numId w:val="6"/>
        </w:numPr>
        <w:spacing w:line="400" w:lineRule="exact"/>
        <w:ind w:leftChars="0"/>
        <w:rPr>
          <w:rFonts w:ascii="標楷體" w:eastAsia="標楷體" w:hAnsi="標楷體"/>
          <w:sz w:val="28"/>
          <w:szCs w:val="28"/>
        </w:rPr>
      </w:pPr>
      <w:r>
        <w:rPr>
          <w:rFonts w:ascii="標楷體" w:eastAsia="標楷體" w:hAnsi="標楷體" w:hint="eastAsia"/>
          <w:sz w:val="28"/>
          <w:szCs w:val="28"/>
        </w:rPr>
        <w:t>全所併案：</w:t>
      </w:r>
      <w:r w:rsidR="00177253">
        <w:rPr>
          <w:rFonts w:ascii="標楷體" w:eastAsia="標楷體" w:hAnsi="標楷體" w:hint="eastAsia"/>
          <w:sz w:val="28"/>
          <w:szCs w:val="28"/>
        </w:rPr>
        <w:t>依秘書室</w:t>
      </w:r>
      <w:r w:rsidR="00016F6E">
        <w:rPr>
          <w:rFonts w:ascii="標楷體" w:eastAsia="標楷體" w:hAnsi="標楷體" w:hint="eastAsia"/>
          <w:sz w:val="28"/>
          <w:szCs w:val="28"/>
        </w:rPr>
        <w:t>訂定之</w:t>
      </w:r>
      <w:r w:rsidR="00177253">
        <w:rPr>
          <w:rFonts w:ascii="標楷體" w:eastAsia="標楷體" w:hAnsi="標楷體" w:hint="eastAsia"/>
          <w:sz w:val="28"/>
          <w:szCs w:val="28"/>
        </w:rPr>
        <w:t>集中採購方式辦理(詳附件)</w:t>
      </w:r>
      <w:r w:rsidR="00485A0F">
        <w:rPr>
          <w:rFonts w:ascii="標楷體" w:eastAsia="標楷體" w:hAnsi="標楷體" w:hint="eastAsia"/>
          <w:sz w:val="28"/>
          <w:szCs w:val="28"/>
        </w:rPr>
        <w:t>，</w:t>
      </w:r>
      <w:r>
        <w:rPr>
          <w:rFonts w:ascii="標楷體" w:eastAsia="標楷體" w:hAnsi="標楷體" w:hint="eastAsia"/>
          <w:sz w:val="28"/>
          <w:szCs w:val="28"/>
        </w:rPr>
        <w:t>或</w:t>
      </w:r>
      <w:r w:rsidR="00177253">
        <w:rPr>
          <w:rFonts w:ascii="標楷體" w:eastAsia="標楷體" w:hAnsi="標楷體" w:hint="eastAsia"/>
          <w:sz w:val="28"/>
          <w:szCs w:val="28"/>
        </w:rPr>
        <w:t>自行</w:t>
      </w:r>
      <w:r>
        <w:rPr>
          <w:rFonts w:ascii="標楷體" w:eastAsia="標楷體" w:hAnsi="標楷體" w:hint="eastAsia"/>
          <w:sz w:val="28"/>
          <w:szCs w:val="28"/>
        </w:rPr>
        <w:t>上網徵詢其他單位集中</w:t>
      </w:r>
      <w:r w:rsidR="00485A0F">
        <w:rPr>
          <w:rFonts w:ascii="標楷體" w:eastAsia="標楷體" w:hAnsi="標楷體" w:hint="eastAsia"/>
          <w:sz w:val="28"/>
          <w:szCs w:val="28"/>
        </w:rPr>
        <w:t>併案辦理。</w:t>
      </w:r>
    </w:p>
    <w:p w:rsidR="00E94210" w:rsidRDefault="00E94210" w:rsidP="00485A0F">
      <w:pPr>
        <w:pStyle w:val="a3"/>
        <w:numPr>
          <w:ilvl w:val="0"/>
          <w:numId w:val="6"/>
        </w:numPr>
        <w:spacing w:line="400" w:lineRule="exact"/>
        <w:ind w:leftChars="0"/>
        <w:rPr>
          <w:rFonts w:ascii="標楷體" w:eastAsia="標楷體" w:hAnsi="標楷體"/>
          <w:sz w:val="28"/>
          <w:szCs w:val="28"/>
        </w:rPr>
      </w:pPr>
      <w:r>
        <w:rPr>
          <w:rFonts w:ascii="標楷體" w:eastAsia="標楷體" w:hAnsi="標楷體" w:hint="eastAsia"/>
          <w:sz w:val="28"/>
          <w:szCs w:val="28"/>
        </w:rPr>
        <w:t>設立專區:設立公告上網專區，以利同仁查詢。</w:t>
      </w:r>
    </w:p>
    <w:p w:rsidR="00E94210" w:rsidRPr="00E94210" w:rsidRDefault="00E94210" w:rsidP="00E94210">
      <w:pPr>
        <w:spacing w:line="400" w:lineRule="exact"/>
        <w:rPr>
          <w:rFonts w:ascii="標楷體" w:eastAsia="標楷體" w:hAnsi="標楷體"/>
          <w:sz w:val="28"/>
          <w:szCs w:val="28"/>
        </w:rPr>
      </w:pPr>
    </w:p>
    <w:p w:rsidR="00177253" w:rsidRDefault="00177253">
      <w:pPr>
        <w:widowControl/>
        <w:rPr>
          <w:rFonts w:ascii="標楷體" w:eastAsia="標楷體" w:hAnsi="標楷體"/>
          <w:sz w:val="28"/>
          <w:szCs w:val="28"/>
        </w:rPr>
      </w:pPr>
      <w:r>
        <w:rPr>
          <w:rFonts w:ascii="標楷體" w:eastAsia="標楷體" w:hAnsi="標楷體"/>
          <w:sz w:val="28"/>
          <w:szCs w:val="28"/>
        </w:rPr>
        <w:br w:type="page"/>
      </w:r>
    </w:p>
    <w:p w:rsidR="00177253" w:rsidRDefault="00177253" w:rsidP="00177253">
      <w:pPr>
        <w:spacing w:beforeLines="50" w:before="180" w:line="400" w:lineRule="exact"/>
        <w:ind w:left="936"/>
        <w:jc w:val="right"/>
        <w:rPr>
          <w:rFonts w:eastAsia="標楷體"/>
          <w:b/>
          <w:kern w:val="0"/>
          <w:sz w:val="32"/>
          <w:szCs w:val="32"/>
        </w:rPr>
      </w:pPr>
      <w:r w:rsidRPr="00177253">
        <w:rPr>
          <w:rFonts w:eastAsia="標楷體" w:hint="eastAsia"/>
          <w:b/>
          <w:kern w:val="0"/>
          <w:sz w:val="32"/>
          <w:szCs w:val="32"/>
        </w:rPr>
        <w:lastRenderedPageBreak/>
        <w:t>附件</w:t>
      </w:r>
    </w:p>
    <w:p w:rsidR="00177253" w:rsidRPr="00177253" w:rsidRDefault="00177253" w:rsidP="00177253">
      <w:pPr>
        <w:spacing w:beforeLines="50" w:before="180" w:line="400" w:lineRule="exact"/>
        <w:ind w:left="936"/>
        <w:jc w:val="both"/>
        <w:rPr>
          <w:rFonts w:eastAsia="標楷體"/>
          <w:b/>
          <w:kern w:val="0"/>
          <w:sz w:val="32"/>
          <w:szCs w:val="32"/>
        </w:rPr>
      </w:pPr>
    </w:p>
    <w:p w:rsidR="00177253" w:rsidRDefault="00177253" w:rsidP="00177253">
      <w:pPr>
        <w:spacing w:beforeLines="50" w:before="180" w:line="400" w:lineRule="exact"/>
        <w:ind w:left="936"/>
        <w:jc w:val="both"/>
        <w:rPr>
          <w:rFonts w:eastAsia="標楷體"/>
          <w:kern w:val="0"/>
          <w:sz w:val="28"/>
          <w:szCs w:val="28"/>
        </w:rPr>
      </w:pPr>
      <w:r w:rsidRPr="00FE0932">
        <w:rPr>
          <w:rFonts w:eastAsia="標楷體" w:hint="eastAsia"/>
          <w:kern w:val="0"/>
          <w:sz w:val="28"/>
          <w:szCs w:val="28"/>
        </w:rPr>
        <w:t>集中採購</w:t>
      </w:r>
      <w:r w:rsidRPr="00FE0932">
        <w:rPr>
          <w:rFonts w:eastAsia="標楷體" w:hint="eastAsia"/>
          <w:kern w:val="0"/>
          <w:sz w:val="28"/>
          <w:szCs w:val="28"/>
        </w:rPr>
        <w:t>(</w:t>
      </w:r>
      <w:r w:rsidRPr="00FE0932">
        <w:rPr>
          <w:rFonts w:eastAsia="標楷體" w:hint="eastAsia"/>
          <w:kern w:val="0"/>
          <w:sz w:val="28"/>
          <w:szCs w:val="28"/>
        </w:rPr>
        <w:t>小額</w:t>
      </w:r>
      <w:r w:rsidRPr="00FE0932">
        <w:rPr>
          <w:rFonts w:eastAsia="標楷體" w:hint="eastAsia"/>
          <w:kern w:val="0"/>
          <w:sz w:val="28"/>
          <w:szCs w:val="28"/>
        </w:rPr>
        <w:t>:10</w:t>
      </w:r>
      <w:r w:rsidRPr="00FE0932">
        <w:rPr>
          <w:rFonts w:eastAsia="標楷體" w:hint="eastAsia"/>
          <w:kern w:val="0"/>
          <w:sz w:val="28"/>
          <w:szCs w:val="28"/>
        </w:rPr>
        <w:t>萬元以下</w:t>
      </w:r>
      <w:r w:rsidRPr="00FE0932">
        <w:rPr>
          <w:rFonts w:eastAsia="標楷體" w:hint="eastAsia"/>
          <w:kern w:val="0"/>
          <w:sz w:val="28"/>
          <w:szCs w:val="28"/>
        </w:rPr>
        <w:t>)</w:t>
      </w:r>
      <w:r w:rsidRPr="00FE0932">
        <w:rPr>
          <w:rFonts w:eastAsia="標楷體" w:hint="eastAsia"/>
          <w:kern w:val="0"/>
          <w:sz w:val="28"/>
          <w:szCs w:val="28"/>
        </w:rPr>
        <w:t>之方式說明</w:t>
      </w:r>
      <w:r>
        <w:rPr>
          <w:rFonts w:eastAsia="標楷體" w:hint="eastAsia"/>
          <w:kern w:val="0"/>
          <w:sz w:val="28"/>
          <w:szCs w:val="28"/>
        </w:rPr>
        <w:t>：</w:t>
      </w:r>
    </w:p>
    <w:p w:rsidR="00177253" w:rsidRPr="00FE0932" w:rsidRDefault="00177253" w:rsidP="00177253">
      <w:pPr>
        <w:spacing w:line="400" w:lineRule="exact"/>
        <w:ind w:leftChars="414" w:left="1277" w:hangingChars="101" w:hanging="283"/>
        <w:jc w:val="both"/>
        <w:rPr>
          <w:rFonts w:eastAsia="標楷體"/>
          <w:kern w:val="0"/>
          <w:sz w:val="28"/>
          <w:szCs w:val="28"/>
        </w:rPr>
      </w:pPr>
      <w:r>
        <w:rPr>
          <w:rFonts w:eastAsia="標楷體" w:hint="eastAsia"/>
          <w:kern w:val="0"/>
          <w:sz w:val="28"/>
          <w:szCs w:val="28"/>
        </w:rPr>
        <w:t>(1)</w:t>
      </w:r>
      <w:r w:rsidRPr="00FE0932">
        <w:rPr>
          <w:rFonts w:eastAsia="標楷體" w:hint="eastAsia"/>
          <w:kern w:val="0"/>
          <w:sz w:val="28"/>
          <w:szCs w:val="28"/>
        </w:rPr>
        <w:t>集中</w:t>
      </w:r>
      <w:r w:rsidRPr="00FE0932">
        <w:rPr>
          <w:rFonts w:eastAsia="標楷體" w:hint="eastAsia"/>
          <w:kern w:val="0"/>
          <w:sz w:val="28"/>
          <w:szCs w:val="28"/>
        </w:rPr>
        <w:t>(</w:t>
      </w:r>
      <w:r w:rsidRPr="00FE0932">
        <w:rPr>
          <w:rFonts w:eastAsia="標楷體" w:hint="eastAsia"/>
          <w:kern w:val="0"/>
          <w:sz w:val="28"/>
          <w:szCs w:val="28"/>
        </w:rPr>
        <w:t>小額</w:t>
      </w:r>
      <w:r w:rsidRPr="00FE0932">
        <w:rPr>
          <w:rFonts w:eastAsia="標楷體" w:hint="eastAsia"/>
          <w:kern w:val="0"/>
          <w:sz w:val="28"/>
          <w:szCs w:val="28"/>
        </w:rPr>
        <w:t>:10</w:t>
      </w:r>
      <w:r w:rsidRPr="00FE0932">
        <w:rPr>
          <w:rFonts w:eastAsia="標楷體" w:hint="eastAsia"/>
          <w:kern w:val="0"/>
          <w:sz w:val="28"/>
          <w:szCs w:val="28"/>
        </w:rPr>
        <w:t>萬元以下</w:t>
      </w:r>
      <w:r w:rsidRPr="00FE0932">
        <w:rPr>
          <w:rFonts w:eastAsia="標楷體" w:hint="eastAsia"/>
          <w:kern w:val="0"/>
          <w:sz w:val="28"/>
          <w:szCs w:val="28"/>
        </w:rPr>
        <w:t>)</w:t>
      </w:r>
      <w:r w:rsidRPr="00FE0932">
        <w:rPr>
          <w:rFonts w:eastAsia="標楷體" w:hint="eastAsia"/>
          <w:kern w:val="0"/>
          <w:sz w:val="28"/>
          <w:szCs w:val="28"/>
        </w:rPr>
        <w:t>採購範圍</w:t>
      </w:r>
      <w:r>
        <w:rPr>
          <w:rFonts w:eastAsia="標楷體" w:hint="eastAsia"/>
          <w:kern w:val="0"/>
          <w:sz w:val="28"/>
          <w:szCs w:val="28"/>
        </w:rPr>
        <w:t>：</w:t>
      </w:r>
      <w:r w:rsidRPr="00FE0932">
        <w:rPr>
          <w:rFonts w:eastAsia="標楷體" w:hint="eastAsia"/>
          <w:kern w:val="0"/>
          <w:sz w:val="28"/>
          <w:szCs w:val="28"/>
        </w:rPr>
        <w:t>非屬共同供應契約、開口合約及共通性之需求項目</w:t>
      </w:r>
      <w:r w:rsidRPr="00FE0932">
        <w:rPr>
          <w:rFonts w:eastAsia="標楷體" w:hint="eastAsia"/>
          <w:kern w:val="0"/>
          <w:sz w:val="28"/>
          <w:szCs w:val="28"/>
        </w:rPr>
        <w:t>:(</w:t>
      </w:r>
      <w:r>
        <w:rPr>
          <w:rFonts w:eastAsia="標楷體" w:hint="eastAsia"/>
          <w:kern w:val="0"/>
          <w:sz w:val="28"/>
          <w:szCs w:val="28"/>
        </w:rPr>
        <w:t>a</w:t>
      </w:r>
      <w:r w:rsidRPr="00FE0932">
        <w:rPr>
          <w:rFonts w:eastAsia="標楷體" w:hint="eastAsia"/>
          <w:kern w:val="0"/>
          <w:sz w:val="28"/>
          <w:szCs w:val="28"/>
        </w:rPr>
        <w:t>)</w:t>
      </w:r>
      <w:r w:rsidRPr="00FE0932">
        <w:rPr>
          <w:rFonts w:eastAsia="標楷體" w:hint="eastAsia"/>
          <w:kern w:val="0"/>
          <w:sz w:val="28"/>
          <w:szCs w:val="28"/>
        </w:rPr>
        <w:t>辦公雜項設備</w:t>
      </w:r>
      <w:r w:rsidRPr="00FE0932">
        <w:rPr>
          <w:rFonts w:eastAsia="標楷體" w:hint="eastAsia"/>
          <w:kern w:val="0"/>
          <w:sz w:val="28"/>
          <w:szCs w:val="28"/>
        </w:rPr>
        <w:t>(</w:t>
      </w:r>
      <w:r>
        <w:rPr>
          <w:rFonts w:eastAsia="標楷體" w:hint="eastAsia"/>
          <w:kern w:val="0"/>
          <w:sz w:val="28"/>
          <w:szCs w:val="28"/>
        </w:rPr>
        <w:t>b</w:t>
      </w:r>
      <w:r w:rsidRPr="00FE0932">
        <w:rPr>
          <w:rFonts w:eastAsia="標楷體" w:hint="eastAsia"/>
          <w:kern w:val="0"/>
          <w:sz w:val="28"/>
          <w:szCs w:val="28"/>
        </w:rPr>
        <w:t>)</w:t>
      </w:r>
      <w:r w:rsidRPr="00FE0932">
        <w:rPr>
          <w:rFonts w:eastAsia="標楷體" w:hint="eastAsia"/>
          <w:kern w:val="0"/>
          <w:sz w:val="28"/>
          <w:szCs w:val="28"/>
        </w:rPr>
        <w:t>文具類及影印紙</w:t>
      </w:r>
      <w:r w:rsidRPr="00FE0932">
        <w:rPr>
          <w:rFonts w:eastAsia="標楷體" w:hint="eastAsia"/>
          <w:kern w:val="0"/>
          <w:sz w:val="28"/>
          <w:szCs w:val="28"/>
        </w:rPr>
        <w:t>(</w:t>
      </w:r>
      <w:r>
        <w:rPr>
          <w:rFonts w:eastAsia="標楷體" w:hint="eastAsia"/>
          <w:kern w:val="0"/>
          <w:sz w:val="28"/>
          <w:szCs w:val="28"/>
        </w:rPr>
        <w:t>c</w:t>
      </w:r>
      <w:r w:rsidRPr="00FE0932">
        <w:rPr>
          <w:rFonts w:eastAsia="標楷體" w:hint="eastAsia"/>
          <w:kern w:val="0"/>
          <w:sz w:val="28"/>
          <w:szCs w:val="28"/>
        </w:rPr>
        <w:t>)</w:t>
      </w:r>
      <w:r w:rsidRPr="00FE0932">
        <w:rPr>
          <w:rFonts w:eastAsia="標楷體" w:hint="eastAsia"/>
          <w:kern w:val="0"/>
          <w:sz w:val="28"/>
          <w:szCs w:val="28"/>
        </w:rPr>
        <w:t>清</w:t>
      </w:r>
      <w:r w:rsidRPr="00FE0932">
        <w:rPr>
          <w:rFonts w:eastAsia="標楷體" w:hint="eastAsia"/>
          <w:kern w:val="0"/>
          <w:sz w:val="28"/>
          <w:szCs w:val="28"/>
        </w:rPr>
        <w:t xml:space="preserve"> </w:t>
      </w:r>
      <w:r w:rsidRPr="00FE0932">
        <w:rPr>
          <w:rFonts w:eastAsia="標楷體" w:hint="eastAsia"/>
          <w:kern w:val="0"/>
          <w:sz w:val="28"/>
          <w:szCs w:val="28"/>
        </w:rPr>
        <w:t>潔用品類</w:t>
      </w:r>
      <w:r w:rsidRPr="00FE0932">
        <w:rPr>
          <w:rFonts w:eastAsia="標楷體" w:hint="eastAsia"/>
          <w:kern w:val="0"/>
          <w:sz w:val="28"/>
          <w:szCs w:val="28"/>
        </w:rPr>
        <w:t>(</w:t>
      </w:r>
      <w:r>
        <w:rPr>
          <w:rFonts w:eastAsia="標楷體" w:hint="eastAsia"/>
          <w:kern w:val="0"/>
          <w:sz w:val="28"/>
          <w:szCs w:val="28"/>
        </w:rPr>
        <w:t>d</w:t>
      </w:r>
      <w:r w:rsidRPr="00FE0932">
        <w:rPr>
          <w:rFonts w:eastAsia="標楷體" w:hint="eastAsia"/>
          <w:kern w:val="0"/>
          <w:sz w:val="28"/>
          <w:szCs w:val="28"/>
        </w:rPr>
        <w:t>)</w:t>
      </w:r>
      <w:r w:rsidRPr="00FE0932">
        <w:rPr>
          <w:rFonts w:eastAsia="標楷體" w:hint="eastAsia"/>
          <w:kern w:val="0"/>
          <w:sz w:val="28"/>
          <w:szCs w:val="28"/>
        </w:rPr>
        <w:t>軟體一般共同使用性軟體</w:t>
      </w:r>
      <w:r w:rsidRPr="00FE0932">
        <w:rPr>
          <w:rFonts w:eastAsia="標楷體" w:hint="eastAsia"/>
          <w:kern w:val="0"/>
          <w:sz w:val="28"/>
          <w:szCs w:val="28"/>
        </w:rPr>
        <w:t>(</w:t>
      </w:r>
      <w:r>
        <w:rPr>
          <w:rFonts w:eastAsia="標楷體" w:hint="eastAsia"/>
          <w:kern w:val="0"/>
          <w:sz w:val="28"/>
          <w:szCs w:val="28"/>
        </w:rPr>
        <w:t>e</w:t>
      </w:r>
      <w:r w:rsidRPr="00FE0932">
        <w:rPr>
          <w:rFonts w:eastAsia="標楷體" w:hint="eastAsia"/>
          <w:kern w:val="0"/>
          <w:sz w:val="28"/>
          <w:szCs w:val="28"/>
        </w:rPr>
        <w:t>)</w:t>
      </w:r>
      <w:r w:rsidRPr="00FE0932">
        <w:rPr>
          <w:rFonts w:eastAsia="標楷體" w:hint="eastAsia"/>
          <w:kern w:val="0"/>
          <w:sz w:val="28"/>
          <w:szCs w:val="28"/>
        </w:rPr>
        <w:t>電腦、印表機、電腦耗材</w:t>
      </w:r>
      <w:r w:rsidRPr="00FE0932">
        <w:rPr>
          <w:rFonts w:eastAsia="標楷體" w:hint="eastAsia"/>
          <w:kern w:val="0"/>
          <w:sz w:val="28"/>
          <w:szCs w:val="28"/>
        </w:rPr>
        <w:t>(</w:t>
      </w:r>
      <w:r>
        <w:rPr>
          <w:rFonts w:eastAsia="標楷體" w:hint="eastAsia"/>
          <w:kern w:val="0"/>
          <w:sz w:val="28"/>
          <w:szCs w:val="28"/>
        </w:rPr>
        <w:t>f</w:t>
      </w:r>
      <w:r w:rsidRPr="00FE0932">
        <w:rPr>
          <w:rFonts w:eastAsia="標楷體" w:hint="eastAsia"/>
          <w:kern w:val="0"/>
          <w:sz w:val="28"/>
          <w:szCs w:val="28"/>
        </w:rPr>
        <w:t>)</w:t>
      </w:r>
      <w:r w:rsidRPr="00FE0932">
        <w:rPr>
          <w:rFonts w:eastAsia="標楷體" w:hint="eastAsia"/>
          <w:kern w:val="0"/>
          <w:sz w:val="28"/>
          <w:szCs w:val="28"/>
        </w:rPr>
        <w:t>化學藥品</w:t>
      </w:r>
      <w:r w:rsidRPr="00FE0932">
        <w:rPr>
          <w:rFonts w:eastAsia="標楷體" w:hint="eastAsia"/>
          <w:kern w:val="0"/>
          <w:sz w:val="28"/>
          <w:szCs w:val="28"/>
        </w:rPr>
        <w:t>(</w:t>
      </w:r>
      <w:r>
        <w:rPr>
          <w:rFonts w:eastAsia="標楷體" w:hint="eastAsia"/>
          <w:kern w:val="0"/>
          <w:sz w:val="28"/>
          <w:szCs w:val="28"/>
        </w:rPr>
        <w:t>g</w:t>
      </w:r>
      <w:r w:rsidRPr="00FE0932">
        <w:rPr>
          <w:rFonts w:eastAsia="標楷體" w:hint="eastAsia"/>
          <w:kern w:val="0"/>
          <w:sz w:val="28"/>
          <w:szCs w:val="28"/>
        </w:rPr>
        <w:t>)</w:t>
      </w:r>
      <w:r w:rsidRPr="00FE0932">
        <w:rPr>
          <w:rFonts w:eastAsia="標楷體" w:hint="eastAsia"/>
          <w:kern w:val="0"/>
          <w:sz w:val="28"/>
          <w:szCs w:val="28"/>
        </w:rPr>
        <w:t>實驗耗材</w:t>
      </w:r>
      <w:r w:rsidRPr="00FE0932">
        <w:rPr>
          <w:rFonts w:eastAsia="標楷體" w:hint="eastAsia"/>
          <w:kern w:val="0"/>
          <w:sz w:val="28"/>
          <w:szCs w:val="28"/>
        </w:rPr>
        <w:t>(</w:t>
      </w:r>
      <w:r>
        <w:rPr>
          <w:rFonts w:eastAsia="標楷體" w:hint="eastAsia"/>
          <w:kern w:val="0"/>
          <w:sz w:val="28"/>
          <w:szCs w:val="28"/>
        </w:rPr>
        <w:t>h</w:t>
      </w:r>
      <w:r w:rsidRPr="00FE0932">
        <w:rPr>
          <w:rFonts w:eastAsia="標楷體" w:hint="eastAsia"/>
          <w:kern w:val="0"/>
          <w:sz w:val="28"/>
          <w:szCs w:val="28"/>
        </w:rPr>
        <w:t>)</w:t>
      </w:r>
      <w:r w:rsidRPr="00FE0932">
        <w:rPr>
          <w:rFonts w:eastAsia="標楷體" w:hint="eastAsia"/>
          <w:kern w:val="0"/>
          <w:sz w:val="28"/>
          <w:szCs w:val="28"/>
        </w:rPr>
        <w:t>其他共通性品項</w:t>
      </w:r>
      <w:r w:rsidRPr="00FE0932">
        <w:rPr>
          <w:rFonts w:eastAsia="標楷體" w:hint="eastAsia"/>
          <w:kern w:val="0"/>
          <w:sz w:val="28"/>
          <w:szCs w:val="28"/>
        </w:rPr>
        <w:t>)</w:t>
      </w:r>
      <w:r w:rsidRPr="00FE0932">
        <w:rPr>
          <w:rFonts w:eastAsia="標楷體" w:hint="eastAsia"/>
          <w:kern w:val="0"/>
          <w:sz w:val="28"/>
          <w:szCs w:val="28"/>
        </w:rPr>
        <w:t>。</w:t>
      </w:r>
    </w:p>
    <w:p w:rsidR="00177253" w:rsidRPr="00FE0932" w:rsidRDefault="00177253" w:rsidP="00177253">
      <w:pPr>
        <w:spacing w:line="400" w:lineRule="exact"/>
        <w:ind w:left="936"/>
        <w:jc w:val="both"/>
        <w:rPr>
          <w:rFonts w:eastAsia="標楷體"/>
          <w:kern w:val="0"/>
          <w:sz w:val="28"/>
          <w:szCs w:val="28"/>
        </w:rPr>
      </w:pPr>
      <w:r>
        <w:rPr>
          <w:rFonts w:eastAsia="標楷體" w:hint="eastAsia"/>
          <w:kern w:val="0"/>
          <w:sz w:val="28"/>
          <w:szCs w:val="28"/>
        </w:rPr>
        <w:t xml:space="preserve"> (2)</w:t>
      </w:r>
      <w:r w:rsidRPr="00FE0932">
        <w:rPr>
          <w:rFonts w:eastAsia="標楷體" w:hint="eastAsia"/>
          <w:kern w:val="0"/>
          <w:sz w:val="28"/>
          <w:szCs w:val="28"/>
        </w:rPr>
        <w:t>集中採購方式</w:t>
      </w:r>
      <w:r>
        <w:rPr>
          <w:rFonts w:eastAsia="標楷體" w:hint="eastAsia"/>
          <w:kern w:val="0"/>
          <w:sz w:val="28"/>
          <w:szCs w:val="28"/>
        </w:rPr>
        <w:t>：</w:t>
      </w:r>
    </w:p>
    <w:p w:rsidR="00177253" w:rsidRPr="00FE0932" w:rsidRDefault="00177253" w:rsidP="00177253">
      <w:pPr>
        <w:spacing w:line="400" w:lineRule="exact"/>
        <w:ind w:leftChars="532" w:left="1560" w:hangingChars="101" w:hanging="283"/>
        <w:jc w:val="both"/>
        <w:rPr>
          <w:rFonts w:eastAsia="標楷體"/>
          <w:kern w:val="0"/>
          <w:sz w:val="28"/>
          <w:szCs w:val="28"/>
        </w:rPr>
      </w:pPr>
      <w:r w:rsidRPr="00FE0932">
        <w:rPr>
          <w:rFonts w:eastAsia="標楷體" w:hint="eastAsia"/>
          <w:kern w:val="0"/>
          <w:sz w:val="28"/>
          <w:szCs w:val="28"/>
        </w:rPr>
        <w:t>(</w:t>
      </w:r>
      <w:r>
        <w:rPr>
          <w:rFonts w:eastAsia="標楷體" w:hint="eastAsia"/>
          <w:kern w:val="0"/>
          <w:sz w:val="28"/>
          <w:szCs w:val="28"/>
        </w:rPr>
        <w:t>a</w:t>
      </w:r>
      <w:r w:rsidRPr="00FE0932">
        <w:rPr>
          <w:rFonts w:eastAsia="標楷體" w:hint="eastAsia"/>
          <w:kern w:val="0"/>
          <w:sz w:val="28"/>
          <w:szCs w:val="28"/>
        </w:rPr>
        <w:t>)</w:t>
      </w:r>
      <w:r w:rsidRPr="00FE0932">
        <w:rPr>
          <w:rFonts w:eastAsia="標楷體" w:hint="eastAsia"/>
          <w:kern w:val="0"/>
          <w:sz w:val="28"/>
          <w:szCs w:val="28"/>
        </w:rPr>
        <w:t>辦公雜項設備、一般共同使用性軟體、電腦、印表機、電腦耗材等項目。</w:t>
      </w:r>
    </w:p>
    <w:p w:rsidR="00177253" w:rsidRPr="00FE0932" w:rsidRDefault="00177253" w:rsidP="00177253">
      <w:pPr>
        <w:numPr>
          <w:ilvl w:val="2"/>
          <w:numId w:val="14"/>
        </w:numPr>
        <w:spacing w:line="400" w:lineRule="exact"/>
        <w:ind w:left="1985" w:hanging="425"/>
        <w:jc w:val="both"/>
        <w:rPr>
          <w:rFonts w:eastAsia="標楷體"/>
          <w:kern w:val="0"/>
          <w:sz w:val="28"/>
          <w:szCs w:val="28"/>
        </w:rPr>
      </w:pPr>
      <w:r w:rsidRPr="00FE0932">
        <w:rPr>
          <w:rFonts w:eastAsia="標楷體" w:hint="eastAsia"/>
          <w:kern w:val="0"/>
          <w:sz w:val="28"/>
          <w:szCs w:val="28"/>
        </w:rPr>
        <w:t>申請單位主動提出申請或管理科公告採購項目後，有需求者提出申請。</w:t>
      </w:r>
    </w:p>
    <w:p w:rsidR="00177253" w:rsidRPr="00FE0932" w:rsidRDefault="00177253" w:rsidP="00177253">
      <w:pPr>
        <w:numPr>
          <w:ilvl w:val="2"/>
          <w:numId w:val="14"/>
        </w:numPr>
        <w:spacing w:line="400" w:lineRule="exact"/>
        <w:ind w:left="1985" w:hanging="425"/>
        <w:jc w:val="both"/>
        <w:rPr>
          <w:rFonts w:eastAsia="標楷體"/>
          <w:kern w:val="0"/>
          <w:sz w:val="28"/>
          <w:szCs w:val="28"/>
        </w:rPr>
      </w:pPr>
      <w:r w:rsidRPr="00FE0932">
        <w:rPr>
          <w:rFonts w:eastAsia="標楷體" w:hint="eastAsia"/>
          <w:kern w:val="0"/>
          <w:sz w:val="28"/>
          <w:szCs w:val="28"/>
        </w:rPr>
        <w:t>管理科採定期彙整</w:t>
      </w:r>
      <w:r w:rsidRPr="00FE0932">
        <w:rPr>
          <w:rFonts w:eastAsia="標楷體" w:hint="eastAsia"/>
          <w:kern w:val="0"/>
          <w:sz w:val="28"/>
          <w:szCs w:val="28"/>
        </w:rPr>
        <w:t>(</w:t>
      </w:r>
      <w:r w:rsidRPr="00FE0932">
        <w:rPr>
          <w:rFonts w:eastAsia="標楷體" w:hint="eastAsia"/>
          <w:kern w:val="0"/>
          <w:sz w:val="28"/>
          <w:szCs w:val="28"/>
        </w:rPr>
        <w:t>一至二個月彙整</w:t>
      </w:r>
      <w:r w:rsidRPr="00FE0932">
        <w:rPr>
          <w:rFonts w:eastAsia="標楷體" w:hint="eastAsia"/>
          <w:kern w:val="0"/>
          <w:sz w:val="28"/>
          <w:szCs w:val="28"/>
        </w:rPr>
        <w:t>)</w:t>
      </w:r>
      <w:r w:rsidRPr="00FE0932">
        <w:rPr>
          <w:rFonts w:eastAsia="標楷體" w:hint="eastAsia"/>
          <w:kern w:val="0"/>
          <w:sz w:val="28"/>
          <w:szCs w:val="28"/>
        </w:rPr>
        <w:t>。</w:t>
      </w:r>
    </w:p>
    <w:p w:rsidR="00177253" w:rsidRPr="00FE0932" w:rsidRDefault="00177253" w:rsidP="00177253">
      <w:pPr>
        <w:spacing w:line="400" w:lineRule="exact"/>
        <w:ind w:leftChars="532" w:left="1560" w:hangingChars="101" w:hanging="283"/>
        <w:jc w:val="both"/>
        <w:rPr>
          <w:rFonts w:eastAsia="標楷體"/>
          <w:kern w:val="0"/>
          <w:sz w:val="28"/>
          <w:szCs w:val="28"/>
        </w:rPr>
      </w:pPr>
      <w:r w:rsidRPr="00FE0932">
        <w:rPr>
          <w:rFonts w:eastAsia="標楷體" w:hint="eastAsia"/>
          <w:kern w:val="0"/>
          <w:sz w:val="28"/>
          <w:szCs w:val="28"/>
        </w:rPr>
        <w:t>(</w:t>
      </w:r>
      <w:r>
        <w:rPr>
          <w:rFonts w:eastAsia="標楷體" w:hint="eastAsia"/>
          <w:kern w:val="0"/>
          <w:sz w:val="28"/>
          <w:szCs w:val="28"/>
        </w:rPr>
        <w:t>b</w:t>
      </w:r>
      <w:r w:rsidRPr="00FE0932">
        <w:rPr>
          <w:rFonts w:eastAsia="標楷體" w:hint="eastAsia"/>
          <w:kern w:val="0"/>
          <w:sz w:val="28"/>
          <w:szCs w:val="28"/>
        </w:rPr>
        <w:t>)</w:t>
      </w:r>
      <w:r w:rsidRPr="00FE0932">
        <w:rPr>
          <w:rFonts w:eastAsia="標楷體" w:hint="eastAsia"/>
          <w:kern w:val="0"/>
          <w:sz w:val="28"/>
          <w:szCs w:val="28"/>
        </w:rPr>
        <w:t>化學藥品</w:t>
      </w:r>
      <w:r w:rsidRPr="00FE0932">
        <w:rPr>
          <w:rFonts w:eastAsia="標楷體" w:hint="eastAsia"/>
          <w:kern w:val="0"/>
          <w:sz w:val="28"/>
          <w:szCs w:val="28"/>
        </w:rPr>
        <w:t>(</w:t>
      </w:r>
      <w:r w:rsidRPr="00FE0932">
        <w:rPr>
          <w:rFonts w:eastAsia="標楷體" w:hint="eastAsia"/>
          <w:kern w:val="0"/>
          <w:sz w:val="28"/>
          <w:szCs w:val="28"/>
        </w:rPr>
        <w:t>不含特殊規格、獨家代理</w:t>
      </w:r>
      <w:r w:rsidRPr="00FE0932">
        <w:rPr>
          <w:rFonts w:eastAsia="標楷體" w:hint="eastAsia"/>
          <w:kern w:val="0"/>
          <w:sz w:val="28"/>
          <w:szCs w:val="28"/>
        </w:rPr>
        <w:t>)</w:t>
      </w:r>
      <w:r w:rsidRPr="00FE0932">
        <w:rPr>
          <w:rFonts w:eastAsia="標楷體" w:hint="eastAsia"/>
          <w:kern w:val="0"/>
          <w:sz w:val="28"/>
          <w:szCs w:val="28"/>
        </w:rPr>
        <w:t>、化學耗材等項目。</w:t>
      </w:r>
    </w:p>
    <w:p w:rsidR="00177253" w:rsidRPr="00FE0932" w:rsidRDefault="00177253" w:rsidP="00177253">
      <w:pPr>
        <w:numPr>
          <w:ilvl w:val="2"/>
          <w:numId w:val="14"/>
        </w:numPr>
        <w:spacing w:line="400" w:lineRule="exact"/>
        <w:ind w:left="1985" w:hanging="425"/>
        <w:jc w:val="both"/>
        <w:rPr>
          <w:rFonts w:eastAsia="標楷體"/>
          <w:kern w:val="0"/>
          <w:sz w:val="28"/>
          <w:szCs w:val="28"/>
        </w:rPr>
      </w:pPr>
      <w:r w:rsidRPr="00FE0932">
        <w:rPr>
          <w:rFonts w:eastAsia="標楷體" w:hint="eastAsia"/>
          <w:kern w:val="0"/>
          <w:sz w:val="28"/>
          <w:szCs w:val="28"/>
        </w:rPr>
        <w:t>申請單位於採購管理系統的填寫</w:t>
      </w:r>
      <w:r w:rsidRPr="00FE0932">
        <w:rPr>
          <w:rFonts w:eastAsia="標楷體" w:hint="eastAsia"/>
          <w:kern w:val="0"/>
          <w:sz w:val="28"/>
          <w:szCs w:val="28"/>
        </w:rPr>
        <w:t>B</w:t>
      </w:r>
      <w:r w:rsidRPr="00FE0932">
        <w:rPr>
          <w:rFonts w:eastAsia="標楷體" w:hint="eastAsia"/>
          <w:kern w:val="0"/>
          <w:sz w:val="28"/>
          <w:szCs w:val="28"/>
        </w:rPr>
        <w:t>類申請單</w:t>
      </w:r>
      <w:r w:rsidRPr="00FE0932">
        <w:rPr>
          <w:rFonts w:eastAsia="標楷體" w:hint="eastAsia"/>
          <w:kern w:val="0"/>
          <w:sz w:val="28"/>
          <w:szCs w:val="28"/>
        </w:rPr>
        <w:t>(</w:t>
      </w:r>
      <w:r w:rsidRPr="00FE0932">
        <w:rPr>
          <w:rFonts w:eastAsia="標楷體" w:hint="eastAsia"/>
          <w:kern w:val="0"/>
          <w:sz w:val="28"/>
          <w:szCs w:val="28"/>
        </w:rPr>
        <w:t>因採購管理系統尚未完成集中採購功能</w:t>
      </w:r>
      <w:r w:rsidRPr="00FE0932">
        <w:rPr>
          <w:rFonts w:eastAsia="標楷體" w:hint="eastAsia"/>
          <w:kern w:val="0"/>
          <w:sz w:val="28"/>
          <w:szCs w:val="28"/>
        </w:rPr>
        <w:t>,</w:t>
      </w:r>
      <w:r w:rsidRPr="00FE0932">
        <w:rPr>
          <w:rFonts w:eastAsia="標楷體" w:hint="eastAsia"/>
          <w:kern w:val="0"/>
          <w:sz w:val="28"/>
          <w:szCs w:val="28"/>
        </w:rPr>
        <w:t>暫時先用</w:t>
      </w:r>
      <w:r w:rsidRPr="00FE0932">
        <w:rPr>
          <w:rFonts w:eastAsia="標楷體" w:hint="eastAsia"/>
          <w:kern w:val="0"/>
          <w:sz w:val="28"/>
          <w:szCs w:val="28"/>
        </w:rPr>
        <w:t>B</w:t>
      </w:r>
      <w:r w:rsidRPr="00FE0932">
        <w:rPr>
          <w:rFonts w:eastAsia="標楷體" w:hint="eastAsia"/>
          <w:kern w:val="0"/>
          <w:sz w:val="28"/>
          <w:szCs w:val="28"/>
        </w:rPr>
        <w:t>類申請單</w:t>
      </w:r>
      <w:r w:rsidRPr="00FE0932">
        <w:rPr>
          <w:rFonts w:eastAsia="標楷體" w:hint="eastAsia"/>
          <w:kern w:val="0"/>
          <w:sz w:val="28"/>
          <w:szCs w:val="28"/>
        </w:rPr>
        <w:t>)</w:t>
      </w:r>
      <w:r w:rsidRPr="00FE0932">
        <w:rPr>
          <w:rFonts w:eastAsia="標楷體" w:hint="eastAsia"/>
          <w:kern w:val="0"/>
          <w:sz w:val="28"/>
          <w:szCs w:val="28"/>
        </w:rPr>
        <w:t>，單位主管核定後，紙本傳送秘書室。</w:t>
      </w:r>
    </w:p>
    <w:p w:rsidR="00177253" w:rsidRPr="00FE0932" w:rsidRDefault="00177253" w:rsidP="00177253">
      <w:pPr>
        <w:numPr>
          <w:ilvl w:val="2"/>
          <w:numId w:val="14"/>
        </w:numPr>
        <w:spacing w:line="400" w:lineRule="exact"/>
        <w:ind w:left="1985" w:hanging="425"/>
        <w:jc w:val="both"/>
        <w:rPr>
          <w:rFonts w:eastAsia="標楷體"/>
          <w:kern w:val="0"/>
          <w:sz w:val="28"/>
          <w:szCs w:val="28"/>
        </w:rPr>
      </w:pPr>
      <w:r w:rsidRPr="00FE0932">
        <w:rPr>
          <w:rFonts w:eastAsia="標楷體" w:hint="eastAsia"/>
          <w:kern w:val="0"/>
          <w:sz w:val="28"/>
          <w:szCs w:val="28"/>
        </w:rPr>
        <w:t>秘書室於每月</w:t>
      </w:r>
      <w:r w:rsidRPr="00FE0932">
        <w:rPr>
          <w:rFonts w:eastAsia="標楷體" w:hint="eastAsia"/>
          <w:kern w:val="0"/>
          <w:sz w:val="28"/>
          <w:szCs w:val="28"/>
        </w:rPr>
        <w:t>5</w:t>
      </w:r>
      <w:r w:rsidRPr="00FE0932">
        <w:rPr>
          <w:rFonts w:eastAsia="標楷體" w:hint="eastAsia"/>
          <w:kern w:val="0"/>
          <w:sz w:val="28"/>
          <w:szCs w:val="28"/>
        </w:rPr>
        <w:t>日將全所相同需求項目</w:t>
      </w:r>
      <w:r w:rsidRPr="00FE0932">
        <w:rPr>
          <w:rFonts w:eastAsia="標楷體" w:hint="eastAsia"/>
          <w:kern w:val="0"/>
          <w:sz w:val="28"/>
          <w:szCs w:val="28"/>
        </w:rPr>
        <w:t>B</w:t>
      </w:r>
      <w:r w:rsidRPr="00FE0932">
        <w:rPr>
          <w:rFonts w:eastAsia="標楷體" w:hint="eastAsia"/>
          <w:kern w:val="0"/>
          <w:sz w:val="28"/>
          <w:szCs w:val="28"/>
        </w:rPr>
        <w:t>類申請單，統一集中依其採購金額辦理採購。</w:t>
      </w:r>
    </w:p>
    <w:p w:rsidR="00177253" w:rsidRPr="00FE0932" w:rsidRDefault="00177253" w:rsidP="00177253">
      <w:pPr>
        <w:spacing w:line="400" w:lineRule="exact"/>
        <w:ind w:leftChars="532" w:left="1560" w:hangingChars="101" w:hanging="283"/>
        <w:jc w:val="both"/>
        <w:rPr>
          <w:rFonts w:eastAsia="標楷體"/>
          <w:kern w:val="0"/>
          <w:sz w:val="28"/>
          <w:szCs w:val="28"/>
        </w:rPr>
      </w:pPr>
      <w:r w:rsidRPr="00FE0932">
        <w:rPr>
          <w:rFonts w:eastAsia="標楷體" w:hint="eastAsia"/>
          <w:kern w:val="0"/>
          <w:sz w:val="28"/>
          <w:szCs w:val="28"/>
        </w:rPr>
        <w:t>(</w:t>
      </w:r>
      <w:r>
        <w:rPr>
          <w:rFonts w:eastAsia="標楷體" w:hint="eastAsia"/>
          <w:kern w:val="0"/>
          <w:sz w:val="28"/>
          <w:szCs w:val="28"/>
        </w:rPr>
        <w:t>c</w:t>
      </w:r>
      <w:r w:rsidRPr="00FE0932">
        <w:rPr>
          <w:rFonts w:eastAsia="標楷體" w:hint="eastAsia"/>
          <w:kern w:val="0"/>
          <w:sz w:val="28"/>
          <w:szCs w:val="28"/>
        </w:rPr>
        <w:t>)</w:t>
      </w:r>
      <w:r w:rsidRPr="00FE0932">
        <w:rPr>
          <w:rFonts w:eastAsia="標楷體" w:hint="eastAsia"/>
          <w:kern w:val="0"/>
          <w:sz w:val="28"/>
          <w:szCs w:val="28"/>
        </w:rPr>
        <w:t>特殊或緊急採購項目：</w:t>
      </w:r>
    </w:p>
    <w:p w:rsidR="00177253" w:rsidRPr="00FE0932" w:rsidRDefault="00177253" w:rsidP="00177253">
      <w:pPr>
        <w:numPr>
          <w:ilvl w:val="2"/>
          <w:numId w:val="14"/>
        </w:numPr>
        <w:spacing w:line="400" w:lineRule="exact"/>
        <w:ind w:left="1985" w:hanging="425"/>
        <w:jc w:val="both"/>
        <w:rPr>
          <w:rFonts w:eastAsia="標楷體"/>
          <w:kern w:val="0"/>
          <w:sz w:val="28"/>
          <w:szCs w:val="28"/>
        </w:rPr>
      </w:pPr>
      <w:r w:rsidRPr="00FE0932">
        <w:rPr>
          <w:rFonts w:eastAsia="標楷體" w:hint="eastAsia"/>
          <w:kern w:val="0"/>
          <w:sz w:val="28"/>
          <w:szCs w:val="28"/>
        </w:rPr>
        <w:t>申請單位得隨時提出申請，並於申請單中註明其理由。</w:t>
      </w:r>
    </w:p>
    <w:p w:rsidR="00177253" w:rsidRPr="00FE0932" w:rsidRDefault="00177253" w:rsidP="00177253">
      <w:pPr>
        <w:numPr>
          <w:ilvl w:val="2"/>
          <w:numId w:val="14"/>
        </w:numPr>
        <w:spacing w:line="400" w:lineRule="exact"/>
        <w:ind w:left="1985" w:hanging="425"/>
        <w:jc w:val="both"/>
        <w:rPr>
          <w:rFonts w:eastAsia="標楷體"/>
          <w:kern w:val="0"/>
          <w:sz w:val="28"/>
          <w:szCs w:val="28"/>
        </w:rPr>
      </w:pPr>
      <w:r w:rsidRPr="00FE0932">
        <w:rPr>
          <w:rFonts w:eastAsia="標楷體" w:hint="eastAsia"/>
          <w:kern w:val="0"/>
          <w:sz w:val="28"/>
          <w:szCs w:val="28"/>
        </w:rPr>
        <w:t>管理科隨時收案並公告</w:t>
      </w:r>
      <w:r w:rsidRPr="00FE0932">
        <w:rPr>
          <w:rFonts w:eastAsia="標楷體" w:hint="eastAsia"/>
          <w:kern w:val="0"/>
          <w:sz w:val="28"/>
          <w:szCs w:val="28"/>
        </w:rPr>
        <w:t>3</w:t>
      </w:r>
      <w:r w:rsidRPr="00FE0932">
        <w:rPr>
          <w:rFonts w:eastAsia="標楷體" w:hint="eastAsia"/>
          <w:kern w:val="0"/>
          <w:sz w:val="28"/>
          <w:szCs w:val="28"/>
        </w:rPr>
        <w:t>天，彙整後依其採購金額辦理採購。</w:t>
      </w:r>
    </w:p>
    <w:p w:rsidR="00177253" w:rsidRPr="0066315A" w:rsidRDefault="00177253" w:rsidP="00177253">
      <w:pPr>
        <w:spacing w:line="400" w:lineRule="exact"/>
        <w:ind w:leftChars="532" w:left="1560" w:hangingChars="101" w:hanging="283"/>
        <w:jc w:val="both"/>
        <w:rPr>
          <w:rFonts w:eastAsia="標楷體"/>
          <w:kern w:val="0"/>
          <w:sz w:val="28"/>
          <w:szCs w:val="28"/>
        </w:rPr>
      </w:pPr>
      <w:r w:rsidRPr="00FE0932">
        <w:rPr>
          <w:rFonts w:eastAsia="標楷體" w:hint="eastAsia"/>
          <w:kern w:val="0"/>
          <w:sz w:val="28"/>
          <w:szCs w:val="28"/>
        </w:rPr>
        <w:t>(</w:t>
      </w:r>
      <w:r>
        <w:rPr>
          <w:rFonts w:eastAsia="標楷體" w:hint="eastAsia"/>
          <w:kern w:val="0"/>
          <w:sz w:val="28"/>
          <w:szCs w:val="28"/>
        </w:rPr>
        <w:t>d</w:t>
      </w:r>
      <w:r w:rsidRPr="00FE0932">
        <w:rPr>
          <w:rFonts w:eastAsia="標楷體" w:hint="eastAsia"/>
          <w:kern w:val="0"/>
          <w:sz w:val="28"/>
          <w:szCs w:val="28"/>
        </w:rPr>
        <w:t>)</w:t>
      </w:r>
      <w:r w:rsidRPr="00FE0932">
        <w:rPr>
          <w:rFonts w:eastAsia="標楷體" w:hint="eastAsia"/>
          <w:kern w:val="0"/>
          <w:sz w:val="28"/>
          <w:szCs w:val="28"/>
        </w:rPr>
        <w:t>管理科每日檢視採購管理系統中使用單位提出之小額購案，如發現使用單位提出之項目有共通性者，主動通知使用單位，採集中採購之方式辦理。</w:t>
      </w:r>
    </w:p>
    <w:p w:rsidR="00DC1877" w:rsidRPr="00177253" w:rsidRDefault="00DC1877" w:rsidP="00DC1877">
      <w:pPr>
        <w:spacing w:line="400" w:lineRule="exact"/>
        <w:rPr>
          <w:rFonts w:ascii="標楷體" w:eastAsia="標楷體" w:hAnsi="標楷體"/>
          <w:sz w:val="28"/>
          <w:szCs w:val="28"/>
        </w:rPr>
      </w:pPr>
    </w:p>
    <w:sectPr w:rsidR="00DC1877" w:rsidRPr="00177253">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5537" w:rsidRDefault="00E65537" w:rsidP="00240294">
      <w:r>
        <w:separator/>
      </w:r>
    </w:p>
  </w:endnote>
  <w:endnote w:type="continuationSeparator" w:id="0">
    <w:p w:rsidR="00E65537" w:rsidRDefault="00E65537" w:rsidP="002402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5537" w:rsidRDefault="00E65537" w:rsidP="00240294">
      <w:r>
        <w:separator/>
      </w:r>
    </w:p>
  </w:footnote>
  <w:footnote w:type="continuationSeparator" w:id="0">
    <w:p w:rsidR="00E65537" w:rsidRDefault="00E65537" w:rsidP="002402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1C6DFB"/>
    <w:multiLevelType w:val="hybridMultilevel"/>
    <w:tmpl w:val="0A6C19EE"/>
    <w:lvl w:ilvl="0" w:tplc="766C6D28">
      <w:start w:val="1"/>
      <w:numFmt w:val="decimal"/>
      <w:lvlText w:val="(%1)"/>
      <w:lvlJc w:val="left"/>
      <w:pPr>
        <w:ind w:left="-250" w:hanging="360"/>
      </w:pPr>
      <w:rPr>
        <w:rFonts w:hint="default"/>
      </w:rPr>
    </w:lvl>
    <w:lvl w:ilvl="1" w:tplc="04090019" w:tentative="1">
      <w:start w:val="1"/>
      <w:numFmt w:val="ideographTraditional"/>
      <w:lvlText w:val="%2、"/>
      <w:lvlJc w:val="left"/>
      <w:pPr>
        <w:ind w:left="350" w:hanging="480"/>
      </w:pPr>
    </w:lvl>
    <w:lvl w:ilvl="2" w:tplc="0409001B" w:tentative="1">
      <w:start w:val="1"/>
      <w:numFmt w:val="lowerRoman"/>
      <w:lvlText w:val="%3."/>
      <w:lvlJc w:val="right"/>
      <w:pPr>
        <w:ind w:left="830" w:hanging="480"/>
      </w:pPr>
    </w:lvl>
    <w:lvl w:ilvl="3" w:tplc="0409000F" w:tentative="1">
      <w:start w:val="1"/>
      <w:numFmt w:val="decimal"/>
      <w:lvlText w:val="%4."/>
      <w:lvlJc w:val="left"/>
      <w:pPr>
        <w:ind w:left="1310" w:hanging="480"/>
      </w:pPr>
    </w:lvl>
    <w:lvl w:ilvl="4" w:tplc="04090019" w:tentative="1">
      <w:start w:val="1"/>
      <w:numFmt w:val="ideographTraditional"/>
      <w:lvlText w:val="%5、"/>
      <w:lvlJc w:val="left"/>
      <w:pPr>
        <w:ind w:left="1790" w:hanging="480"/>
      </w:pPr>
    </w:lvl>
    <w:lvl w:ilvl="5" w:tplc="0409001B" w:tentative="1">
      <w:start w:val="1"/>
      <w:numFmt w:val="lowerRoman"/>
      <w:lvlText w:val="%6."/>
      <w:lvlJc w:val="right"/>
      <w:pPr>
        <w:ind w:left="2270" w:hanging="480"/>
      </w:pPr>
    </w:lvl>
    <w:lvl w:ilvl="6" w:tplc="0409000F" w:tentative="1">
      <w:start w:val="1"/>
      <w:numFmt w:val="decimal"/>
      <w:lvlText w:val="%7."/>
      <w:lvlJc w:val="left"/>
      <w:pPr>
        <w:ind w:left="2750" w:hanging="480"/>
      </w:pPr>
    </w:lvl>
    <w:lvl w:ilvl="7" w:tplc="04090019" w:tentative="1">
      <w:start w:val="1"/>
      <w:numFmt w:val="ideographTraditional"/>
      <w:lvlText w:val="%8、"/>
      <w:lvlJc w:val="left"/>
      <w:pPr>
        <w:ind w:left="3230" w:hanging="480"/>
      </w:pPr>
    </w:lvl>
    <w:lvl w:ilvl="8" w:tplc="0409001B" w:tentative="1">
      <w:start w:val="1"/>
      <w:numFmt w:val="lowerRoman"/>
      <w:lvlText w:val="%9."/>
      <w:lvlJc w:val="right"/>
      <w:pPr>
        <w:ind w:left="3710" w:hanging="480"/>
      </w:pPr>
    </w:lvl>
  </w:abstractNum>
  <w:abstractNum w:abstractNumId="1">
    <w:nsid w:val="2E037650"/>
    <w:multiLevelType w:val="hybridMultilevel"/>
    <w:tmpl w:val="0A30374A"/>
    <w:lvl w:ilvl="0" w:tplc="04090003">
      <w:start w:val="1"/>
      <w:numFmt w:val="bullet"/>
      <w:lvlText w:val=""/>
      <w:lvlJc w:val="left"/>
      <w:pPr>
        <w:ind w:left="480" w:hanging="480"/>
      </w:pPr>
      <w:rPr>
        <w:rFonts w:ascii="Wingdings" w:hAnsi="Wingdings" w:hint="default"/>
      </w:rPr>
    </w:lvl>
    <w:lvl w:ilvl="1" w:tplc="0409000B">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nsid w:val="2F6B6ABB"/>
    <w:multiLevelType w:val="hybridMultilevel"/>
    <w:tmpl w:val="B714289E"/>
    <w:lvl w:ilvl="0" w:tplc="4516F00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31043145"/>
    <w:multiLevelType w:val="hybridMultilevel"/>
    <w:tmpl w:val="E7ECF224"/>
    <w:lvl w:ilvl="0" w:tplc="04090001">
      <w:start w:val="1"/>
      <w:numFmt w:val="bullet"/>
      <w:lvlText w:val=""/>
      <w:lvlJc w:val="left"/>
      <w:pPr>
        <w:ind w:left="1416" w:hanging="480"/>
      </w:pPr>
      <w:rPr>
        <w:rFonts w:ascii="Wingdings" w:hAnsi="Wingdings" w:hint="default"/>
      </w:rPr>
    </w:lvl>
    <w:lvl w:ilvl="1" w:tplc="04090003" w:tentative="1">
      <w:start w:val="1"/>
      <w:numFmt w:val="bullet"/>
      <w:lvlText w:val=""/>
      <w:lvlJc w:val="left"/>
      <w:pPr>
        <w:ind w:left="1896" w:hanging="480"/>
      </w:pPr>
      <w:rPr>
        <w:rFonts w:ascii="Wingdings" w:hAnsi="Wingdings" w:hint="default"/>
      </w:rPr>
    </w:lvl>
    <w:lvl w:ilvl="2" w:tplc="0409000B">
      <w:start w:val="1"/>
      <w:numFmt w:val="bullet"/>
      <w:lvlText w:val=""/>
      <w:lvlJc w:val="left"/>
      <w:pPr>
        <w:ind w:left="2376" w:hanging="480"/>
      </w:pPr>
      <w:rPr>
        <w:rFonts w:ascii="Wingdings" w:hAnsi="Wingdings" w:hint="default"/>
      </w:rPr>
    </w:lvl>
    <w:lvl w:ilvl="3" w:tplc="04090001" w:tentative="1">
      <w:start w:val="1"/>
      <w:numFmt w:val="bullet"/>
      <w:lvlText w:val=""/>
      <w:lvlJc w:val="left"/>
      <w:pPr>
        <w:ind w:left="2856" w:hanging="480"/>
      </w:pPr>
      <w:rPr>
        <w:rFonts w:ascii="Wingdings" w:hAnsi="Wingdings" w:hint="default"/>
      </w:rPr>
    </w:lvl>
    <w:lvl w:ilvl="4" w:tplc="04090003" w:tentative="1">
      <w:start w:val="1"/>
      <w:numFmt w:val="bullet"/>
      <w:lvlText w:val=""/>
      <w:lvlJc w:val="left"/>
      <w:pPr>
        <w:ind w:left="3336" w:hanging="480"/>
      </w:pPr>
      <w:rPr>
        <w:rFonts w:ascii="Wingdings" w:hAnsi="Wingdings" w:hint="default"/>
      </w:rPr>
    </w:lvl>
    <w:lvl w:ilvl="5" w:tplc="04090005" w:tentative="1">
      <w:start w:val="1"/>
      <w:numFmt w:val="bullet"/>
      <w:lvlText w:val=""/>
      <w:lvlJc w:val="left"/>
      <w:pPr>
        <w:ind w:left="3816" w:hanging="480"/>
      </w:pPr>
      <w:rPr>
        <w:rFonts w:ascii="Wingdings" w:hAnsi="Wingdings" w:hint="default"/>
      </w:rPr>
    </w:lvl>
    <w:lvl w:ilvl="6" w:tplc="04090001" w:tentative="1">
      <w:start w:val="1"/>
      <w:numFmt w:val="bullet"/>
      <w:lvlText w:val=""/>
      <w:lvlJc w:val="left"/>
      <w:pPr>
        <w:ind w:left="4296" w:hanging="480"/>
      </w:pPr>
      <w:rPr>
        <w:rFonts w:ascii="Wingdings" w:hAnsi="Wingdings" w:hint="default"/>
      </w:rPr>
    </w:lvl>
    <w:lvl w:ilvl="7" w:tplc="04090003" w:tentative="1">
      <w:start w:val="1"/>
      <w:numFmt w:val="bullet"/>
      <w:lvlText w:val=""/>
      <w:lvlJc w:val="left"/>
      <w:pPr>
        <w:ind w:left="4776" w:hanging="480"/>
      </w:pPr>
      <w:rPr>
        <w:rFonts w:ascii="Wingdings" w:hAnsi="Wingdings" w:hint="default"/>
      </w:rPr>
    </w:lvl>
    <w:lvl w:ilvl="8" w:tplc="04090005" w:tentative="1">
      <w:start w:val="1"/>
      <w:numFmt w:val="bullet"/>
      <w:lvlText w:val=""/>
      <w:lvlJc w:val="left"/>
      <w:pPr>
        <w:ind w:left="5256" w:hanging="480"/>
      </w:pPr>
      <w:rPr>
        <w:rFonts w:ascii="Wingdings" w:hAnsi="Wingdings" w:hint="default"/>
      </w:rPr>
    </w:lvl>
  </w:abstractNum>
  <w:abstractNum w:abstractNumId="4">
    <w:nsid w:val="328B2F31"/>
    <w:multiLevelType w:val="hybridMultilevel"/>
    <w:tmpl w:val="28E6463A"/>
    <w:lvl w:ilvl="0" w:tplc="04090003">
      <w:start w:val="1"/>
      <w:numFmt w:val="bullet"/>
      <w:lvlText w:val=""/>
      <w:lvlJc w:val="left"/>
      <w:pPr>
        <w:ind w:left="480" w:hanging="480"/>
      </w:pPr>
      <w:rPr>
        <w:rFonts w:ascii="Wingdings" w:hAnsi="Wingdings" w:hint="default"/>
      </w:rPr>
    </w:lvl>
    <w:lvl w:ilvl="1" w:tplc="0409000F">
      <w:start w:val="1"/>
      <w:numFmt w:val="decimal"/>
      <w:lvlText w:val="%2."/>
      <w:lvlJc w:val="left"/>
      <w:pPr>
        <w:ind w:left="960" w:hanging="480"/>
      </w:pPr>
      <w:rPr>
        <w:rFont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nsid w:val="374054F9"/>
    <w:multiLevelType w:val="hybridMultilevel"/>
    <w:tmpl w:val="32345D7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nsid w:val="389B61BD"/>
    <w:multiLevelType w:val="hybridMultilevel"/>
    <w:tmpl w:val="8DA45BF2"/>
    <w:lvl w:ilvl="0" w:tplc="44C0FD06">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7">
    <w:nsid w:val="4F3204EC"/>
    <w:multiLevelType w:val="hybridMultilevel"/>
    <w:tmpl w:val="E3747BFA"/>
    <w:lvl w:ilvl="0" w:tplc="F58236E2">
      <w:start w:val="1"/>
      <w:numFmt w:val="decimal"/>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8">
    <w:nsid w:val="518236DB"/>
    <w:multiLevelType w:val="hybridMultilevel"/>
    <w:tmpl w:val="6C580C10"/>
    <w:lvl w:ilvl="0" w:tplc="6302A24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5AE54129"/>
    <w:multiLevelType w:val="hybridMultilevel"/>
    <w:tmpl w:val="4D8A102C"/>
    <w:lvl w:ilvl="0" w:tplc="7CF42658">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0">
    <w:nsid w:val="5BA63B8B"/>
    <w:multiLevelType w:val="hybridMultilevel"/>
    <w:tmpl w:val="E5FA50E2"/>
    <w:lvl w:ilvl="0" w:tplc="27A8CA8C">
      <w:start w:val="1"/>
      <w:numFmt w:val="decimal"/>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1">
    <w:nsid w:val="5F603E99"/>
    <w:multiLevelType w:val="hybridMultilevel"/>
    <w:tmpl w:val="EA544F8C"/>
    <w:lvl w:ilvl="0" w:tplc="1CE85EBC">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nsid w:val="64DD3E53"/>
    <w:multiLevelType w:val="hybridMultilevel"/>
    <w:tmpl w:val="85685A86"/>
    <w:lvl w:ilvl="0" w:tplc="04090015">
      <w:start w:val="1"/>
      <w:numFmt w:val="taiwaneseCountingThousand"/>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2"/>
  </w:num>
  <w:num w:numId="4">
    <w:abstractNumId w:val="2"/>
  </w:num>
  <w:num w:numId="5">
    <w:abstractNumId w:val="8"/>
  </w:num>
  <w:num w:numId="6">
    <w:abstractNumId w:val="11"/>
  </w:num>
  <w:num w:numId="7">
    <w:abstractNumId w:val="7"/>
  </w:num>
  <w:num w:numId="8">
    <w:abstractNumId w:val="10"/>
  </w:num>
  <w:num w:numId="9">
    <w:abstractNumId w:val="6"/>
  </w:num>
  <w:num w:numId="10">
    <w:abstractNumId w:val="9"/>
  </w:num>
  <w:num w:numId="11">
    <w:abstractNumId w:val="1"/>
  </w:num>
  <w:num w:numId="12">
    <w:abstractNumId w:val="4"/>
  </w:num>
  <w:num w:numId="13">
    <w:abstractNumId w:val="5"/>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710"/>
    <w:rsid w:val="00016F6E"/>
    <w:rsid w:val="00082AB1"/>
    <w:rsid w:val="0014106A"/>
    <w:rsid w:val="00144FA1"/>
    <w:rsid w:val="00177253"/>
    <w:rsid w:val="00240294"/>
    <w:rsid w:val="00265674"/>
    <w:rsid w:val="00391002"/>
    <w:rsid w:val="003C50FD"/>
    <w:rsid w:val="00485A0F"/>
    <w:rsid w:val="004C2E52"/>
    <w:rsid w:val="004E33C8"/>
    <w:rsid w:val="00523AE3"/>
    <w:rsid w:val="00583D41"/>
    <w:rsid w:val="006304AC"/>
    <w:rsid w:val="006A73CE"/>
    <w:rsid w:val="006E4B65"/>
    <w:rsid w:val="0071521D"/>
    <w:rsid w:val="00720A18"/>
    <w:rsid w:val="00780710"/>
    <w:rsid w:val="0084182F"/>
    <w:rsid w:val="008B6B1D"/>
    <w:rsid w:val="00903963"/>
    <w:rsid w:val="00955BD4"/>
    <w:rsid w:val="009904AA"/>
    <w:rsid w:val="00A60C84"/>
    <w:rsid w:val="00AB54A4"/>
    <w:rsid w:val="00C42E3D"/>
    <w:rsid w:val="00CC6815"/>
    <w:rsid w:val="00D94133"/>
    <w:rsid w:val="00DC1877"/>
    <w:rsid w:val="00DD61D3"/>
    <w:rsid w:val="00E65537"/>
    <w:rsid w:val="00E94210"/>
    <w:rsid w:val="00EA318E"/>
    <w:rsid w:val="00ED0580"/>
    <w:rsid w:val="00EF341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80710"/>
    <w:pPr>
      <w:ind w:leftChars="200" w:left="480"/>
    </w:pPr>
  </w:style>
  <w:style w:type="paragraph" w:styleId="a4">
    <w:name w:val="header"/>
    <w:basedOn w:val="a"/>
    <w:link w:val="a5"/>
    <w:uiPriority w:val="99"/>
    <w:unhideWhenUsed/>
    <w:rsid w:val="00240294"/>
    <w:pPr>
      <w:tabs>
        <w:tab w:val="center" w:pos="4153"/>
        <w:tab w:val="right" w:pos="8306"/>
      </w:tabs>
      <w:snapToGrid w:val="0"/>
    </w:pPr>
    <w:rPr>
      <w:sz w:val="20"/>
      <w:szCs w:val="20"/>
    </w:rPr>
  </w:style>
  <w:style w:type="character" w:customStyle="1" w:styleId="a5">
    <w:name w:val="頁首 字元"/>
    <w:basedOn w:val="a0"/>
    <w:link w:val="a4"/>
    <w:uiPriority w:val="99"/>
    <w:rsid w:val="00240294"/>
    <w:rPr>
      <w:sz w:val="20"/>
      <w:szCs w:val="20"/>
    </w:rPr>
  </w:style>
  <w:style w:type="paragraph" w:styleId="a6">
    <w:name w:val="footer"/>
    <w:basedOn w:val="a"/>
    <w:link w:val="a7"/>
    <w:uiPriority w:val="99"/>
    <w:unhideWhenUsed/>
    <w:rsid w:val="00240294"/>
    <w:pPr>
      <w:tabs>
        <w:tab w:val="center" w:pos="4153"/>
        <w:tab w:val="right" w:pos="8306"/>
      </w:tabs>
      <w:snapToGrid w:val="0"/>
    </w:pPr>
    <w:rPr>
      <w:sz w:val="20"/>
      <w:szCs w:val="20"/>
    </w:rPr>
  </w:style>
  <w:style w:type="character" w:customStyle="1" w:styleId="a7">
    <w:name w:val="頁尾 字元"/>
    <w:basedOn w:val="a0"/>
    <w:link w:val="a6"/>
    <w:uiPriority w:val="99"/>
    <w:rsid w:val="00240294"/>
    <w:rPr>
      <w:sz w:val="20"/>
      <w:szCs w:val="20"/>
    </w:rPr>
  </w:style>
  <w:style w:type="character" w:styleId="a8">
    <w:name w:val="Hyperlink"/>
    <w:basedOn w:val="a0"/>
    <w:uiPriority w:val="99"/>
    <w:unhideWhenUsed/>
    <w:rsid w:val="0084182F"/>
    <w:rPr>
      <w:color w:val="0000FF" w:themeColor="hyperlink"/>
      <w:u w:val="single"/>
    </w:rPr>
  </w:style>
  <w:style w:type="character" w:styleId="a9">
    <w:name w:val="FollowedHyperlink"/>
    <w:basedOn w:val="a0"/>
    <w:uiPriority w:val="99"/>
    <w:semiHidden/>
    <w:unhideWhenUsed/>
    <w:rsid w:val="0084182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80710"/>
    <w:pPr>
      <w:ind w:leftChars="200" w:left="480"/>
    </w:pPr>
  </w:style>
  <w:style w:type="paragraph" w:styleId="a4">
    <w:name w:val="header"/>
    <w:basedOn w:val="a"/>
    <w:link w:val="a5"/>
    <w:uiPriority w:val="99"/>
    <w:unhideWhenUsed/>
    <w:rsid w:val="00240294"/>
    <w:pPr>
      <w:tabs>
        <w:tab w:val="center" w:pos="4153"/>
        <w:tab w:val="right" w:pos="8306"/>
      </w:tabs>
      <w:snapToGrid w:val="0"/>
    </w:pPr>
    <w:rPr>
      <w:sz w:val="20"/>
      <w:szCs w:val="20"/>
    </w:rPr>
  </w:style>
  <w:style w:type="character" w:customStyle="1" w:styleId="a5">
    <w:name w:val="頁首 字元"/>
    <w:basedOn w:val="a0"/>
    <w:link w:val="a4"/>
    <w:uiPriority w:val="99"/>
    <w:rsid w:val="00240294"/>
    <w:rPr>
      <w:sz w:val="20"/>
      <w:szCs w:val="20"/>
    </w:rPr>
  </w:style>
  <w:style w:type="paragraph" w:styleId="a6">
    <w:name w:val="footer"/>
    <w:basedOn w:val="a"/>
    <w:link w:val="a7"/>
    <w:uiPriority w:val="99"/>
    <w:unhideWhenUsed/>
    <w:rsid w:val="00240294"/>
    <w:pPr>
      <w:tabs>
        <w:tab w:val="center" w:pos="4153"/>
        <w:tab w:val="right" w:pos="8306"/>
      </w:tabs>
      <w:snapToGrid w:val="0"/>
    </w:pPr>
    <w:rPr>
      <w:sz w:val="20"/>
      <w:szCs w:val="20"/>
    </w:rPr>
  </w:style>
  <w:style w:type="character" w:customStyle="1" w:styleId="a7">
    <w:name w:val="頁尾 字元"/>
    <w:basedOn w:val="a0"/>
    <w:link w:val="a6"/>
    <w:uiPriority w:val="99"/>
    <w:rsid w:val="00240294"/>
    <w:rPr>
      <w:sz w:val="20"/>
      <w:szCs w:val="20"/>
    </w:rPr>
  </w:style>
  <w:style w:type="character" w:styleId="a8">
    <w:name w:val="Hyperlink"/>
    <w:basedOn w:val="a0"/>
    <w:uiPriority w:val="99"/>
    <w:unhideWhenUsed/>
    <w:rsid w:val="0084182F"/>
    <w:rPr>
      <w:color w:val="0000FF" w:themeColor="hyperlink"/>
      <w:u w:val="single"/>
    </w:rPr>
  </w:style>
  <w:style w:type="character" w:styleId="a9">
    <w:name w:val="FollowedHyperlink"/>
    <w:basedOn w:val="a0"/>
    <w:uiPriority w:val="99"/>
    <w:semiHidden/>
    <w:unhideWhenUsed/>
    <w:rsid w:val="0084182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file:///C:\Users\i1566\AppData\Local\Microsoft\Windows\Temporary%20Internet%20Files\Content.Outlook\VFZD4XZB\&#38928;&#31639;&#20998;&#37197;&#34920;3.29.xls"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23300D-41CD-4680-B3CE-B6655A9B6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251</Words>
  <Characters>1437</Characters>
  <Application>Microsoft Office Word</Application>
  <DocSecurity>0</DocSecurity>
  <Lines>11</Lines>
  <Paragraphs>3</Paragraphs>
  <ScaleCrop>false</ScaleCrop>
  <Company/>
  <LinksUpToDate>false</LinksUpToDate>
  <CharactersWithSpaces>1685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陳秋微</dc:creator>
  <cp:lastModifiedBy>劉美玲</cp:lastModifiedBy>
  <cp:revision>2</cp:revision>
  <cp:lastPrinted>2016-03-28T05:07:00Z</cp:lastPrinted>
  <dcterms:created xsi:type="dcterms:W3CDTF">2016-03-31T03:05:00Z</dcterms:created>
  <dcterms:modified xsi:type="dcterms:W3CDTF">2016-03-31T03:05:00Z</dcterms:modified>
</cp:coreProperties>
</file>