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121" w:rsidRDefault="00A73121" w:rsidP="00A73121">
      <w:pPr>
        <w:pStyle w:val="Web"/>
        <w:rPr>
          <w:rFonts w:ascii="標楷體" w:eastAsia="標楷體" w:hAnsi="標楷體"/>
          <w:sz w:val="28"/>
          <w:szCs w:val="28"/>
        </w:rPr>
      </w:pPr>
      <w:r w:rsidRPr="00A73121">
        <w:rPr>
          <w:rFonts w:ascii="標楷體" w:eastAsia="標楷體" w:hAnsi="標楷體" w:hint="eastAsia"/>
          <w:sz w:val="28"/>
          <w:szCs w:val="28"/>
        </w:rPr>
        <w:t>一、因</w:t>
      </w:r>
      <w:r w:rsidR="00EC14BB">
        <w:rPr>
          <w:rFonts w:ascii="標楷體" w:eastAsia="標楷體" w:hAnsi="標楷體" w:hint="eastAsia"/>
          <w:sz w:val="28"/>
          <w:szCs w:val="28"/>
        </w:rPr>
        <w:t>杜鵑</w:t>
      </w:r>
      <w:r w:rsidRPr="00A73121">
        <w:rPr>
          <w:rFonts w:ascii="標楷體" w:eastAsia="標楷體" w:hAnsi="標楷體" w:hint="eastAsia"/>
          <w:sz w:val="28"/>
          <w:szCs w:val="28"/>
        </w:rPr>
        <w:t>颱風來襲，桃園市政府宣布</w:t>
      </w:r>
      <w:r w:rsidR="00EC14BB">
        <w:rPr>
          <w:rFonts w:ascii="標楷體" w:eastAsia="標楷體" w:hAnsi="標楷體" w:hint="eastAsia"/>
          <w:sz w:val="28"/>
          <w:szCs w:val="28"/>
        </w:rPr>
        <w:t>9</w:t>
      </w:r>
      <w:r w:rsidRPr="00A73121">
        <w:rPr>
          <w:rFonts w:ascii="標楷體" w:eastAsia="標楷體" w:hAnsi="標楷體" w:hint="eastAsia"/>
          <w:sz w:val="28"/>
          <w:szCs w:val="28"/>
        </w:rPr>
        <w:t>月</w:t>
      </w:r>
      <w:r w:rsidR="00EC14BB">
        <w:rPr>
          <w:rFonts w:ascii="標楷體" w:eastAsia="標楷體" w:hAnsi="標楷體" w:hint="eastAsia"/>
          <w:sz w:val="28"/>
          <w:szCs w:val="28"/>
        </w:rPr>
        <w:t>29</w:t>
      </w:r>
      <w:r w:rsidRPr="00A73121">
        <w:rPr>
          <w:rFonts w:ascii="標楷體" w:eastAsia="標楷體" w:hAnsi="標楷體" w:hint="eastAsia"/>
          <w:sz w:val="28"/>
          <w:szCs w:val="28"/>
        </w:rPr>
        <w:t>日星期</w:t>
      </w:r>
      <w:r w:rsidR="00EC14BB">
        <w:rPr>
          <w:rFonts w:ascii="標楷體" w:eastAsia="標楷體" w:hAnsi="標楷體" w:hint="eastAsia"/>
          <w:sz w:val="28"/>
          <w:szCs w:val="28"/>
        </w:rPr>
        <w:t>二</w:t>
      </w:r>
      <w:r w:rsidRPr="00A73121">
        <w:rPr>
          <w:rFonts w:ascii="標楷體" w:eastAsia="標楷體" w:hAnsi="標楷體" w:hint="eastAsia"/>
          <w:sz w:val="28"/>
          <w:szCs w:val="28"/>
        </w:rPr>
        <w:t>停止上班一日，當日已申請事、病、休假、補休及公出、差假未執行同仁請予以註銷或扣除(延長病假及公傷者除外)，請查</w:t>
      </w:r>
      <w:r>
        <w:rPr>
          <w:rFonts w:ascii="標楷體" w:eastAsia="標楷體" w:hAnsi="標楷體" w:hint="eastAsia"/>
          <w:sz w:val="28"/>
          <w:szCs w:val="28"/>
        </w:rPr>
        <w:t>照。</w:t>
      </w:r>
    </w:p>
    <w:p w:rsidR="00A73121" w:rsidRPr="00A73121" w:rsidRDefault="00A73121" w:rsidP="00A73121">
      <w:pPr>
        <w:pStyle w:val="Web"/>
        <w:rPr>
          <w:rFonts w:ascii="標楷體" w:eastAsia="標楷體" w:hAnsi="標楷體"/>
          <w:sz w:val="28"/>
          <w:szCs w:val="28"/>
        </w:rPr>
      </w:pPr>
      <w:r w:rsidRPr="00A73121">
        <w:rPr>
          <w:rFonts w:ascii="標楷體" w:eastAsia="標楷體" w:hAnsi="標楷體" w:hint="eastAsia"/>
          <w:sz w:val="28"/>
          <w:szCs w:val="28"/>
        </w:rPr>
        <w:t xml:space="preserve">                                               </w:t>
      </w:r>
    </w:p>
    <w:p w:rsidR="00A73121" w:rsidRPr="00A73121" w:rsidRDefault="00A73121" w:rsidP="00A73121">
      <w:pPr>
        <w:pStyle w:val="Web"/>
        <w:rPr>
          <w:sz w:val="28"/>
          <w:szCs w:val="28"/>
        </w:rPr>
      </w:pPr>
      <w:r w:rsidRPr="00A73121">
        <w:rPr>
          <w:rFonts w:ascii="標楷體" w:eastAsia="標楷體" w:hAnsi="標楷體" w:hint="eastAsia"/>
          <w:sz w:val="28"/>
          <w:szCs w:val="28"/>
        </w:rPr>
        <w:t>二、</w:t>
      </w:r>
      <w:r w:rsidR="00EC14BB">
        <w:rPr>
          <w:rFonts w:ascii="標楷體" w:eastAsia="標楷體" w:hAnsi="標楷體" w:hint="eastAsia"/>
          <w:sz w:val="28"/>
          <w:szCs w:val="28"/>
        </w:rPr>
        <w:t>9</w:t>
      </w:r>
      <w:r w:rsidRPr="00A73121">
        <w:rPr>
          <w:rFonts w:ascii="標楷體" w:eastAsia="標楷體" w:hAnsi="標楷體" w:hint="eastAsia"/>
          <w:sz w:val="28"/>
          <w:szCs w:val="28"/>
        </w:rPr>
        <w:t>月</w:t>
      </w:r>
      <w:r w:rsidR="00EC14BB">
        <w:rPr>
          <w:rFonts w:ascii="標楷體" w:eastAsia="標楷體" w:hAnsi="標楷體" w:hint="eastAsia"/>
          <w:sz w:val="28"/>
          <w:szCs w:val="28"/>
        </w:rPr>
        <w:t>29</w:t>
      </w:r>
      <w:bookmarkStart w:id="0" w:name="_GoBack"/>
      <w:bookmarkEnd w:id="0"/>
      <w:r w:rsidRPr="00A73121">
        <w:rPr>
          <w:rFonts w:ascii="標楷體" w:eastAsia="標楷體" w:hAnsi="標楷體" w:hint="eastAsia"/>
          <w:sz w:val="28"/>
          <w:szCs w:val="28"/>
        </w:rPr>
        <w:t>日當日已申請休假使用國民旅遊卡消費者，如放棄註銷休假，則仍可申請國民旅遊卡消費結報作業。</w:t>
      </w:r>
    </w:p>
    <w:p w:rsidR="00BF6D8E" w:rsidRPr="00A73121" w:rsidRDefault="00BF6D8E"/>
    <w:sectPr w:rsidR="00BF6D8E" w:rsidRPr="00A7312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971" w:rsidRDefault="00543971" w:rsidP="00EC14BB">
      <w:r>
        <w:separator/>
      </w:r>
    </w:p>
  </w:endnote>
  <w:endnote w:type="continuationSeparator" w:id="0">
    <w:p w:rsidR="00543971" w:rsidRDefault="00543971" w:rsidP="00EC1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971" w:rsidRDefault="00543971" w:rsidP="00EC14BB">
      <w:r>
        <w:separator/>
      </w:r>
    </w:p>
  </w:footnote>
  <w:footnote w:type="continuationSeparator" w:id="0">
    <w:p w:rsidR="00543971" w:rsidRDefault="00543971" w:rsidP="00EC1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121"/>
    <w:rsid w:val="00543971"/>
    <w:rsid w:val="00A73121"/>
    <w:rsid w:val="00BF6D8E"/>
    <w:rsid w:val="00EC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7312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EC14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C14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C14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14B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7312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EC14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C14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C14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14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8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陳文祺</dc:creator>
  <cp:lastModifiedBy>陳文祺</cp:lastModifiedBy>
  <cp:revision>2</cp:revision>
  <dcterms:created xsi:type="dcterms:W3CDTF">2015-07-16T03:04:00Z</dcterms:created>
  <dcterms:modified xsi:type="dcterms:W3CDTF">2015-09-30T01:01:00Z</dcterms:modified>
</cp:coreProperties>
</file>