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9B" w:rsidRDefault="00222175" w:rsidP="001F329B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主旨:</w:t>
      </w:r>
      <w:r w:rsidRPr="00222175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 xml:space="preserve"> </w:t>
      </w:r>
      <w:r w:rsidR="001F329B" w:rsidRPr="001F329B">
        <w:rPr>
          <w:rFonts w:ascii="標楷體" w:eastAsia="標楷體" w:hAnsi="標楷體" w:hint="eastAsia"/>
          <w:sz w:val="32"/>
          <w:szCs w:val="32"/>
        </w:rPr>
        <w:t>海葵颱風</w:t>
      </w:r>
      <w:proofErr w:type="gramStart"/>
      <w:r w:rsidR="001F329B" w:rsidRPr="001F329B">
        <w:rPr>
          <w:rFonts w:ascii="標楷體" w:eastAsia="標楷體" w:hAnsi="標楷體" w:hint="eastAsia"/>
          <w:sz w:val="32"/>
          <w:szCs w:val="32"/>
        </w:rPr>
        <w:t>來襲請同仁</w:t>
      </w:r>
      <w:proofErr w:type="gramEnd"/>
      <w:r w:rsidR="001F329B" w:rsidRPr="001F329B">
        <w:rPr>
          <w:rFonts w:ascii="標楷體" w:eastAsia="標楷體" w:hAnsi="標楷體" w:hint="eastAsia"/>
          <w:sz w:val="32"/>
          <w:szCs w:val="32"/>
        </w:rPr>
        <w:t>密切注意颱風動態及地方政府</w:t>
      </w:r>
    </w:p>
    <w:p w:rsidR="001F329B" w:rsidRDefault="001F329B" w:rsidP="001F329B">
      <w:pPr>
        <w:rPr>
          <w:color w:val="1F497D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F329B">
        <w:rPr>
          <w:rFonts w:ascii="標楷體" w:eastAsia="標楷體" w:hAnsi="標楷體" w:hint="eastAsia"/>
          <w:sz w:val="32"/>
          <w:szCs w:val="32"/>
        </w:rPr>
        <w:t>發布</w:t>
      </w:r>
      <w:proofErr w:type="gramStart"/>
      <w:r w:rsidRPr="001F329B">
        <w:rPr>
          <w:rFonts w:ascii="標楷體" w:eastAsia="標楷體" w:hAnsi="標楷體" w:hint="eastAsia"/>
          <w:sz w:val="32"/>
          <w:szCs w:val="32"/>
        </w:rPr>
        <w:t>之停班停課</w:t>
      </w:r>
      <w:proofErr w:type="gramEnd"/>
      <w:r w:rsidRPr="001F329B">
        <w:rPr>
          <w:rFonts w:ascii="標楷體" w:eastAsia="標楷體" w:hAnsi="標楷體" w:hint="eastAsia"/>
          <w:sz w:val="32"/>
          <w:szCs w:val="32"/>
        </w:rPr>
        <w:t>訊息</w:t>
      </w:r>
      <w:r w:rsidRPr="001F329B">
        <w:rPr>
          <w:rFonts w:ascii="標楷體" w:eastAsia="標楷體" w:hAnsi="標楷體"/>
          <w:sz w:val="32"/>
          <w:szCs w:val="32"/>
        </w:rPr>
        <w:t>!</w:t>
      </w:r>
    </w:p>
    <w:p w:rsidR="00222175" w:rsidRPr="001F329B" w:rsidRDefault="001F329B" w:rsidP="001F329B">
      <w:pPr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說明:</w:t>
      </w:r>
    </w:p>
    <w:p w:rsidR="002A04A7" w:rsidRPr="005776EB" w:rsidRDefault="005776EB" w:rsidP="005776E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</w:pPr>
      <w:r w:rsidRPr="005776EB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海葵颱風</w:t>
      </w:r>
      <w:r w:rsidRPr="005776EB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來襲，</w:t>
      </w:r>
      <w:r w:rsidRPr="005776EB">
        <w:rPr>
          <w:rFonts w:ascii="標楷體" w:eastAsia="標楷體" w:hAnsi="標楷體" w:hint="eastAsia"/>
          <w:sz w:val="32"/>
          <w:szCs w:val="32"/>
        </w:rPr>
        <w:t>中央氣象局112年9月1日新聞稿預估，今天</w:t>
      </w:r>
      <w:r w:rsidRPr="005776EB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（</w:t>
      </w:r>
      <w:r w:rsidRPr="005776EB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1</w:t>
      </w:r>
      <w:r w:rsidRPr="005776EB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日）傍晚發布海上颱風警報，明天（2日）清晨發布陸上警報，明晚暴風圈接觸陸地，</w:t>
      </w:r>
      <w:r w:rsidR="00686601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週</w:t>
      </w:r>
      <w:r w:rsidRPr="005776EB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日到下</w:t>
      </w:r>
      <w:r w:rsidR="00686601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週</w:t>
      </w:r>
      <w:bookmarkStart w:id="0" w:name="_GoBack"/>
      <w:bookmarkEnd w:id="0"/>
      <w:r w:rsidRPr="005776EB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一（3至4日）上半天影響</w:t>
      </w:r>
      <w:r w:rsidRPr="005776EB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臺灣東北部</w:t>
      </w:r>
      <w:r w:rsidRPr="005776EB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。</w:t>
      </w:r>
    </w:p>
    <w:p w:rsidR="005776EB" w:rsidRPr="001F3C6C" w:rsidRDefault="005776EB" w:rsidP="005776E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依行政院</w:t>
      </w:r>
      <w:r w:rsidRPr="001F3C6C">
        <w:rPr>
          <w:rFonts w:ascii="標楷體" w:eastAsia="標楷體" w:hAnsi="標楷體"/>
          <w:sz w:val="32"/>
          <w:szCs w:val="32"/>
        </w:rPr>
        <w:t>天然災害停止上班及上課作業 Q&amp;A</w:t>
      </w:r>
      <w:r w:rsidR="001F3C6C" w:rsidRPr="001F3C6C">
        <w:rPr>
          <w:rFonts w:ascii="標楷體" w:eastAsia="標楷體" w:hAnsi="標楷體" w:hint="eastAsia"/>
          <w:sz w:val="32"/>
          <w:szCs w:val="32"/>
        </w:rPr>
        <w:t>，</w:t>
      </w:r>
      <w:r w:rsidR="001F3C6C" w:rsidRPr="001F3C6C">
        <w:rPr>
          <w:rFonts w:ascii="標楷體" w:eastAsia="標楷體" w:hAnsi="標楷體"/>
          <w:sz w:val="32"/>
          <w:szCs w:val="32"/>
        </w:rPr>
        <w:t>Q4-16：A：</w:t>
      </w:r>
      <w:r w:rsidR="001F3C6C" w:rsidRPr="001F3C6C">
        <w:rPr>
          <w:rFonts w:ascii="標楷體" w:eastAsia="標楷體" w:hAnsi="標楷體" w:hint="eastAsia"/>
          <w:sz w:val="32"/>
          <w:szCs w:val="32"/>
        </w:rPr>
        <w:t>說明</w:t>
      </w:r>
      <w:r w:rsidR="001F3C6C" w:rsidRPr="001F3C6C">
        <w:rPr>
          <w:rFonts w:ascii="標楷體" w:eastAsia="標楷體" w:hAnsi="標楷體"/>
          <w:sz w:val="32"/>
          <w:szCs w:val="32"/>
        </w:rPr>
        <w:t>：</w:t>
      </w:r>
    </w:p>
    <w:p w:rsidR="001F3C6C" w:rsidRPr="005760B8" w:rsidRDefault="001F3C6C" w:rsidP="005760B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32"/>
          <w:szCs w:val="32"/>
        </w:rPr>
      </w:pPr>
      <w:r w:rsidRPr="005760B8">
        <w:rPr>
          <w:rFonts w:ascii="標楷體" w:eastAsia="標楷體" w:hAnsi="標楷體"/>
          <w:sz w:val="32"/>
          <w:szCs w:val="32"/>
        </w:rPr>
        <w:t>公教員工居住地區之機關學校經權責機關決定停止上班上課， 而其服務機關所在地區仍照常上班時，各該公教員工比照所居 住地區之機關學校給予停止上班登記：其服務機關所在地已決定停止上班上課，而住所地照常上班上課者，亦一律停止上班 上課</w:t>
      </w:r>
      <w:proofErr w:type="gramStart"/>
      <w:r w:rsidRPr="005760B8">
        <w:rPr>
          <w:rFonts w:ascii="標楷體" w:eastAsia="標楷體" w:hAnsi="標楷體"/>
          <w:sz w:val="32"/>
          <w:szCs w:val="32"/>
        </w:rPr>
        <w:t>以停班</w:t>
      </w:r>
      <w:proofErr w:type="gramEnd"/>
      <w:r w:rsidRPr="005760B8">
        <w:rPr>
          <w:rFonts w:ascii="標楷體" w:eastAsia="標楷體" w:hAnsi="標楷體"/>
          <w:sz w:val="32"/>
          <w:szCs w:val="32"/>
        </w:rPr>
        <w:t>（課）登記。</w:t>
      </w:r>
    </w:p>
    <w:p w:rsidR="001F3C6C" w:rsidRPr="005760B8" w:rsidRDefault="001F3C6C" w:rsidP="005760B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32"/>
          <w:szCs w:val="32"/>
        </w:rPr>
      </w:pPr>
      <w:r w:rsidRPr="005760B8">
        <w:rPr>
          <w:rFonts w:ascii="標楷體" w:eastAsia="標楷體" w:hAnsi="標楷體"/>
          <w:sz w:val="32"/>
          <w:szCs w:val="32"/>
        </w:rPr>
        <w:t>公教員工居住地區與服務機關所在地區均未經宣布停止上班上課，惟依平常上班必經地區如經宣布停止上班上課，各該公教員工由服務機關、學校核實</w:t>
      </w:r>
      <w:proofErr w:type="gramStart"/>
      <w:r w:rsidRPr="005760B8">
        <w:rPr>
          <w:rFonts w:ascii="標楷體" w:eastAsia="標楷體" w:hAnsi="標楷體"/>
          <w:sz w:val="32"/>
          <w:szCs w:val="32"/>
        </w:rPr>
        <w:t>給予停班</w:t>
      </w:r>
      <w:proofErr w:type="gramEnd"/>
      <w:r w:rsidRPr="005760B8">
        <w:rPr>
          <w:rFonts w:ascii="標楷體" w:eastAsia="標楷體" w:hAnsi="標楷體"/>
          <w:sz w:val="32"/>
          <w:szCs w:val="32"/>
        </w:rPr>
        <w:t>(課)登記。</w:t>
      </w:r>
    </w:p>
    <w:p w:rsidR="005760B8" w:rsidRPr="005760B8" w:rsidRDefault="001F3C6C" w:rsidP="005760B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sz w:val="32"/>
          <w:szCs w:val="32"/>
        </w:rPr>
      </w:pPr>
      <w:r w:rsidRPr="005760B8">
        <w:rPr>
          <w:rFonts w:ascii="標楷體" w:eastAsia="標楷體" w:hAnsi="標楷體"/>
          <w:sz w:val="32"/>
          <w:szCs w:val="32"/>
        </w:rPr>
        <w:lastRenderedPageBreak/>
        <w:t>又前開所稱「居住地區」，係指「實際居住地點」，而</w:t>
      </w:r>
    </w:p>
    <w:p w:rsidR="001F3C6C" w:rsidRPr="005760B8" w:rsidRDefault="001F3C6C" w:rsidP="005760B8">
      <w:pPr>
        <w:pStyle w:val="a3"/>
        <w:ind w:leftChars="0" w:left="1080"/>
        <w:rPr>
          <w:rFonts w:ascii="標楷體" w:eastAsia="標楷體" w:hAnsi="標楷體" w:hint="eastAsia"/>
          <w:sz w:val="32"/>
          <w:szCs w:val="32"/>
        </w:rPr>
      </w:pPr>
      <w:r w:rsidRPr="005760B8">
        <w:rPr>
          <w:rFonts w:ascii="標楷體" w:eastAsia="標楷體" w:hAnsi="標楷體"/>
          <w:sz w:val="32"/>
          <w:szCs w:val="32"/>
        </w:rPr>
        <w:t>非戶籍地。 至「實際居住地點」係指當事人之「住所地」（當事人以久住之意思繼續居住之地）或「居所地」（當事人非以久住之意思，而係因工作、就學等因素繼續居住之地），而不僅限於一地， 並於天然災害發生之際有實際居住之事實者，始足當之。</w:t>
      </w:r>
    </w:p>
    <w:p w:rsidR="005760B8" w:rsidRDefault="00842A3F" w:rsidP="006A219F">
      <w:pPr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="00222175">
        <w:rPr>
          <w:rFonts w:ascii="標楷體" w:eastAsia="標楷體" w:hAnsi="標楷體" w:hint="eastAsia"/>
          <w:sz w:val="32"/>
          <w:szCs w:val="32"/>
        </w:rPr>
        <w:t>9月4日同仁得依前開各</w:t>
      </w:r>
      <w:r w:rsidR="006A219F">
        <w:rPr>
          <w:rFonts w:ascii="標楷體" w:eastAsia="標楷體" w:hAnsi="標楷體" w:hint="eastAsia"/>
          <w:sz w:val="32"/>
          <w:szCs w:val="32"/>
        </w:rPr>
        <w:t>項規定及</w:t>
      </w:r>
      <w:r w:rsidR="00184094">
        <w:rPr>
          <w:rFonts w:ascii="標楷體" w:eastAsia="標楷體" w:hAnsi="標楷體" w:hint="eastAsia"/>
          <w:sz w:val="32"/>
          <w:szCs w:val="32"/>
        </w:rPr>
        <w:t>地方</w:t>
      </w:r>
      <w:r w:rsidR="006A219F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政府發布之</w:t>
      </w:r>
    </w:p>
    <w:p w:rsidR="00842A3F" w:rsidRDefault="005760B8" w:rsidP="006A219F">
      <w:pPr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 xml:space="preserve">    </w:t>
      </w:r>
      <w:proofErr w:type="gramStart"/>
      <w:r w:rsidR="006A219F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停班停課</w:t>
      </w:r>
      <w:proofErr w:type="gramEnd"/>
      <w:r w:rsidR="006A219F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訊息</w:t>
      </w:r>
      <w:r w:rsidR="006A219F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決定是否停止上班。</w:t>
      </w:r>
    </w:p>
    <w:p w:rsidR="006A219F" w:rsidRPr="00842A3F" w:rsidRDefault="006A219F" w:rsidP="006A219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 xml:space="preserve">                                    人事室關心您!</w:t>
      </w:r>
    </w:p>
    <w:sectPr w:rsidR="006A219F" w:rsidRPr="00842A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73977"/>
    <w:multiLevelType w:val="hybridMultilevel"/>
    <w:tmpl w:val="7A36F0E8"/>
    <w:lvl w:ilvl="0" w:tplc="A39047CA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A1A081F"/>
    <w:multiLevelType w:val="hybridMultilevel"/>
    <w:tmpl w:val="A56C8924"/>
    <w:lvl w:ilvl="0" w:tplc="BA58436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EB"/>
    <w:rsid w:val="00184094"/>
    <w:rsid w:val="001F329B"/>
    <w:rsid w:val="001F3C6C"/>
    <w:rsid w:val="00222175"/>
    <w:rsid w:val="003E5539"/>
    <w:rsid w:val="005760B8"/>
    <w:rsid w:val="005776EB"/>
    <w:rsid w:val="00686601"/>
    <w:rsid w:val="006A219F"/>
    <w:rsid w:val="006C4BFA"/>
    <w:rsid w:val="00842A3F"/>
    <w:rsid w:val="00E7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6E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6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陳文祺</dc:creator>
  <cp:lastModifiedBy>陳文祺</cp:lastModifiedBy>
  <cp:revision>7</cp:revision>
  <dcterms:created xsi:type="dcterms:W3CDTF">2023-09-01T00:21:00Z</dcterms:created>
  <dcterms:modified xsi:type="dcterms:W3CDTF">2023-09-01T01:55:00Z</dcterms:modified>
</cp:coreProperties>
</file>