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ED" w:rsidRDefault="00CE06DC" w:rsidP="00D95140">
      <w:pPr>
        <w:ind w:leftChars="-295" w:left="-708"/>
      </w:pPr>
      <w:r>
        <w:rPr>
          <w:noProof/>
        </w:rPr>
        <w:drawing>
          <wp:inline distT="0" distB="0" distL="0" distR="0" wp14:anchorId="3CE89B9E" wp14:editId="42A6C05C">
            <wp:extent cx="6219825" cy="7715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974" cy="7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3C" w:rsidRDefault="00CE06DC" w:rsidP="00D95140">
      <w:pPr>
        <w:ind w:leftChars="-295" w:left="-708" w:rightChars="-378" w:right="-907"/>
        <w:rPr>
          <w:rFonts w:ascii="微軟正黑體" w:eastAsia="微軟正黑體" w:hAnsi="微軟正黑體"/>
          <w:b/>
          <w:color w:val="0000FF"/>
          <w:sz w:val="48"/>
          <w:szCs w:val="48"/>
        </w:rPr>
      </w:pPr>
      <w:r>
        <w:rPr>
          <w:rFonts w:ascii="微軟正黑體" w:eastAsia="微軟正黑體" w:hAnsi="微軟正黑體" w:hint="eastAsia"/>
          <w:b/>
          <w:color w:val="0000FF"/>
          <w:sz w:val="40"/>
        </w:rPr>
        <w:t xml:space="preserve">　</w:t>
      </w:r>
      <w:r w:rsidR="00D95140">
        <w:rPr>
          <w:rFonts w:ascii="微軟正黑體" w:eastAsia="微軟正黑體" w:hAnsi="微軟正黑體" w:hint="eastAsia"/>
          <w:b/>
          <w:color w:val="0000FF"/>
          <w:sz w:val="40"/>
        </w:rPr>
        <w:t xml:space="preserve"> </w:t>
      </w:r>
      <w:r w:rsidR="00C6693D">
        <w:rPr>
          <w:rFonts w:ascii="微軟正黑體" w:eastAsia="微軟正黑體" w:hAnsi="微軟正黑體" w:hint="eastAsia"/>
          <w:b/>
          <w:color w:val="0000FF"/>
          <w:sz w:val="40"/>
        </w:rPr>
        <w:t xml:space="preserve"> </w:t>
      </w:r>
      <w:r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活動</w:t>
      </w:r>
      <w:r w:rsidR="003F273C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日期</w:t>
      </w:r>
      <w:r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：</w:t>
      </w:r>
      <w:r w:rsidR="003F273C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2015年</w:t>
      </w:r>
      <w:r w:rsidR="002F37E7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6</w:t>
      </w:r>
      <w:r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月</w:t>
      </w:r>
      <w:r w:rsidR="002F37E7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30</w:t>
      </w:r>
      <w:r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日</w:t>
      </w:r>
      <w:r w:rsidR="003F273C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星期</w:t>
      </w:r>
      <w:r w:rsidR="002F37E7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二</w:t>
      </w:r>
    </w:p>
    <w:p w:rsidR="003F273C" w:rsidRDefault="00CE06DC" w:rsidP="00D95140">
      <w:pPr>
        <w:ind w:leftChars="-295" w:left="-708" w:rightChars="-378" w:right="-907"/>
        <w:rPr>
          <w:rFonts w:ascii="微軟正黑體" w:eastAsia="微軟正黑體" w:hAnsi="微軟正黑體"/>
          <w:b/>
          <w:color w:val="0000FF"/>
          <w:sz w:val="48"/>
          <w:szCs w:val="48"/>
        </w:rPr>
      </w:pPr>
      <w:r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 </w:t>
      </w:r>
      <w:r w:rsidR="003F273C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</w:t>
      </w:r>
      <w:r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活動</w:t>
      </w:r>
      <w:r w:rsidR="003F273C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時間</w:t>
      </w:r>
      <w:r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:</w:t>
      </w:r>
      <w:r w:rsidR="00D274EF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</w:t>
      </w:r>
      <w:r w:rsidR="003F273C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1</w:t>
      </w:r>
      <w:r w:rsidR="002F37E7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0</w:t>
      </w:r>
      <w:r w:rsidR="006F2B04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:3</w:t>
      </w:r>
      <w:r w:rsidR="003F273C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0 - 1</w:t>
      </w:r>
      <w:r w:rsidR="002F37E7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3</w:t>
      </w:r>
      <w:r w:rsidR="003F273C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:</w:t>
      </w:r>
      <w:r w:rsidR="006F2B04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3</w:t>
      </w:r>
      <w:r w:rsidR="00D274EF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0</w:t>
      </w:r>
    </w:p>
    <w:p w:rsidR="00CE06DC" w:rsidRPr="00D95140" w:rsidRDefault="003F273C" w:rsidP="00D95140">
      <w:pPr>
        <w:ind w:leftChars="-295" w:left="-708" w:rightChars="-378" w:right="-907"/>
        <w:rPr>
          <w:rFonts w:ascii="微軟正黑體" w:eastAsia="微軟正黑體" w:hAnsi="微軟正黑體"/>
          <w:b/>
          <w:color w:val="0000FF"/>
          <w:sz w:val="48"/>
          <w:szCs w:val="48"/>
        </w:rPr>
      </w:pPr>
      <w:r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</w:t>
      </w:r>
      <w:r w:rsidR="00CE06DC"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 </w:t>
      </w:r>
      <w:r w:rsidRPr="00D95140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活動地點 :</w:t>
      </w:r>
      <w:r w:rsidR="00D274EF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</w:t>
      </w:r>
      <w:r w:rsidR="002F37E7"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>福利社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color w:val="0000FF"/>
          <w:sz w:val="48"/>
          <w:szCs w:val="48"/>
        </w:rPr>
        <w:t xml:space="preserve"> 辦卡服務</w:t>
      </w:r>
    </w:p>
    <w:p w:rsidR="00CE06DC" w:rsidRDefault="00CE06DC" w:rsidP="00D95140">
      <w:pPr>
        <w:ind w:leftChars="-236" w:left="-566"/>
      </w:pPr>
      <w:r>
        <w:rPr>
          <w:noProof/>
        </w:rPr>
        <w:drawing>
          <wp:inline distT="0" distB="0" distL="0" distR="0" wp14:anchorId="7F3EE055" wp14:editId="2A3121CE">
            <wp:extent cx="6098540" cy="238734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30" cy="239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DC" w:rsidRPr="00D95140" w:rsidRDefault="00CE06DC" w:rsidP="00D95140">
      <w:pPr>
        <w:ind w:leftChars="-177" w:left="-425" w:rightChars="-142" w:right="-341"/>
        <w:rPr>
          <w:rFonts w:eastAsia="標楷體"/>
          <w:b/>
          <w:color w:val="0000FF"/>
          <w:sz w:val="48"/>
          <w:szCs w:val="48"/>
        </w:rPr>
      </w:pPr>
      <w:r w:rsidRPr="00D95140">
        <w:rPr>
          <w:rFonts w:eastAsia="標楷體" w:hint="eastAsia"/>
          <w:b/>
          <w:color w:val="0000FF"/>
          <w:sz w:val="48"/>
          <w:szCs w:val="48"/>
        </w:rPr>
        <w:t>立即加入成為好市多中壢店付費主卡會員</w:t>
      </w:r>
    </w:p>
    <w:p w:rsidR="00CE06DC" w:rsidRPr="00D95140" w:rsidRDefault="00CE06DC" w:rsidP="00D95140">
      <w:pPr>
        <w:ind w:leftChars="-177" w:left="-425" w:rightChars="-142" w:right="-341"/>
        <w:rPr>
          <w:rFonts w:eastAsia="標楷體"/>
          <w:b/>
          <w:color w:val="0000FF"/>
          <w:sz w:val="48"/>
          <w:szCs w:val="48"/>
        </w:rPr>
      </w:pPr>
      <w:r w:rsidRPr="00D95140">
        <w:rPr>
          <w:rFonts w:eastAsia="標楷體" w:hint="eastAsia"/>
          <w:b/>
          <w:color w:val="0000FF"/>
          <w:sz w:val="48"/>
          <w:szCs w:val="48"/>
        </w:rPr>
        <w:t>可得到一張第一年免會費之紅利卡主卡及兩張家庭卡</w:t>
      </w:r>
    </w:p>
    <w:p w:rsidR="00CE06DC" w:rsidRPr="0093367C" w:rsidRDefault="00CE06DC" w:rsidP="00CE06DC">
      <w:pPr>
        <w:rPr>
          <w:color w:val="FF0000"/>
          <w:sz w:val="44"/>
        </w:rPr>
      </w:pPr>
      <w:r>
        <w:rPr>
          <w:noProof/>
          <w:color w:val="FF0000"/>
          <w:sz w:val="44"/>
        </w:rPr>
        <w:drawing>
          <wp:inline distT="0" distB="0" distL="0" distR="0" wp14:anchorId="39EA984E" wp14:editId="77E1B236">
            <wp:extent cx="5777632" cy="17145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902" cy="171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6DC" w:rsidRPr="00D95140" w:rsidRDefault="00CE06DC" w:rsidP="00CE06DC">
      <w:pPr>
        <w:ind w:left="140" w:hangingChars="50" w:hanging="140"/>
        <w:rPr>
          <w:rFonts w:ascii="標楷體" w:eastAsia="標楷體" w:hAnsi="標楷體"/>
          <w:b/>
          <w:bCs/>
          <w:iCs/>
          <w:color w:val="0000FF"/>
          <w:sz w:val="48"/>
          <w:szCs w:val="48"/>
        </w:rPr>
      </w:pPr>
      <w:r>
        <w:rPr>
          <w:rFonts w:hint="eastAsia"/>
          <w:color w:val="0000FF"/>
          <w:sz w:val="28"/>
        </w:rPr>
        <w:t xml:space="preserve"> </w:t>
      </w:r>
      <w:r w:rsidRPr="00EA658A">
        <w:rPr>
          <w:rFonts w:hint="eastAsia"/>
          <w:b/>
          <w:color w:val="0000FF"/>
          <w:sz w:val="28"/>
        </w:rPr>
        <w:t xml:space="preserve"> </w:t>
      </w:r>
      <w:r w:rsidRPr="00D95140">
        <w:rPr>
          <w:rFonts w:ascii="Arial" w:hAnsi="Arial" w:cs="Arial" w:hint="eastAsia"/>
          <w:b/>
          <w:color w:val="0000FF"/>
          <w:sz w:val="48"/>
          <w:szCs w:val="48"/>
        </w:rPr>
        <w:t>好</w:t>
      </w:r>
      <w:r w:rsidRPr="00D95140">
        <w:rPr>
          <w:rFonts w:ascii="標楷體" w:eastAsia="標楷體" w:hAnsi="標楷體" w:hint="eastAsia"/>
          <w:b/>
          <w:bCs/>
          <w:iCs/>
          <w:color w:val="0000FF"/>
          <w:sz w:val="48"/>
          <w:szCs w:val="48"/>
        </w:rPr>
        <w:t xml:space="preserve">市多中壢分公司  </w:t>
      </w:r>
      <w:hyperlink r:id="rId9" w:history="1">
        <w:r w:rsidRPr="00D95140">
          <w:rPr>
            <w:rStyle w:val="a7"/>
            <w:rFonts w:ascii="標楷體" w:eastAsia="標楷體" w:hAnsi="標楷體" w:hint="eastAsia"/>
            <w:b/>
            <w:bCs/>
            <w:iCs/>
            <w:sz w:val="48"/>
            <w:szCs w:val="48"/>
          </w:rPr>
          <w:t>TEL:03-490-9885</w:t>
        </w:r>
      </w:hyperlink>
      <w:r w:rsidRPr="00D95140">
        <w:rPr>
          <w:rFonts w:ascii="標楷體" w:eastAsia="標楷體" w:hAnsi="標楷體" w:hint="eastAsia"/>
          <w:b/>
          <w:bCs/>
          <w:iCs/>
          <w:color w:val="0000FF"/>
          <w:sz w:val="48"/>
          <w:szCs w:val="48"/>
        </w:rPr>
        <w:t xml:space="preserve"> </w:t>
      </w:r>
    </w:p>
    <w:p w:rsidR="00D95140" w:rsidRPr="008625F7" w:rsidRDefault="00CE06DC">
      <w:pPr>
        <w:ind w:leftChars="-117" w:left="-41" w:rightChars="-142" w:right="-341" w:hangingChars="50" w:hanging="240"/>
        <w:rPr>
          <w:rFonts w:ascii="標楷體" w:eastAsia="標楷體" w:hAnsi="標楷體"/>
          <w:b/>
          <w:bCs/>
          <w:iCs/>
          <w:color w:val="000000" w:themeColor="text1"/>
          <w:sz w:val="52"/>
          <w:szCs w:val="52"/>
        </w:rPr>
      </w:pPr>
      <w:r w:rsidRPr="00D95140">
        <w:rPr>
          <w:rFonts w:ascii="標楷體" w:eastAsia="標楷體" w:hAnsi="標楷體" w:hint="eastAsia"/>
          <w:b/>
          <w:bCs/>
          <w:iCs/>
          <w:color w:val="0000FF"/>
          <w:sz w:val="48"/>
          <w:szCs w:val="48"/>
        </w:rPr>
        <w:t xml:space="preserve"> </w:t>
      </w:r>
      <w:r w:rsidR="006F2B04">
        <w:rPr>
          <w:rFonts w:ascii="標楷體" w:eastAsia="標楷體" w:hAnsi="標楷體" w:hint="eastAsia"/>
          <w:b/>
          <w:bCs/>
          <w:iCs/>
          <w:color w:val="0000FF"/>
          <w:sz w:val="48"/>
          <w:szCs w:val="48"/>
        </w:rPr>
        <w:t xml:space="preserve">  </w:t>
      </w:r>
      <w:r w:rsidR="00CA39CC">
        <w:rPr>
          <w:rFonts w:ascii="標楷體" w:eastAsia="標楷體" w:hAnsi="標楷體" w:hint="eastAsia"/>
          <w:b/>
          <w:bCs/>
          <w:iCs/>
          <w:color w:val="000000" w:themeColor="text1"/>
          <w:sz w:val="48"/>
          <w:szCs w:val="48"/>
        </w:rPr>
        <w:t>行銷專員：</w:t>
      </w:r>
      <w:r w:rsidR="008625F7" w:rsidRPr="008625F7">
        <w:rPr>
          <w:rFonts w:ascii="標楷體" w:eastAsia="標楷體" w:hAnsi="標楷體" w:hint="eastAsia"/>
          <w:b/>
          <w:bCs/>
          <w:iCs/>
          <w:color w:val="000000" w:themeColor="text1"/>
          <w:sz w:val="52"/>
          <w:szCs w:val="52"/>
        </w:rPr>
        <w:t>施秀蓁 0989-234-820</w:t>
      </w:r>
    </w:p>
    <w:sectPr w:rsidR="00D95140" w:rsidRPr="008625F7" w:rsidSect="003F273C"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1A" w:rsidRDefault="003E7B1A" w:rsidP="00CE06DC">
      <w:r>
        <w:separator/>
      </w:r>
    </w:p>
  </w:endnote>
  <w:endnote w:type="continuationSeparator" w:id="0">
    <w:p w:rsidR="003E7B1A" w:rsidRDefault="003E7B1A" w:rsidP="00CE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1A" w:rsidRDefault="003E7B1A" w:rsidP="00CE06DC">
      <w:r>
        <w:separator/>
      </w:r>
    </w:p>
  </w:footnote>
  <w:footnote w:type="continuationSeparator" w:id="0">
    <w:p w:rsidR="003E7B1A" w:rsidRDefault="003E7B1A" w:rsidP="00CE0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41"/>
    <w:rsid w:val="00007521"/>
    <w:rsid w:val="00012423"/>
    <w:rsid w:val="000F5ED3"/>
    <w:rsid w:val="001775CE"/>
    <w:rsid w:val="001B7FFA"/>
    <w:rsid w:val="001F681E"/>
    <w:rsid w:val="002C4441"/>
    <w:rsid w:val="002E3044"/>
    <w:rsid w:val="002F37E7"/>
    <w:rsid w:val="002F4ACC"/>
    <w:rsid w:val="00317241"/>
    <w:rsid w:val="00385150"/>
    <w:rsid w:val="003E7B1A"/>
    <w:rsid w:val="003F273C"/>
    <w:rsid w:val="0063236F"/>
    <w:rsid w:val="00674A65"/>
    <w:rsid w:val="006B55E6"/>
    <w:rsid w:val="006B6738"/>
    <w:rsid w:val="006F2B04"/>
    <w:rsid w:val="00763C59"/>
    <w:rsid w:val="00776638"/>
    <w:rsid w:val="007D795F"/>
    <w:rsid w:val="008625F7"/>
    <w:rsid w:val="00962978"/>
    <w:rsid w:val="00993D58"/>
    <w:rsid w:val="009C094D"/>
    <w:rsid w:val="009D27E3"/>
    <w:rsid w:val="00A75211"/>
    <w:rsid w:val="00A76C83"/>
    <w:rsid w:val="00AE436E"/>
    <w:rsid w:val="00BC004F"/>
    <w:rsid w:val="00BC3671"/>
    <w:rsid w:val="00BD4BA8"/>
    <w:rsid w:val="00BF151C"/>
    <w:rsid w:val="00C6693D"/>
    <w:rsid w:val="00C765A0"/>
    <w:rsid w:val="00CA39CC"/>
    <w:rsid w:val="00CE06DC"/>
    <w:rsid w:val="00CE08FB"/>
    <w:rsid w:val="00CF4702"/>
    <w:rsid w:val="00D274EF"/>
    <w:rsid w:val="00D863D9"/>
    <w:rsid w:val="00D95140"/>
    <w:rsid w:val="00DE6F44"/>
    <w:rsid w:val="00E17BAB"/>
    <w:rsid w:val="00E46AFC"/>
    <w:rsid w:val="00EA0CB8"/>
    <w:rsid w:val="00F0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00813C-6C72-424D-9650-49277FE6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06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06DC"/>
    <w:rPr>
      <w:sz w:val="20"/>
      <w:szCs w:val="20"/>
    </w:rPr>
  </w:style>
  <w:style w:type="character" w:styleId="a7">
    <w:name w:val="Hyperlink"/>
    <w:basedOn w:val="a0"/>
    <w:uiPriority w:val="99"/>
    <w:unhideWhenUsed/>
    <w:rsid w:val="00CE0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TEL:03-490-988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SYNNEX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ww5010</dc:creator>
  <cp:keywords/>
  <dc:description/>
  <cp:lastModifiedBy>W5010 Marketing Supervisor</cp:lastModifiedBy>
  <cp:revision>2</cp:revision>
  <dcterms:created xsi:type="dcterms:W3CDTF">2015-06-24T02:08:00Z</dcterms:created>
  <dcterms:modified xsi:type="dcterms:W3CDTF">2015-06-24T02:08:00Z</dcterms:modified>
</cp:coreProperties>
</file>