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6870FE" w:rsidRPr="006870FE">
        <w:rPr>
          <w:rFonts w:ascii="標楷體" w:eastAsia="標楷體" w:hAnsi="標楷體" w:hint="eastAsia"/>
          <w:color w:val="3D3D3D"/>
          <w:shd w:val="clear" w:color="auto" w:fill="FFFFFF"/>
        </w:rPr>
        <w:t>氫氣偵測器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6870FE" w:rsidRPr="006870FE">
        <w:rPr>
          <w:rFonts w:ascii="標楷體" w:eastAsia="標楷體" w:hAnsi="標楷體"/>
          <w:color w:val="3D3D3D"/>
          <w:shd w:val="clear" w:color="auto" w:fill="FFFFFF"/>
        </w:rPr>
        <w:t>31007090055-0000048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6870FE">
        <w:rPr>
          <w:rFonts w:ascii="標楷體" w:eastAsia="標楷體" w:hAnsi="標楷體"/>
          <w:color w:val="3D3D3D"/>
          <w:shd w:val="clear" w:color="auto" w:fill="FFFFFF"/>
        </w:rPr>
        <w:t>97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6870FE">
        <w:rPr>
          <w:rFonts w:ascii="標楷體" w:eastAsia="標楷體" w:hAnsi="標楷體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6870FE">
        <w:rPr>
          <w:rFonts w:ascii="標楷體" w:eastAsia="標楷體" w:hAnsi="標楷體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6870FE">
        <w:rPr>
          <w:rFonts w:ascii="標楷體" w:eastAsia="標楷體" w:hAnsi="標楷體" w:hint="eastAsia"/>
          <w:color w:val="3D3D3D"/>
          <w:shd w:val="clear" w:color="auto" w:fill="FFFFFF"/>
        </w:rPr>
        <w:t>110/10/30(星期三)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助理工程師</w:t>
      </w:r>
      <w:r w:rsidR="006870FE">
        <w:rPr>
          <w:rFonts w:ascii="標楷體" w:eastAsia="標楷體" w:hAnsi="標楷體" w:hint="eastAsia"/>
          <w:color w:val="3D3D3D"/>
          <w:shd w:val="clear" w:color="auto" w:fill="FFFFFF"/>
        </w:rPr>
        <w:t>曾惠萍(分機：6777)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6870FE">
      <w:bookmarkStart w:id="0" w:name="_GoBack"/>
      <w:r w:rsidRPr="006870FE">
        <w:rPr>
          <w:noProof/>
        </w:rPr>
        <w:drawing>
          <wp:inline distT="0" distB="0" distL="0" distR="0">
            <wp:extent cx="5274310" cy="3955733"/>
            <wp:effectExtent l="0" t="0" r="2540" b="6985"/>
            <wp:docPr id="2" name="圖片 2" descr="C:\Users\i1348\Desktop\20210907 減損單\20210909 財產減照片\化學類\化學類-項次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348\Desktop\20210907 減損單\20210909 財產減照片\化學類\化學類-項次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</w:t>
      </w:r>
      <w:r w:rsidR="00A61153" w:rsidRPr="006870FE">
        <w:rPr>
          <w:rFonts w:ascii="標楷體" w:eastAsia="標楷體" w:hAnsi="標楷體" w:hint="eastAsia"/>
          <w:color w:val="3D3D3D"/>
          <w:shd w:val="clear" w:color="auto" w:fill="FFFFFF"/>
        </w:rPr>
        <w:t>氫氣偵測器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</w:t>
      </w:r>
      <w:r w:rsidR="00C51AFF">
        <w:rPr>
          <w:rFonts w:ascii="標楷體" w:eastAsia="標楷體" w:hAnsi="標楷體" w:hint="eastAsia"/>
        </w:rPr>
        <w:lastRenderedPageBreak/>
        <w:t>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95" w:rsidRDefault="00407F95"/>
  </w:endnote>
  <w:endnote w:type="continuationSeparator" w:id="0">
    <w:p w:rsidR="00407F95" w:rsidRDefault="0040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95" w:rsidRDefault="00407F95"/>
  </w:footnote>
  <w:footnote w:type="continuationSeparator" w:id="0">
    <w:p w:rsidR="00407F95" w:rsidRDefault="00407F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407F95"/>
    <w:rsid w:val="004B65D5"/>
    <w:rsid w:val="00554591"/>
    <w:rsid w:val="0067038B"/>
    <w:rsid w:val="006870FE"/>
    <w:rsid w:val="0071687F"/>
    <w:rsid w:val="0084350F"/>
    <w:rsid w:val="008F2315"/>
    <w:rsid w:val="00A61153"/>
    <w:rsid w:val="00A97D2F"/>
    <w:rsid w:val="00B45709"/>
    <w:rsid w:val="00BC479A"/>
    <w:rsid w:val="00C51AFF"/>
    <w:rsid w:val="00CA4DA1"/>
    <w:rsid w:val="00CA771B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61E834-F8C6-4C64-82B1-353E0AF8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7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0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0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4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許月津</cp:lastModifiedBy>
  <cp:revision>2</cp:revision>
  <dcterms:created xsi:type="dcterms:W3CDTF">2021-09-14T05:53:00Z</dcterms:created>
  <dcterms:modified xsi:type="dcterms:W3CDTF">2021-09-14T05:53:00Z</dcterms:modified>
</cp:coreProperties>
</file>