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C4" w:rsidRPr="004F2FC8" w:rsidRDefault="004F2FC8">
      <w:pPr>
        <w:rPr>
          <w:rFonts w:ascii="標楷體" w:eastAsia="標楷體" w:hAnsi="標楷體" w:hint="eastAsia"/>
          <w:sz w:val="28"/>
          <w:szCs w:val="28"/>
        </w:rPr>
      </w:pPr>
      <w:r w:rsidRPr="004F2FC8">
        <w:rPr>
          <w:rFonts w:ascii="標楷體" w:eastAsia="標楷體" w:hAnsi="標楷體" w:hint="eastAsia"/>
          <w:sz w:val="28"/>
          <w:szCs w:val="28"/>
          <w:lang w:eastAsia="zh-HK"/>
        </w:rPr>
        <w:t>領用教材及書籍</w:t>
      </w:r>
    </w:p>
    <w:tbl>
      <w:tblPr>
        <w:tblW w:w="8292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1420"/>
        <w:gridCol w:w="932"/>
      </w:tblGrid>
      <w:tr w:rsidR="00222C39" w:rsidRPr="00222C39" w:rsidTr="008551CF">
        <w:trPr>
          <w:trHeight w:val="326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政府採購全生命週期概論</w:t>
            </w:r>
          </w:p>
          <w:p w:rsidR="00AC2B7B" w:rsidRPr="00222C39" w:rsidRDefault="00AC2B7B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政府採購法之總則、招標及決標(§1~§21)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2C39" w:rsidRP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杜國正</w:t>
            </w:r>
          </w:p>
        </w:tc>
      </w:tr>
      <w:tr w:rsidR="00222C39" w:rsidRPr="00222C39" w:rsidTr="008551CF">
        <w:trPr>
          <w:trHeight w:val="304"/>
        </w:trPr>
        <w:tc>
          <w:tcPr>
            <w:tcW w:w="5940" w:type="dxa"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政府採購法之總則、招標及決標(§22~§55)</w:t>
            </w:r>
          </w:p>
        </w:tc>
        <w:tc>
          <w:tcPr>
            <w:tcW w:w="14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vAlign w:val="center"/>
          </w:tcPr>
          <w:p w:rsidR="00222C39" w:rsidRP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林姿琰</w:t>
            </w:r>
          </w:p>
        </w:tc>
      </w:tr>
      <w:tr w:rsidR="00222C39" w:rsidRPr="00222C39" w:rsidTr="008551CF">
        <w:trPr>
          <w:trHeight w:val="699"/>
        </w:trPr>
        <w:tc>
          <w:tcPr>
            <w:tcW w:w="5940" w:type="dxa"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政府採購法之總則、招標及決標(§56~§62)</w:t>
            </w:r>
          </w:p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政府採購法之履約管理及驗收(§63~§73)</w:t>
            </w:r>
          </w:p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政府採購法之罰則及附則(§87~§114)</w:t>
            </w:r>
          </w:p>
        </w:tc>
        <w:tc>
          <w:tcPr>
            <w:tcW w:w="14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vAlign w:val="center"/>
          </w:tcPr>
          <w:p w:rsidR="00222C39" w:rsidRP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邱孟秋</w:t>
            </w:r>
          </w:p>
        </w:tc>
      </w:tr>
      <w:tr w:rsidR="00222C39" w:rsidRPr="00222C39" w:rsidTr="008551CF">
        <w:trPr>
          <w:trHeight w:val="699"/>
        </w:trPr>
        <w:tc>
          <w:tcPr>
            <w:tcW w:w="5940" w:type="dxa"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政府採購法之爭議處理(§74~§86)</w:t>
            </w:r>
          </w:p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底價及價格分析</w:t>
            </w:r>
          </w:p>
        </w:tc>
        <w:tc>
          <w:tcPr>
            <w:tcW w:w="14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vAlign w:val="center"/>
          </w:tcPr>
          <w:p w:rsidR="00222C39" w:rsidRP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林中財</w:t>
            </w:r>
          </w:p>
        </w:tc>
      </w:tr>
      <w:tr w:rsidR="00222C39" w:rsidRPr="00222C39" w:rsidTr="008551CF">
        <w:trPr>
          <w:trHeight w:val="699"/>
        </w:trPr>
        <w:tc>
          <w:tcPr>
            <w:tcW w:w="5940" w:type="dxa"/>
            <w:tcBorders>
              <w:lef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投標須知及招標文件製作</w:t>
            </w:r>
          </w:p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道德規範及違法處置</w:t>
            </w:r>
          </w:p>
        </w:tc>
        <w:tc>
          <w:tcPr>
            <w:tcW w:w="14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vAlign w:val="center"/>
          </w:tcPr>
          <w:p w:rsidR="00222C39" w:rsidRP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張聰穎</w:t>
            </w:r>
          </w:p>
        </w:tc>
      </w:tr>
      <w:tr w:rsidR="00222C39" w:rsidRPr="00222C39" w:rsidTr="008551CF">
        <w:trPr>
          <w:trHeight w:val="699"/>
        </w:trPr>
        <w:tc>
          <w:tcPr>
            <w:tcW w:w="5940" w:type="dxa"/>
            <w:tcBorders>
              <w:lef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採購契約</w:t>
            </w:r>
          </w:p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錯誤採購態樣</w:t>
            </w:r>
          </w:p>
        </w:tc>
        <w:tc>
          <w:tcPr>
            <w:tcW w:w="14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vAlign w:val="center"/>
          </w:tcPr>
          <w:p w:rsidR="00222C39" w:rsidRP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陳輝發</w:t>
            </w:r>
          </w:p>
        </w:tc>
      </w:tr>
      <w:tr w:rsidR="00222C39" w:rsidRPr="00222C39" w:rsidTr="008551CF">
        <w:trPr>
          <w:trHeight w:val="197"/>
        </w:trPr>
        <w:tc>
          <w:tcPr>
            <w:tcW w:w="5940" w:type="dxa"/>
            <w:tcBorders>
              <w:lef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工程及技術服務採購作業</w:t>
            </w:r>
          </w:p>
        </w:tc>
        <w:tc>
          <w:tcPr>
            <w:tcW w:w="14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vAlign w:val="center"/>
          </w:tcPr>
          <w:p w:rsidR="00222C39" w:rsidRP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22C39">
              <w:rPr>
                <w:rFonts w:ascii="標楷體" w:eastAsia="標楷體" w:hAnsi="標楷體" w:hint="eastAsia"/>
              </w:rPr>
              <w:t>楊情勇</w:t>
            </w:r>
            <w:proofErr w:type="gramEnd"/>
          </w:p>
        </w:tc>
      </w:tr>
      <w:tr w:rsidR="00222C39" w:rsidRPr="00222C39" w:rsidTr="008551CF">
        <w:trPr>
          <w:trHeight w:val="401"/>
        </w:trPr>
        <w:tc>
          <w:tcPr>
            <w:tcW w:w="5940" w:type="dxa"/>
            <w:tcBorders>
              <w:left w:val="single" w:sz="12" w:space="0" w:color="auto"/>
            </w:tcBorders>
            <w:shd w:val="clear" w:color="auto" w:fill="FFE69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電子採購實務A組(1~25號)</w:t>
            </w:r>
          </w:p>
          <w:p w:rsidR="008551CF" w:rsidRDefault="008551CF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電子採購實務B組(26~50號)</w:t>
            </w:r>
          </w:p>
          <w:p w:rsidR="008551CF" w:rsidRPr="00222C39" w:rsidRDefault="008551CF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電子採購實務C組(51~71號)</w:t>
            </w:r>
          </w:p>
        </w:tc>
        <w:tc>
          <w:tcPr>
            <w:tcW w:w="1420" w:type="dxa"/>
            <w:shd w:val="clear" w:color="auto" w:fill="FFE69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  <w:r w:rsidRPr="00222C39">
              <w:rPr>
                <w:rFonts w:ascii="標楷體" w:eastAsia="標楷體" w:hAnsi="標楷體" w:hint="eastAsia"/>
              </w:rPr>
              <w:t xml:space="preserve"> </w:t>
            </w:r>
          </w:p>
          <w:p w:rsidR="008551CF" w:rsidRDefault="008551CF" w:rsidP="00222C3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  <w:p w:rsidR="008551CF" w:rsidRPr="00222C39" w:rsidRDefault="008551CF" w:rsidP="00222C3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shd w:val="clear" w:color="auto" w:fill="FFE699"/>
            <w:vAlign w:val="center"/>
          </w:tcPr>
          <w:p w:rsid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孔繁</w:t>
            </w:r>
            <w:proofErr w:type="gramStart"/>
            <w:r w:rsidRPr="00222C39">
              <w:rPr>
                <w:rFonts w:ascii="標楷體" w:eastAsia="標楷體" w:hAnsi="標楷體" w:hint="eastAsia"/>
              </w:rPr>
              <w:t>鍾</w:t>
            </w:r>
            <w:proofErr w:type="gramEnd"/>
          </w:p>
          <w:p w:rsidR="008551CF" w:rsidRDefault="008551CF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巫建緯</w:t>
            </w:r>
          </w:p>
          <w:p w:rsidR="008551CF" w:rsidRPr="00222C39" w:rsidRDefault="008551CF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劉金龍</w:t>
            </w:r>
          </w:p>
        </w:tc>
      </w:tr>
      <w:tr w:rsidR="00222C39" w:rsidRPr="00222C39" w:rsidTr="008551CF">
        <w:trPr>
          <w:trHeight w:val="308"/>
        </w:trPr>
        <w:tc>
          <w:tcPr>
            <w:tcW w:w="5940" w:type="dxa"/>
            <w:tcBorders>
              <w:lef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最有利標及評選優勝廠商</w:t>
            </w:r>
          </w:p>
        </w:tc>
        <w:tc>
          <w:tcPr>
            <w:tcW w:w="14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vAlign w:val="center"/>
          </w:tcPr>
          <w:p w:rsidR="00222C39" w:rsidRP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林懿靜</w:t>
            </w:r>
          </w:p>
        </w:tc>
      </w:tr>
      <w:tr w:rsidR="00222C39" w:rsidRPr="00222C39" w:rsidTr="008551CF">
        <w:trPr>
          <w:trHeight w:val="229"/>
        </w:trPr>
        <w:tc>
          <w:tcPr>
            <w:tcW w:w="5940" w:type="dxa"/>
            <w:tcBorders>
              <w:left w:val="single" w:sz="12" w:space="0" w:color="auto"/>
              <w:bottom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財物及勞務採購作業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22C39" w:rsidRPr="00222C39" w:rsidRDefault="00222C39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2C39" w:rsidRPr="00222C39" w:rsidRDefault="00222C39" w:rsidP="00222C39">
            <w:pPr>
              <w:jc w:val="center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林文信</w:t>
            </w:r>
          </w:p>
        </w:tc>
      </w:tr>
      <w:tr w:rsidR="00222C39" w:rsidRPr="00222C39" w:rsidTr="008551CF">
        <w:trPr>
          <w:trHeight w:val="229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C39" w:rsidRPr="00222C39" w:rsidRDefault="00E336C4" w:rsidP="00222C3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學員手冊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2C39" w:rsidRPr="00222C39" w:rsidRDefault="00E336C4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2C39" w:rsidRPr="00222C39" w:rsidRDefault="00E336C4" w:rsidP="00222C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代訓班</w:t>
            </w:r>
          </w:p>
        </w:tc>
      </w:tr>
      <w:tr w:rsidR="00222C39" w:rsidRPr="00222C39" w:rsidTr="008551CF">
        <w:trPr>
          <w:trHeight w:val="229"/>
        </w:trPr>
        <w:tc>
          <w:tcPr>
            <w:tcW w:w="5940" w:type="dxa"/>
            <w:tcBorders>
              <w:lef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C39" w:rsidRPr="00222C39" w:rsidRDefault="00E336C4" w:rsidP="00222C3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標準講義</w:t>
            </w:r>
          </w:p>
        </w:tc>
        <w:tc>
          <w:tcPr>
            <w:tcW w:w="1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2C39" w:rsidRPr="00222C39" w:rsidRDefault="00E336C4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vAlign w:val="center"/>
          </w:tcPr>
          <w:p w:rsidR="00222C39" w:rsidRPr="00222C39" w:rsidRDefault="00E336C4" w:rsidP="00222C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代訓班</w:t>
            </w:r>
          </w:p>
        </w:tc>
      </w:tr>
      <w:tr w:rsidR="00222C39" w:rsidRPr="00222C39" w:rsidTr="008551CF">
        <w:trPr>
          <w:trHeight w:val="229"/>
        </w:trPr>
        <w:tc>
          <w:tcPr>
            <w:tcW w:w="5940" w:type="dxa"/>
            <w:tcBorders>
              <w:lef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C39" w:rsidRPr="00222C39" w:rsidRDefault="00E336C4" w:rsidP="00222C3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題庫</w:t>
            </w:r>
          </w:p>
        </w:tc>
        <w:tc>
          <w:tcPr>
            <w:tcW w:w="1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2C39" w:rsidRPr="00222C39" w:rsidRDefault="00E336C4" w:rsidP="00222C39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本講義</w:t>
            </w:r>
          </w:p>
        </w:tc>
        <w:tc>
          <w:tcPr>
            <w:tcW w:w="932" w:type="dxa"/>
            <w:tcBorders>
              <w:right w:val="single" w:sz="12" w:space="0" w:color="auto"/>
            </w:tcBorders>
            <w:vAlign w:val="center"/>
          </w:tcPr>
          <w:p w:rsidR="00222C39" w:rsidRPr="00222C39" w:rsidRDefault="00E336C4" w:rsidP="00222C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代訓班</w:t>
            </w:r>
          </w:p>
        </w:tc>
      </w:tr>
      <w:tr w:rsidR="00222C39" w:rsidRPr="00222C39" w:rsidTr="008551CF">
        <w:trPr>
          <w:trHeight w:val="229"/>
        </w:trPr>
        <w:tc>
          <w:tcPr>
            <w:tcW w:w="5940" w:type="dxa"/>
            <w:tcBorders>
              <w:left w:val="single" w:sz="12" w:space="0" w:color="auto"/>
              <w:bottom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C39" w:rsidRPr="00222C39" w:rsidRDefault="00E336C4" w:rsidP="004F2FC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採購</w:t>
            </w:r>
            <w:r w:rsidR="004F2FC8">
              <w:rPr>
                <w:rFonts w:ascii="標楷體" w:eastAsia="標楷體" w:hAnsi="標楷體" w:hint="eastAsia"/>
              </w:rPr>
              <w:t>彙</w:t>
            </w:r>
            <w:r w:rsidR="004F2FC8">
              <w:rPr>
                <w:rFonts w:ascii="標楷體" w:eastAsia="標楷體" w:hAnsi="標楷體" w:hint="eastAsia"/>
                <w:lang w:eastAsia="zh-HK"/>
              </w:rPr>
              <w:t>編</w:t>
            </w:r>
            <w:bookmarkStart w:id="0" w:name="_GoBack"/>
            <w:bookmarkEnd w:id="0"/>
          </w:p>
        </w:tc>
        <w:tc>
          <w:tcPr>
            <w:tcW w:w="1420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2C39" w:rsidRPr="00222C39" w:rsidRDefault="00E336C4" w:rsidP="009756AB">
            <w:pPr>
              <w:spacing w:line="320" w:lineRule="exact"/>
              <w:rPr>
                <w:rFonts w:ascii="標楷體" w:eastAsia="標楷體" w:hAnsi="標楷體"/>
              </w:rPr>
            </w:pPr>
            <w:r w:rsidRPr="00222C39">
              <w:rPr>
                <w:rFonts w:ascii="標楷體" w:eastAsia="標楷體" w:hAnsi="標楷體" w:hint="eastAsia"/>
              </w:rPr>
              <w:t>9</w:t>
            </w:r>
            <w:r w:rsidRPr="00222C39">
              <w:rPr>
                <w:rFonts w:ascii="標楷體" w:eastAsia="標楷體" w:hAnsi="標楷體" w:hint="eastAsia"/>
                <w:lang w:eastAsia="zh-HK"/>
              </w:rPr>
              <w:t>本</w:t>
            </w:r>
            <w:r w:rsidR="004F2FC8" w:rsidRPr="00E336C4">
              <w:rPr>
                <w:rFonts w:ascii="標楷體" w:eastAsia="標楷體" w:hAnsi="標楷體" w:hint="eastAsia"/>
                <w:lang w:eastAsia="zh-HK"/>
              </w:rPr>
              <w:t>書籍</w:t>
            </w:r>
          </w:p>
        </w:tc>
        <w:tc>
          <w:tcPr>
            <w:tcW w:w="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2C39" w:rsidRPr="00222C39" w:rsidRDefault="00E336C4" w:rsidP="00222C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工程會</w:t>
            </w:r>
          </w:p>
        </w:tc>
      </w:tr>
    </w:tbl>
    <w:p w:rsidR="005410A5" w:rsidRDefault="005410A5" w:rsidP="005410A5">
      <w:pPr>
        <w:spacing w:line="320" w:lineRule="exact"/>
      </w:pPr>
    </w:p>
    <w:sectPr w:rsidR="005410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A5"/>
    <w:rsid w:val="00222C39"/>
    <w:rsid w:val="004F2FC8"/>
    <w:rsid w:val="005410A5"/>
    <w:rsid w:val="008551CF"/>
    <w:rsid w:val="009756AB"/>
    <w:rsid w:val="00A43647"/>
    <w:rsid w:val="00AC2B7B"/>
    <w:rsid w:val="00E3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103D"/>
  <w15:chartTrackingRefBased/>
  <w15:docId w15:val="{E999F193-6119-4517-801B-0D817D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0A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黃貴貞</dc:creator>
  <cp:keywords/>
  <dc:description/>
  <cp:lastModifiedBy>黃貴貞</cp:lastModifiedBy>
  <cp:revision>2</cp:revision>
  <dcterms:created xsi:type="dcterms:W3CDTF">2020-11-13T08:23:00Z</dcterms:created>
  <dcterms:modified xsi:type="dcterms:W3CDTF">2020-11-13T08:23:00Z</dcterms:modified>
</cp:coreProperties>
</file>