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8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285E30"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真空</w:t>
      </w:r>
      <w:proofErr w:type="gramStart"/>
      <w:r w:rsidR="00285E30"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鍍膜機</w:t>
      </w:r>
      <w:proofErr w:type="gramEnd"/>
      <w:r w:rsidR="00285E30"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(如下圖)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，已逾使用年限(</w:t>
      </w:r>
      <w:r w:rsidR="00285E30">
        <w:rPr>
          <w:rFonts w:ascii="標楷體" w:eastAsia="標楷體" w:hAnsi="標楷體" w:hint="eastAsia"/>
          <w:color w:val="3D3D3D"/>
          <w:shd w:val="clear" w:color="auto" w:fill="FFFFFF"/>
        </w:rPr>
        <w:t>採購日期：89年8月9日，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 w:rsidR="00285E30">
        <w:rPr>
          <w:rFonts w:ascii="標楷體" w:eastAsia="標楷體" w:hAnsi="標楷體" w:hint="eastAsia"/>
          <w:color w:val="3D3D3D"/>
          <w:shd w:val="clear" w:color="auto" w:fill="FFFFFF"/>
        </w:rPr>
        <w:t>目前設備老舊，久未使用，不確定功能是否正常，因此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徵求領用。有需求單位請</w:t>
      </w:r>
      <w:r w:rsidR="00285E30"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電洽化學組陳亮丞先生(分機：5014)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4B65D5" w:rsidRDefault="00285E30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297624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真空鍍膜機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4B65D5">
      <w:pPr>
        <w:rPr>
          <w:rFonts w:ascii="Times New Roman" w:eastAsia="標楷體" w:hAnsi="Times New Roman" w:cs="Times New Roman" w:hint="eastAsia"/>
          <w:color w:val="3D3D3D"/>
          <w:shd w:val="clear" w:color="auto" w:fill="FFFFFF"/>
        </w:rPr>
      </w:pPr>
    </w:p>
    <w:p w:rsidR="00285E30" w:rsidRDefault="00285E30">
      <w:pPr>
        <w:rPr>
          <w:rFonts w:ascii="Times New Roman" w:eastAsia="標楷體" w:hAnsi="Times New Roman" w:cs="Times New Roman" w:hint="eastAsia"/>
          <w:color w:val="3D3D3D"/>
          <w:shd w:val="clear" w:color="auto" w:fill="FFFFFF"/>
        </w:rPr>
      </w:pPr>
    </w:p>
    <w:p w:rsidR="00285E30" w:rsidRDefault="00285E30" w:rsidP="00285E30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粒子電泳電位儀</w:t>
      </w:r>
      <w:r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(如下圖)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，已逾使用年限(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採購日期：90年5月23日，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目前設備老舊，久未使用，不確定功能是否正常，因此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徵求領用。有需求單位請</w:t>
      </w:r>
      <w:r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電洽化學組陳亮丞先生(分機：5014)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F675E8" w:rsidRDefault="00285E30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3079115"/>
            <wp:effectExtent l="0" t="0" r="254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粒子電泳電位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285E30" w:rsidRDefault="00285E30" w:rsidP="00285E30">
      <w:pPr>
        <w:rPr>
          <w:rFonts w:ascii="Times New Roman" w:eastAsia="標楷體" w:hAnsi="Times New Roman" w:cs="Times New Roman" w:hint="eastAsia"/>
          <w:color w:val="3D3D3D"/>
          <w:shd w:val="clear" w:color="auto" w:fill="FFFFFF"/>
        </w:rPr>
      </w:pPr>
    </w:p>
    <w:p w:rsidR="00285E30" w:rsidRDefault="00285E30" w:rsidP="00285E30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臭氧產生器(如下圖)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，已逾使用年限(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採購日期：9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月2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日，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目前設備老舊，久未使用，不確定功能是否正常，因此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徵求領用。有需求單位請</w:t>
      </w:r>
      <w:r>
        <w:rPr>
          <w:rFonts w:ascii="標楷體" w:eastAsia="標楷體" w:hAnsi="標楷體" w:cs="Arial" w:hint="eastAsia"/>
          <w:color w:val="3D3D3D"/>
          <w:kern w:val="0"/>
          <w:shd w:val="clear" w:color="auto" w:fill="FFFFFF"/>
        </w:rPr>
        <w:t>電洽化學組陳亮丞先生(分機：5014)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285E30" w:rsidRDefault="00285E30" w:rsidP="00285E30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 wp14:anchorId="2922CE26" wp14:editId="374B5A74">
            <wp:extent cx="5274310" cy="3256280"/>
            <wp:effectExtent l="0" t="0" r="254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臭氧產生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1B" w:rsidRPr="00F675E8" w:rsidRDefault="009C411B">
      <w:pPr>
        <w:rPr>
          <w:rFonts w:ascii="標楷體" w:eastAsia="標楷體" w:hAnsi="標楷體"/>
        </w:rPr>
      </w:pPr>
    </w:p>
    <w:sectPr w:rsidR="009C411B" w:rsidRPr="00F675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34AC"/>
    <w:multiLevelType w:val="hybridMultilevel"/>
    <w:tmpl w:val="4AE835F4"/>
    <w:lvl w:ilvl="0" w:tplc="721C0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51142"/>
    <w:rsid w:val="000F37E4"/>
    <w:rsid w:val="00145C25"/>
    <w:rsid w:val="00285E30"/>
    <w:rsid w:val="002F7F90"/>
    <w:rsid w:val="0034584E"/>
    <w:rsid w:val="003B1CB8"/>
    <w:rsid w:val="003E0E28"/>
    <w:rsid w:val="004B65D5"/>
    <w:rsid w:val="00554591"/>
    <w:rsid w:val="0067038B"/>
    <w:rsid w:val="0071687F"/>
    <w:rsid w:val="008F2315"/>
    <w:rsid w:val="009C411B"/>
    <w:rsid w:val="00B45709"/>
    <w:rsid w:val="00B82EFB"/>
    <w:rsid w:val="00BC479A"/>
    <w:rsid w:val="00C51AFF"/>
    <w:rsid w:val="00CA4DA1"/>
    <w:rsid w:val="00E11BEE"/>
    <w:rsid w:val="00EC2A98"/>
    <w:rsid w:val="00F6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1C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1C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陳亮丞(化學組)</cp:lastModifiedBy>
  <cp:revision>2</cp:revision>
  <dcterms:created xsi:type="dcterms:W3CDTF">2020-09-29T01:47:00Z</dcterms:created>
  <dcterms:modified xsi:type="dcterms:W3CDTF">2020-09-29T01:47:00Z</dcterms:modified>
</cp:coreProperties>
</file>